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0B" w:rsidRDefault="0003000B" w:rsidP="00357BF1">
      <w:pPr>
        <w:tabs>
          <w:tab w:val="left" w:pos="5103"/>
        </w:tabs>
        <w:jc w:val="center"/>
      </w:pPr>
      <w:bookmarkStart w:id="0" w:name="_GoBack"/>
      <w:bookmarkEnd w:id="0"/>
      <w:r>
        <w:t xml:space="preserve">                              </w:t>
      </w:r>
      <w:r w:rsidR="00357BF1">
        <w:t xml:space="preserve">   </w:t>
      </w:r>
      <w:r>
        <w:t>PATVIRTINTA</w:t>
      </w:r>
    </w:p>
    <w:p w:rsidR="0003000B" w:rsidRDefault="0003000B" w:rsidP="000300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Kupiškio rajono savivaldybės administracijos</w:t>
      </w:r>
    </w:p>
    <w:p w:rsidR="0003000B" w:rsidRPr="00FD63EA" w:rsidRDefault="00CE6051" w:rsidP="00FD63EA">
      <w:pPr>
        <w:ind w:left="5040"/>
      </w:pPr>
      <w:r>
        <w:t>direktoriaus 2017</w:t>
      </w:r>
      <w:r w:rsidR="00357BF1">
        <w:t xml:space="preserve"> m. </w:t>
      </w:r>
      <w:r w:rsidR="000668EB">
        <w:t>rugpjūčio</w:t>
      </w:r>
      <w:r w:rsidR="00357BF1">
        <w:t xml:space="preserve"> </w:t>
      </w:r>
      <w:r w:rsidR="00902A25">
        <w:t xml:space="preserve">11 </w:t>
      </w:r>
      <w:r w:rsidR="0003000B">
        <w:t>d. įsakymu      Nr. ADP-</w:t>
      </w:r>
      <w:r w:rsidR="00902A25">
        <w:t>290</w:t>
      </w:r>
    </w:p>
    <w:p w:rsidR="0003000B" w:rsidRDefault="0003000B" w:rsidP="00850288">
      <w:pPr>
        <w:jc w:val="center"/>
        <w:rPr>
          <w:b/>
          <w:spacing w:val="-1"/>
        </w:rPr>
      </w:pPr>
    </w:p>
    <w:p w:rsidR="00CE6051" w:rsidRDefault="00FD63EA" w:rsidP="00850288">
      <w:pPr>
        <w:jc w:val="center"/>
        <w:rPr>
          <w:b/>
        </w:rPr>
      </w:pPr>
      <w:r>
        <w:rPr>
          <w:b/>
        </w:rPr>
        <w:t>KUPIŠKIO RAJONO SAVIVALDYBĖS ADMINISTRACIJOS</w:t>
      </w:r>
    </w:p>
    <w:p w:rsidR="00F84B0D" w:rsidRPr="00DA010B" w:rsidRDefault="00F84B0D" w:rsidP="00F84B0D">
      <w:pPr>
        <w:pStyle w:val="Antrat3"/>
      </w:pPr>
      <w:r w:rsidRPr="00DA010B">
        <w:t xml:space="preserve">SOCIALINĖS PARAMOS SKYRIAUS </w:t>
      </w:r>
      <w:r w:rsidR="00F472A1">
        <w:t xml:space="preserve">BUHALTERIO </w:t>
      </w:r>
      <w:r w:rsidRPr="00DA010B">
        <w:t>PAREIGYBĖS APRAŠYMAS</w:t>
      </w:r>
    </w:p>
    <w:p w:rsidR="000A6072" w:rsidRDefault="000A6072" w:rsidP="00346739">
      <w:pPr>
        <w:rPr>
          <w:b/>
        </w:rPr>
      </w:pPr>
    </w:p>
    <w:p w:rsidR="00346739" w:rsidRPr="00346739" w:rsidRDefault="00346739" w:rsidP="00346739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</w:p>
    <w:p w:rsidR="00346739" w:rsidRPr="00346739" w:rsidRDefault="00FD63EA" w:rsidP="00CE6051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  <w:r w:rsidRPr="000557CE">
        <w:rPr>
          <w:b/>
          <w:color w:val="000000"/>
          <w:spacing w:val="-14"/>
        </w:rPr>
        <w:t>I</w:t>
      </w:r>
      <w:r w:rsidR="00C76DC0">
        <w:rPr>
          <w:b/>
          <w:color w:val="000000"/>
          <w:spacing w:val="-14"/>
        </w:rPr>
        <w:t>.</w:t>
      </w:r>
      <w:r w:rsidRPr="000557CE">
        <w:rPr>
          <w:b/>
          <w:color w:val="000000"/>
          <w:spacing w:val="-14"/>
        </w:rPr>
        <w:t xml:space="preserve"> </w:t>
      </w:r>
      <w:r w:rsidR="00207E24" w:rsidRPr="000557CE">
        <w:rPr>
          <w:b/>
          <w:color w:val="000000"/>
          <w:spacing w:val="-14"/>
        </w:rPr>
        <w:t xml:space="preserve"> </w:t>
      </w:r>
      <w:r w:rsidR="00CE6051">
        <w:rPr>
          <w:b/>
          <w:color w:val="000000"/>
          <w:spacing w:val="-14"/>
        </w:rPr>
        <w:t>PAREIGYBĖ</w:t>
      </w:r>
    </w:p>
    <w:p w:rsidR="00346739" w:rsidRDefault="00346739" w:rsidP="00346739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</w:rPr>
      </w:pPr>
    </w:p>
    <w:p w:rsidR="004124A6" w:rsidRDefault="00346739" w:rsidP="00357BF1">
      <w:pPr>
        <w:widowControl w:val="0"/>
        <w:shd w:val="clear" w:color="auto" w:fill="FFFFFF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  <w:spacing w:val="-14"/>
        </w:rPr>
        <w:tab/>
      </w:r>
      <w:r>
        <w:rPr>
          <w:b/>
          <w:color w:val="000000"/>
          <w:spacing w:val="-14"/>
        </w:rPr>
        <w:tab/>
      </w:r>
      <w:r w:rsidRPr="00346739">
        <w:rPr>
          <w:color w:val="000000"/>
          <w:spacing w:val="-14"/>
        </w:rPr>
        <w:t>1.</w:t>
      </w:r>
      <w:r>
        <w:rPr>
          <w:b/>
          <w:color w:val="000000"/>
          <w:spacing w:val="-14"/>
        </w:rPr>
        <w:t xml:space="preserve">  </w:t>
      </w:r>
      <w:r w:rsidR="00741CFE" w:rsidRPr="00741CFE">
        <w:t>Kupiškio rajono savivaldybės</w:t>
      </w:r>
      <w:r w:rsidR="00CE6051">
        <w:t xml:space="preserve"> (toliau – Savivaldybė)</w:t>
      </w:r>
      <w:r w:rsidR="00741CFE" w:rsidRPr="00741CFE">
        <w:t xml:space="preserve"> administracijos</w:t>
      </w:r>
      <w:r w:rsidR="00741CFE">
        <w:t xml:space="preserve"> </w:t>
      </w:r>
      <w:bookmarkStart w:id="1" w:name="_Hlk482629361"/>
      <w:r w:rsidR="00EB78AE">
        <w:rPr>
          <w:spacing w:val="-1"/>
        </w:rPr>
        <w:t xml:space="preserve">Socialinės paramos </w:t>
      </w:r>
      <w:r w:rsidRPr="00346739">
        <w:rPr>
          <w:spacing w:val="-1"/>
        </w:rPr>
        <w:t>skyriaus</w:t>
      </w:r>
      <w:r w:rsidR="00EB78AE">
        <w:t xml:space="preserve"> (toliau – Skyrius) </w:t>
      </w:r>
      <w:r w:rsidR="00F472A1">
        <w:t>buhalteris</w:t>
      </w:r>
      <w:r w:rsidRPr="00346739">
        <w:t xml:space="preserve"> </w:t>
      </w:r>
      <w:bookmarkEnd w:id="1"/>
      <w:r w:rsidRPr="00346739">
        <w:t>–</w:t>
      </w:r>
      <w:r w:rsidR="0042425C">
        <w:t xml:space="preserve"> darbuotojas</w:t>
      </w:r>
      <w:r w:rsidR="00CE6051">
        <w:t xml:space="preserve">, dirbantis pagal darbo sutartį, priklauso 3 pareigybės grupei. </w:t>
      </w:r>
    </w:p>
    <w:p w:rsidR="00CE6051" w:rsidRPr="002E54E7" w:rsidRDefault="00EB78AE" w:rsidP="00F84B0D">
      <w:pPr>
        <w:tabs>
          <w:tab w:val="left" w:pos="1134"/>
        </w:tabs>
        <w:spacing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2. Pareigybės lygis – B</w:t>
      </w:r>
      <w:r w:rsidR="00CE6051" w:rsidRPr="002E54E7">
        <w:rPr>
          <w:color w:val="000000" w:themeColor="text1"/>
        </w:rPr>
        <w:t xml:space="preserve">. </w:t>
      </w:r>
    </w:p>
    <w:p w:rsidR="00CE6051" w:rsidRPr="002E54E7" w:rsidRDefault="00CE6051" w:rsidP="00F84B0D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  <w:szCs w:val="20"/>
        </w:rPr>
        <w:t xml:space="preserve">3. Pareigybės paskirtis – </w:t>
      </w:r>
      <w:r w:rsidR="00F472A1">
        <w:rPr>
          <w:bCs/>
          <w:szCs w:val="20"/>
        </w:rPr>
        <w:t>Skyriaus</w:t>
      </w:r>
      <w:r w:rsidR="00F472A1" w:rsidRPr="00F472A1">
        <w:rPr>
          <w:bCs/>
          <w:szCs w:val="20"/>
        </w:rPr>
        <w:t xml:space="preserve"> buhalterinei veiklai organizuoti, </w:t>
      </w:r>
      <w:r w:rsidR="00F472A1" w:rsidRPr="00F472A1">
        <w:t>racionaliam ir taupiam darbo, materialinių ir</w:t>
      </w:r>
      <w:r w:rsidR="000B2FFA">
        <w:t xml:space="preserve"> finansinių išteklių naudojimui užtikrinti</w:t>
      </w:r>
      <w:r w:rsidR="00F472A1" w:rsidRPr="00F472A1">
        <w:t>, kad ataskaitiniai duomenys būtų</w:t>
      </w:r>
      <w:r w:rsidR="00F472A1">
        <w:t xml:space="preserve"> teisingi ir laiku pateikiami bei</w:t>
      </w:r>
      <w:r w:rsidR="00F472A1" w:rsidRPr="00F472A1">
        <w:t xml:space="preserve"> Skyriaus archyvo tvarkymui.</w:t>
      </w:r>
    </w:p>
    <w:p w:rsidR="00CE6051" w:rsidRDefault="00AC0DC4" w:rsidP="00F84B0D">
      <w:pPr>
        <w:spacing w:line="360" w:lineRule="auto"/>
        <w:ind w:firstLine="993"/>
        <w:jc w:val="both"/>
        <w:rPr>
          <w:color w:val="000000" w:themeColor="text1"/>
        </w:rPr>
      </w:pPr>
      <w:r>
        <w:rPr>
          <w:color w:val="000000" w:themeColor="text1"/>
        </w:rPr>
        <w:t xml:space="preserve">   4. Pareigybės pavaldumas – d</w:t>
      </w:r>
      <w:r w:rsidR="00CE6051" w:rsidRPr="002E54E7">
        <w:rPr>
          <w:color w:val="000000" w:themeColor="text1"/>
        </w:rPr>
        <w:t>arbuotojas tiesiogiai pavaldus</w:t>
      </w:r>
      <w:r w:rsidR="00CE6051" w:rsidRPr="002E54E7">
        <w:rPr>
          <w:color w:val="000000" w:themeColor="text1"/>
          <w:sz w:val="20"/>
          <w:szCs w:val="20"/>
        </w:rPr>
        <w:t xml:space="preserve"> </w:t>
      </w:r>
      <w:r w:rsidR="00CE6051" w:rsidRPr="002E54E7">
        <w:rPr>
          <w:color w:val="000000" w:themeColor="text1"/>
        </w:rPr>
        <w:t xml:space="preserve">Skyriaus vedėjui. </w:t>
      </w:r>
    </w:p>
    <w:p w:rsidR="00902A25" w:rsidRPr="002E54E7" w:rsidRDefault="00902A25" w:rsidP="00F84B0D">
      <w:pPr>
        <w:spacing w:line="360" w:lineRule="auto"/>
        <w:ind w:firstLine="993"/>
        <w:jc w:val="both"/>
        <w:rPr>
          <w:color w:val="000000" w:themeColor="text1"/>
          <w:szCs w:val="20"/>
        </w:rPr>
      </w:pPr>
    </w:p>
    <w:p w:rsidR="00346739" w:rsidRDefault="00346739" w:rsidP="0034673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:rsidR="00346739" w:rsidRPr="00346739" w:rsidRDefault="00C76DC0" w:rsidP="0034673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II. </w:t>
      </w:r>
      <w:r w:rsidR="00346739" w:rsidRPr="00346739">
        <w:rPr>
          <w:b/>
        </w:rPr>
        <w:t xml:space="preserve">SPECIALIEJI REIKALAVIMAI ŠIAS PAREIGAS EINANČIAM </w:t>
      </w:r>
    </w:p>
    <w:p w:rsidR="00346739" w:rsidRPr="00346739" w:rsidRDefault="0042425C" w:rsidP="00346739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DARBUOTOJUI</w:t>
      </w:r>
    </w:p>
    <w:p w:rsidR="00346739" w:rsidRPr="00346739" w:rsidRDefault="00346739" w:rsidP="00346739"/>
    <w:p w:rsidR="000668EB" w:rsidRPr="00804F93" w:rsidRDefault="000668EB" w:rsidP="000668EB">
      <w:pPr>
        <w:spacing w:line="360" w:lineRule="auto"/>
        <w:ind w:firstLine="1134"/>
        <w:jc w:val="both"/>
      </w:pPr>
      <w:r w:rsidRPr="00804F93">
        <w:t>5. Darbuotojas, einantis šias pareigas, turi atitikti šiuos specialiuosius reikalavimus:</w:t>
      </w:r>
    </w:p>
    <w:p w:rsidR="000668EB" w:rsidRDefault="000668EB" w:rsidP="000668EB">
      <w:pPr>
        <w:spacing w:line="360" w:lineRule="auto"/>
        <w:ind w:firstLine="1134"/>
        <w:jc w:val="both"/>
        <w:rPr>
          <w:color w:val="000000"/>
        </w:rPr>
      </w:pPr>
      <w:r w:rsidRPr="00804F93">
        <w:rPr>
          <w:color w:val="000000"/>
        </w:rPr>
        <w:t xml:space="preserve">5.1. </w:t>
      </w:r>
      <w:r w:rsidR="00F472A1" w:rsidRPr="00D46FC2">
        <w:rPr>
          <w:color w:val="000000"/>
        </w:rPr>
        <w:t>turėti ne žemesnį kaip aukštesnįjį išsilavinimą ar specialųjį vidurinį išsilavinimą, įgytą iki 1995 metų;</w:t>
      </w:r>
      <w:r w:rsidR="00360D7F">
        <w:rPr>
          <w:color w:val="000000"/>
        </w:rPr>
        <w:t xml:space="preserve"> </w:t>
      </w:r>
    </w:p>
    <w:p w:rsidR="00360D7F" w:rsidRPr="00804F93" w:rsidRDefault="00360D7F" w:rsidP="000668E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5.2. </w:t>
      </w:r>
      <w:r>
        <w:t>turėti ne mažesnę kaip 2 metų buhalterinės apskaitos darbo patirtį</w:t>
      </w:r>
      <w:r w:rsidR="00332830">
        <w:t>;</w:t>
      </w:r>
    </w:p>
    <w:p w:rsidR="000668EB" w:rsidRPr="00874205" w:rsidRDefault="00C76DC0" w:rsidP="000668EB">
      <w:pPr>
        <w:spacing w:line="360" w:lineRule="auto"/>
        <w:ind w:firstLine="1134"/>
        <w:jc w:val="both"/>
      </w:pPr>
      <w:r w:rsidRPr="002E54E7">
        <w:rPr>
          <w:color w:val="000000" w:themeColor="text1"/>
        </w:rPr>
        <w:t>5.</w:t>
      </w:r>
      <w:r w:rsidR="00360D7F">
        <w:rPr>
          <w:color w:val="000000" w:themeColor="text1"/>
        </w:rPr>
        <w:t>3</w:t>
      </w:r>
      <w:r w:rsidRPr="002E54E7">
        <w:rPr>
          <w:color w:val="000000" w:themeColor="text1"/>
        </w:rPr>
        <w:t xml:space="preserve">. </w:t>
      </w:r>
      <w:r w:rsidR="00F472A1" w:rsidRPr="00D46FC2">
        <w:rPr>
          <w:color w:val="000000"/>
        </w:rPr>
        <w:t xml:space="preserve">savo veikloje vadovautis </w:t>
      </w:r>
      <w:r w:rsidR="00F472A1" w:rsidRPr="00766D23">
        <w:rPr>
          <w:color w:val="000000"/>
        </w:rPr>
        <w:t>Lietuvos Respublikos teisės aktais, susijusiais su atliekamu darbu</w:t>
      </w:r>
      <w:r w:rsidR="00F472A1">
        <w:rPr>
          <w:color w:val="000000"/>
        </w:rPr>
        <w:t>, S</w:t>
      </w:r>
      <w:r w:rsidR="00F472A1" w:rsidRPr="00D46FC2">
        <w:rPr>
          <w:color w:val="000000"/>
        </w:rPr>
        <w:t xml:space="preserve">avivaldybės tarybos sprendimais, </w:t>
      </w:r>
      <w:r w:rsidR="00F472A1">
        <w:rPr>
          <w:color w:val="000000" w:themeColor="text1"/>
        </w:rPr>
        <w:t xml:space="preserve">Savivaldybės </w:t>
      </w:r>
      <w:r w:rsidR="00F472A1">
        <w:rPr>
          <w:color w:val="000000"/>
        </w:rPr>
        <w:t>a</w:t>
      </w:r>
      <w:r w:rsidR="00F472A1" w:rsidRPr="00D46FC2">
        <w:rPr>
          <w:color w:val="000000"/>
        </w:rPr>
        <w:t xml:space="preserve">dministracijos direktoriaus įsakymais, Savivaldybės mero potvarkiais, išmanyti teisės aktus, reglamentuojančius </w:t>
      </w:r>
      <w:r w:rsidR="00F472A1" w:rsidRPr="00766D23">
        <w:t>viešojo sektoriaus subjektų finansavimą,</w:t>
      </w:r>
      <w:r w:rsidR="00F472A1" w:rsidRPr="00D46FC2">
        <w:t xml:space="preserve"> </w:t>
      </w:r>
      <w:r w:rsidR="00F472A1">
        <w:t>buhalterinę apskaitą ir atskaitomybę,</w:t>
      </w:r>
      <w:r w:rsidR="00F472A1" w:rsidRPr="00766D23">
        <w:t xml:space="preserve"> gebėti juos taikyti praktikoje;</w:t>
      </w:r>
    </w:p>
    <w:p w:rsidR="00C76DC0" w:rsidRDefault="00C76DC0" w:rsidP="00993278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</w:rPr>
        <w:t>5.</w:t>
      </w:r>
      <w:r w:rsidR="00360D7F">
        <w:rPr>
          <w:color w:val="000000" w:themeColor="text1"/>
        </w:rPr>
        <w:t>4</w:t>
      </w:r>
      <w:r w:rsidRPr="002E54E7">
        <w:rPr>
          <w:color w:val="000000" w:themeColor="text1"/>
        </w:rPr>
        <w:t>. mokėti savarankiškai planuoti ir organizuoti savo darbą,</w:t>
      </w:r>
      <w:r w:rsidR="00993278">
        <w:rPr>
          <w:color w:val="000000" w:themeColor="text1"/>
        </w:rPr>
        <w:t xml:space="preserve"> kaupti, sisteminti ir apibendrinti informaciją, rengti išvadas,</w:t>
      </w:r>
      <w:r w:rsidRPr="002E54E7">
        <w:rPr>
          <w:color w:val="000000" w:themeColor="text1"/>
        </w:rPr>
        <w:t xml:space="preserve"> gebėti dirbti komandoje, </w:t>
      </w:r>
      <w:r w:rsidRPr="002E54E7">
        <w:rPr>
          <w:color w:val="000000"/>
        </w:rPr>
        <w:t>būti pareigingas, darbštus, mokėti bendrauti su žmonėmis</w:t>
      </w:r>
      <w:r w:rsidRPr="002E54E7">
        <w:rPr>
          <w:color w:val="000000" w:themeColor="text1"/>
        </w:rPr>
        <w:t>;</w:t>
      </w:r>
    </w:p>
    <w:p w:rsidR="00AC0DC4" w:rsidRPr="002E54E7" w:rsidRDefault="00AC0DC4" w:rsidP="00993278">
      <w:pPr>
        <w:spacing w:line="360" w:lineRule="auto"/>
        <w:ind w:firstLine="1134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360D7F">
        <w:rPr>
          <w:color w:val="000000" w:themeColor="text1"/>
        </w:rPr>
        <w:t>5</w:t>
      </w:r>
      <w:r>
        <w:rPr>
          <w:color w:val="000000" w:themeColor="text1"/>
        </w:rPr>
        <w:t xml:space="preserve">. </w:t>
      </w:r>
      <w:r>
        <w:t>mokėti rengti dokumentus pagal Dokumentų rengimo taisykles ir Dokumentų tvarkymo ir apskaitos taisykles, išmanyti Teisės aktų rengimo taisykles;</w:t>
      </w:r>
    </w:p>
    <w:p w:rsidR="00346739" w:rsidRDefault="00C76DC0" w:rsidP="00F84B0D">
      <w:pPr>
        <w:spacing w:line="360" w:lineRule="auto"/>
        <w:ind w:firstLine="1134"/>
        <w:jc w:val="both"/>
      </w:pPr>
      <w:r w:rsidRPr="002E54E7">
        <w:rPr>
          <w:color w:val="000000" w:themeColor="text1"/>
        </w:rPr>
        <w:lastRenderedPageBreak/>
        <w:t>5.</w:t>
      </w:r>
      <w:r w:rsidR="00360D7F">
        <w:rPr>
          <w:color w:val="000000" w:themeColor="text1"/>
        </w:rPr>
        <w:t>6</w:t>
      </w:r>
      <w:r w:rsidRPr="002E54E7">
        <w:rPr>
          <w:color w:val="000000" w:themeColor="text1"/>
        </w:rPr>
        <w:t>. mokėti dirbti kompiuteriu (</w:t>
      </w:r>
      <w:r w:rsidRPr="0066215B">
        <w:rPr>
          <w:i/>
          <w:color w:val="000000" w:themeColor="text1"/>
        </w:rPr>
        <w:t>MS Office</w:t>
      </w:r>
      <w:r w:rsidRPr="002E54E7">
        <w:rPr>
          <w:color w:val="000000" w:themeColor="text1"/>
        </w:rPr>
        <w:t xml:space="preserve"> programų paketu, teisės aktų paieškos sistemomis</w:t>
      </w:r>
      <w:r w:rsidR="000668EB">
        <w:rPr>
          <w:color w:val="000000" w:themeColor="text1"/>
        </w:rPr>
        <w:t>,</w:t>
      </w:r>
      <w:r w:rsidR="000668EB" w:rsidRPr="00874205">
        <w:t xml:space="preserve"> automatizuotos informac</w:t>
      </w:r>
      <w:r w:rsidR="000B2FFA">
        <w:t>inės sistemos programa PARAMA</w:t>
      </w:r>
      <w:r w:rsidR="006C5AD4">
        <w:t>, Biudžetas VS</w:t>
      </w:r>
      <w:r w:rsidRPr="002E54E7">
        <w:rPr>
          <w:color w:val="000000" w:themeColor="text1"/>
        </w:rPr>
        <w:t>)</w:t>
      </w:r>
      <w:r w:rsidR="00615A98">
        <w:t>.</w:t>
      </w:r>
    </w:p>
    <w:p w:rsidR="00346739" w:rsidRDefault="00346739" w:rsidP="00346739">
      <w:pPr>
        <w:spacing w:line="360" w:lineRule="auto"/>
        <w:ind w:firstLine="1134"/>
        <w:jc w:val="both"/>
      </w:pPr>
    </w:p>
    <w:p w:rsidR="00346739" w:rsidRDefault="00993278" w:rsidP="00346739">
      <w:pPr>
        <w:keepNext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III. </w:t>
      </w:r>
      <w:r w:rsidR="00346739" w:rsidRPr="00346739">
        <w:rPr>
          <w:b/>
          <w:bCs/>
          <w:lang w:eastAsia="en-US"/>
        </w:rPr>
        <w:t xml:space="preserve">ŠIAS PAREIGAS EINANČIO </w:t>
      </w:r>
      <w:r w:rsidR="0026611E">
        <w:rPr>
          <w:b/>
          <w:bCs/>
          <w:lang w:eastAsia="en-US"/>
        </w:rPr>
        <w:t xml:space="preserve">DARBUOTOJO </w:t>
      </w:r>
      <w:r w:rsidR="00346739" w:rsidRPr="00346739">
        <w:rPr>
          <w:b/>
          <w:bCs/>
          <w:lang w:eastAsia="en-US"/>
        </w:rPr>
        <w:t>FUNKCIJOS</w:t>
      </w:r>
    </w:p>
    <w:p w:rsidR="00902A25" w:rsidRPr="00346739" w:rsidRDefault="00902A25" w:rsidP="00346739">
      <w:pPr>
        <w:keepNext/>
        <w:jc w:val="center"/>
        <w:outlineLvl w:val="0"/>
        <w:rPr>
          <w:b/>
          <w:bCs/>
          <w:lang w:eastAsia="en-US"/>
        </w:rPr>
      </w:pPr>
    </w:p>
    <w:p w:rsidR="00346739" w:rsidRPr="00346739" w:rsidRDefault="00346739" w:rsidP="00346739">
      <w:pPr>
        <w:keepNext/>
        <w:jc w:val="center"/>
        <w:outlineLvl w:val="0"/>
        <w:rPr>
          <w:b/>
          <w:bCs/>
          <w:lang w:eastAsia="en-US"/>
        </w:rPr>
      </w:pPr>
    </w:p>
    <w:p w:rsidR="00D41782" w:rsidRDefault="00993278" w:rsidP="00BC54EC">
      <w:pPr>
        <w:spacing w:line="360" w:lineRule="auto"/>
        <w:ind w:firstLine="1134"/>
        <w:jc w:val="both"/>
      </w:pPr>
      <w:r>
        <w:rPr>
          <w:lang w:eastAsia="en-US"/>
        </w:rPr>
        <w:t>6</w:t>
      </w:r>
      <w:r w:rsidR="00346739" w:rsidRPr="00346739">
        <w:rPr>
          <w:lang w:eastAsia="en-US"/>
        </w:rPr>
        <w:t xml:space="preserve">. </w:t>
      </w:r>
      <w:r w:rsidR="00346739" w:rsidRPr="00346739">
        <w:t xml:space="preserve">Šias pareigas einantis </w:t>
      </w:r>
      <w:r w:rsidR="0026611E">
        <w:t>darbuotojas</w:t>
      </w:r>
      <w:r w:rsidR="00346739" w:rsidRPr="00346739">
        <w:t xml:space="preserve"> vykdo šias funkcijas:</w:t>
      </w:r>
    </w:p>
    <w:p w:rsidR="00AC0DC4" w:rsidRPr="003C5B1C" w:rsidRDefault="00993278" w:rsidP="00AC0DC4">
      <w:pPr>
        <w:spacing w:line="360" w:lineRule="auto"/>
        <w:ind w:firstLine="1134"/>
        <w:jc w:val="both"/>
      </w:pPr>
      <w:r>
        <w:t>6</w:t>
      </w:r>
      <w:r w:rsidR="00D41782">
        <w:t xml:space="preserve">.1. </w:t>
      </w:r>
      <w:r w:rsidR="00AC0DC4">
        <w:t>tvarko</w:t>
      </w:r>
      <w:r w:rsidR="00AC0DC4" w:rsidRPr="003C5B1C">
        <w:t xml:space="preserve"> išmokų vaikams l</w:t>
      </w:r>
      <w:r w:rsidR="00AC0DC4">
        <w:t>ėšų buhalterinę apskaitą, rengia, tikslina sąmatas, tvarko</w:t>
      </w:r>
      <w:r w:rsidR="00AC0DC4" w:rsidRPr="003C5B1C">
        <w:t xml:space="preserve"> jų panaudojimą pagal patv</w:t>
      </w:r>
      <w:r w:rsidR="00AC0DC4">
        <w:t>irtintas išlaidų sąmatas, rengia lėšų planavimą,</w:t>
      </w:r>
      <w:r w:rsidR="00AC0DC4" w:rsidRPr="003C5B1C">
        <w:t xml:space="preserve"> mo</w:t>
      </w:r>
      <w:r w:rsidR="00AC0DC4">
        <w:t>kėjimo pavedimus bankams, ruošia ir teikia</w:t>
      </w:r>
      <w:r w:rsidR="00AC0DC4" w:rsidRPr="003C5B1C">
        <w:t xml:space="preserve"> ketvirtines ir metines finansines ataskaitas Socialinių paslaugų priežiūros departamentui prie Socialinės apsaugos ir darbo ministerijos pagal Lietuvos Respublikos finansų ministro patvirtintas finansinės atskaitomybės formas apie išmokų va</w:t>
      </w:r>
      <w:r w:rsidR="00AC0DC4">
        <w:t>ikams lėšų panaudojimą</w:t>
      </w:r>
      <w:r w:rsidR="00AC0DC4" w:rsidRPr="003C5B1C">
        <w:t>;</w:t>
      </w:r>
    </w:p>
    <w:p w:rsidR="00AC0DC4" w:rsidRPr="003C5B1C" w:rsidRDefault="00AC0DC4" w:rsidP="00AC0DC4">
      <w:pPr>
        <w:spacing w:line="360" w:lineRule="auto"/>
        <w:ind w:firstLine="1134"/>
        <w:jc w:val="both"/>
      </w:pPr>
      <w:r>
        <w:t>6</w:t>
      </w:r>
      <w:r w:rsidRPr="003C5B1C">
        <w:t>.2. t</w:t>
      </w:r>
      <w:r>
        <w:t>varko</w:t>
      </w:r>
      <w:r w:rsidRPr="003C5B1C">
        <w:t xml:space="preserve"> šalpos išmokoms skirtų l</w:t>
      </w:r>
      <w:r>
        <w:t>ėšų buhalterinę apskaitą, rengia, tikslina sąmatas, tvarko</w:t>
      </w:r>
      <w:r w:rsidRPr="003C5B1C">
        <w:t xml:space="preserve"> jų panaudojimą pagal patv</w:t>
      </w:r>
      <w:r>
        <w:t>irtintas išlaidų sąmatas, rengia lėšų planavimą,</w:t>
      </w:r>
      <w:r w:rsidRPr="003C5B1C">
        <w:t xml:space="preserve"> mo</w:t>
      </w:r>
      <w:r>
        <w:t>kėjimo pavedimus bankams, ruošia ir teikia</w:t>
      </w:r>
      <w:r w:rsidRPr="003C5B1C">
        <w:t xml:space="preserve"> ketvirtines ir metines finansines ataskaitas Socialinių paslaugų priežiūros departamentui prie Socialinės apsaugos ir darbo ministerijos pagal Lietuvos Respublikos finansų ministro patvirtintas finansinės atskaitomybės formas apie šalpos i</w:t>
      </w:r>
      <w:r>
        <w:t>šmokų lėšų panaudojimą</w:t>
      </w:r>
      <w:r w:rsidRPr="003C5B1C">
        <w:t>;</w:t>
      </w:r>
    </w:p>
    <w:p w:rsidR="00AC0DC4" w:rsidRPr="003C5B1C" w:rsidRDefault="00AC0DC4" w:rsidP="00AC0DC4">
      <w:pPr>
        <w:spacing w:line="360" w:lineRule="auto"/>
        <w:ind w:firstLine="1134"/>
        <w:jc w:val="both"/>
      </w:pPr>
      <w:r>
        <w:t xml:space="preserve">6.3. tvarko </w:t>
      </w:r>
      <w:r w:rsidRPr="003C5B1C">
        <w:t>šalpos išmokų administravimo lėšų apskaitą ir atskaitomybę;</w:t>
      </w:r>
    </w:p>
    <w:p w:rsidR="00AC0DC4" w:rsidRPr="003C5B1C" w:rsidRDefault="00AC0DC4" w:rsidP="00AC0DC4">
      <w:pPr>
        <w:spacing w:line="360" w:lineRule="auto"/>
        <w:ind w:firstLine="1134"/>
        <w:jc w:val="both"/>
      </w:pPr>
      <w:r>
        <w:t>6.4. tvarko</w:t>
      </w:r>
      <w:r w:rsidRPr="003C5B1C">
        <w:t xml:space="preserve"> išmokų vaikams administravimo lėšų apskaitą ir atskaitomybę;</w:t>
      </w:r>
    </w:p>
    <w:p w:rsidR="00AC0DC4" w:rsidRPr="003C5B1C" w:rsidRDefault="00AC0DC4" w:rsidP="00AC0DC4">
      <w:pPr>
        <w:spacing w:line="360" w:lineRule="auto"/>
        <w:ind w:firstLine="1134"/>
        <w:jc w:val="both"/>
      </w:pPr>
      <w:r>
        <w:t>6</w:t>
      </w:r>
      <w:r w:rsidR="008F7F11">
        <w:t>.5. tvarko</w:t>
      </w:r>
      <w:r w:rsidRPr="003C5B1C">
        <w:t xml:space="preserve"> griežtos atskaitomybės blankų apskaitą;</w:t>
      </w:r>
    </w:p>
    <w:p w:rsidR="00AC0DC4" w:rsidRPr="003C5B1C" w:rsidRDefault="008F7F11" w:rsidP="008F7F11">
      <w:pPr>
        <w:spacing w:line="360" w:lineRule="auto"/>
        <w:ind w:firstLine="1134"/>
        <w:jc w:val="both"/>
      </w:pPr>
      <w:r>
        <w:t>6</w:t>
      </w:r>
      <w:r w:rsidR="00AC0DC4" w:rsidRPr="003C5B1C">
        <w:t xml:space="preserve">.6. </w:t>
      </w:r>
      <w:r w:rsidR="00173EA2">
        <w:t>paruošia</w:t>
      </w:r>
      <w:r w:rsidR="00AC0DC4" w:rsidRPr="003C5B1C">
        <w:t xml:space="preserve"> vardines vertybines korteles asmenims, gaunantiems socialines išmokas nepinigine forma;</w:t>
      </w:r>
    </w:p>
    <w:p w:rsidR="00AC0DC4" w:rsidRPr="003C5B1C" w:rsidRDefault="00173EA2" w:rsidP="00173EA2">
      <w:pPr>
        <w:spacing w:line="360" w:lineRule="auto"/>
        <w:ind w:firstLine="1134"/>
        <w:jc w:val="both"/>
      </w:pPr>
      <w:r>
        <w:t>6.7. priima</w:t>
      </w:r>
      <w:r w:rsidR="00AC0DC4" w:rsidRPr="003C5B1C">
        <w:t xml:space="preserve"> Socialinės paramos skyriaus vardu gaunamą</w:t>
      </w:r>
      <w:r>
        <w:t xml:space="preserve"> korespondenciją, ją registruoja</w:t>
      </w:r>
      <w:r w:rsidR="00AC0DC4" w:rsidRPr="003C5B1C">
        <w:t xml:space="preserve"> dokumentų valdymo sistemoje ir Skyria</w:t>
      </w:r>
      <w:r>
        <w:t>us vedėjui išnagrinėjus perduoda</w:t>
      </w:r>
      <w:r w:rsidR="00AC0DC4" w:rsidRPr="003C5B1C">
        <w:t xml:space="preserve"> konkr</w:t>
      </w:r>
      <w:r>
        <w:t>etiems vykdytojams, kontroliuoja</w:t>
      </w:r>
      <w:r w:rsidR="00AC0DC4" w:rsidRPr="003C5B1C">
        <w:t>, kad atsakymai būtų</w:t>
      </w:r>
      <w:r>
        <w:t xml:space="preserve"> parengti nustatytais terminais, registruoja ir paruošia</w:t>
      </w:r>
      <w:r w:rsidR="00AC0DC4" w:rsidRPr="003C5B1C">
        <w:t xml:space="preserve"> siunčiamą korespondenciją dokumentų </w:t>
      </w:r>
      <w:r>
        <w:t>valdymo sistemoje ir ją išsiunčia</w:t>
      </w:r>
      <w:r w:rsidR="00AC0DC4" w:rsidRPr="003C5B1C">
        <w:t xml:space="preserve"> paštu;</w:t>
      </w:r>
    </w:p>
    <w:p w:rsidR="00AC0DC4" w:rsidRPr="003C5B1C" w:rsidRDefault="00173EA2" w:rsidP="00173EA2">
      <w:pPr>
        <w:spacing w:line="360" w:lineRule="auto"/>
        <w:ind w:firstLine="1134"/>
        <w:jc w:val="both"/>
      </w:pPr>
      <w:r>
        <w:t>6.8. tvarko</w:t>
      </w:r>
      <w:r w:rsidR="00AC0DC4" w:rsidRPr="003C5B1C">
        <w:t xml:space="preserve"> lėšų, skirtų paramai mirties atveju, buhalterinę apska</w:t>
      </w:r>
      <w:r>
        <w:t>itą, rengia, tikslina sąmatas, tvarko</w:t>
      </w:r>
      <w:r w:rsidR="00AC0DC4" w:rsidRPr="003C5B1C">
        <w:t xml:space="preserve"> lėšų panaudojimą pagal patv</w:t>
      </w:r>
      <w:r>
        <w:t xml:space="preserve">irtintas išlaidų sąmatas, rengia lėšų planavimą, </w:t>
      </w:r>
      <w:r w:rsidR="00AC0DC4" w:rsidRPr="003C5B1C">
        <w:t>mokėj</w:t>
      </w:r>
      <w:r>
        <w:t>imo pavedimus bankams, tikslina</w:t>
      </w:r>
      <w:r w:rsidR="00AC0DC4" w:rsidRPr="003C5B1C">
        <w:t xml:space="preserve"> lėšų, skirtų ir panaudotų paramai mirties atveju, su statistinėmis ataskaitomis;</w:t>
      </w:r>
    </w:p>
    <w:p w:rsidR="00AC0DC4" w:rsidRPr="003C5B1C" w:rsidRDefault="00173EA2" w:rsidP="00173EA2">
      <w:pPr>
        <w:spacing w:line="360" w:lineRule="auto"/>
        <w:ind w:firstLine="1134"/>
        <w:jc w:val="both"/>
      </w:pPr>
      <w:r>
        <w:t>6</w:t>
      </w:r>
      <w:r w:rsidR="009268F2">
        <w:t>.9. suveda</w:t>
      </w:r>
      <w:r w:rsidR="00AC0DC4" w:rsidRPr="003C5B1C">
        <w:t xml:space="preserve"> į informacinę apskaitos sistemą visa</w:t>
      </w:r>
      <w:r w:rsidR="009268F2">
        <w:t>s</w:t>
      </w:r>
      <w:r w:rsidR="00AC0DC4" w:rsidRPr="003C5B1C">
        <w:t xml:space="preserve"> ūkines operacijas (sąskaitas-faktūras, mokėjimo pavedimus, paraiškas ir kitus buhalterinius dokumentus);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t>6.10. išduoda</w:t>
      </w:r>
      <w:r w:rsidR="00AC0DC4" w:rsidRPr="003C5B1C">
        <w:t xml:space="preserve"> socialiniams darbuotojams vardines vertybines korteles asmenų, kuriems socialinės išmokos skirtos nepinigine forma, tvarkyti jų apskaitą; 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lastRenderedPageBreak/>
        <w:t>6.11. suderina</w:t>
      </w:r>
      <w:r w:rsidR="00AC0DC4" w:rsidRPr="003C5B1C">
        <w:t xml:space="preserve"> su įmone, pristatančia gyventojams į namus socialines išmokas ir kompensacijas, grįžusių neišmokėt</w:t>
      </w:r>
      <w:r>
        <w:t>ų išmokų žiniaraščius</w:t>
      </w:r>
      <w:r w:rsidR="000B2FFA">
        <w:t>,</w:t>
      </w:r>
      <w:r>
        <w:t xml:space="preserve"> </w:t>
      </w:r>
      <w:r w:rsidR="000B2FFA">
        <w:t xml:space="preserve">suderina ir patikrina </w:t>
      </w:r>
      <w:r w:rsidR="00AC0DC4" w:rsidRPr="003C5B1C">
        <w:t>iš kompensacijas skaičiuojančių į</w:t>
      </w:r>
      <w:r w:rsidR="000B2FFA">
        <w:t>monių gautų duomenų tikslingumą</w:t>
      </w:r>
      <w:r w:rsidR="00AC0DC4" w:rsidRPr="003C5B1C">
        <w:t xml:space="preserve"> </w:t>
      </w:r>
      <w:r w:rsidR="000B2FFA">
        <w:t>ir</w:t>
      </w:r>
      <w:r w:rsidR="00AC0DC4" w:rsidRPr="003C5B1C">
        <w:t xml:space="preserve"> teisingumą;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t>6.12. atlieka</w:t>
      </w:r>
      <w:r w:rsidR="00AC0DC4" w:rsidRPr="003C5B1C">
        <w:t xml:space="preserve"> vyri</w:t>
      </w:r>
      <w:r w:rsidR="000B2FFA">
        <w:t>ausiojo buhalterio funkcijas jo</w:t>
      </w:r>
      <w:r w:rsidR="00AC0DC4" w:rsidRPr="003C5B1C">
        <w:t xml:space="preserve"> nesant darbe;</w:t>
      </w:r>
    </w:p>
    <w:p w:rsidR="00AC0DC4" w:rsidRPr="003C5B1C" w:rsidRDefault="009268F2" w:rsidP="009268F2">
      <w:pPr>
        <w:spacing w:line="360" w:lineRule="auto"/>
        <w:ind w:firstLine="1134"/>
        <w:jc w:val="both"/>
        <w:rPr>
          <w:noProof/>
        </w:rPr>
      </w:pPr>
      <w:r>
        <w:t>6</w:t>
      </w:r>
      <w:r w:rsidR="00AC0DC4" w:rsidRPr="003C5B1C">
        <w:t xml:space="preserve">.13. </w:t>
      </w:r>
      <w:r>
        <w:rPr>
          <w:noProof/>
        </w:rPr>
        <w:t>vykdo</w:t>
      </w:r>
      <w:r w:rsidR="00AC0DC4" w:rsidRPr="003C5B1C">
        <w:rPr>
          <w:noProof/>
        </w:rPr>
        <w:t xml:space="preserve"> išankstinę ir einamąją finansų kontrolę vadov</w:t>
      </w:r>
      <w:r>
        <w:rPr>
          <w:noProof/>
        </w:rPr>
        <w:t>aujantis pateiktais dokumentais;</w:t>
      </w:r>
    </w:p>
    <w:p w:rsidR="00AC0DC4" w:rsidRPr="003C5B1C" w:rsidRDefault="009268F2" w:rsidP="009268F2">
      <w:pPr>
        <w:spacing w:line="360" w:lineRule="auto"/>
        <w:ind w:firstLine="1134"/>
        <w:jc w:val="both"/>
        <w:rPr>
          <w:noProof/>
        </w:rPr>
      </w:pPr>
      <w:r>
        <w:rPr>
          <w:noProof/>
        </w:rPr>
        <w:t>6.14. tvarko</w:t>
      </w:r>
      <w:r w:rsidR="00AC0DC4" w:rsidRPr="003C5B1C">
        <w:rPr>
          <w:noProof/>
        </w:rPr>
        <w:t xml:space="preserve"> lėšų, skirtų socialinės reabilitacijos paslaugų neįgaliesiems bendruomenėje pro</w:t>
      </w:r>
      <w:r>
        <w:rPr>
          <w:noProof/>
        </w:rPr>
        <w:t>jektams vykdyti apskaitą, rengia, tikslina sąmatas, tvarko</w:t>
      </w:r>
      <w:r w:rsidR="00AC0DC4" w:rsidRPr="003C5B1C">
        <w:rPr>
          <w:noProof/>
        </w:rPr>
        <w:t xml:space="preserve"> lėšų panaudojimą pagal patv</w:t>
      </w:r>
      <w:r>
        <w:rPr>
          <w:noProof/>
        </w:rPr>
        <w:t>irtintas išlaidų sąmatas, ruošia ir teikia</w:t>
      </w:r>
      <w:r w:rsidR="00AC0DC4" w:rsidRPr="003C5B1C">
        <w:rPr>
          <w:noProof/>
        </w:rPr>
        <w:t xml:space="preserve"> ketvirtines ir metines finansines ataskaitas;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rPr>
          <w:noProof/>
        </w:rPr>
        <w:t>6</w:t>
      </w:r>
      <w:r w:rsidR="00AC0DC4" w:rsidRPr="003C5B1C">
        <w:rPr>
          <w:noProof/>
        </w:rPr>
        <w:t xml:space="preserve">.15. </w:t>
      </w:r>
      <w:r>
        <w:t xml:space="preserve">tvarko </w:t>
      </w:r>
      <w:r w:rsidR="00AC0DC4" w:rsidRPr="003C5B1C">
        <w:t>Skyriaus archyvą, a</w:t>
      </w:r>
      <w:r>
        <w:t>tsiskaito</w:t>
      </w:r>
      <w:r w:rsidR="00AC0DC4" w:rsidRPr="003C5B1C">
        <w:t xml:space="preserve"> su </w:t>
      </w:r>
      <w:r>
        <w:t>apskrities</w:t>
      </w:r>
      <w:r w:rsidR="00AC0DC4" w:rsidRPr="003C5B1C">
        <w:t xml:space="preserve"> archyvu;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t>6.16. nustatyta tvarka rengia ir teikia</w:t>
      </w:r>
      <w:r w:rsidR="00AC0DC4" w:rsidRPr="003C5B1C">
        <w:t xml:space="preserve"> nustatytos formos darbo veiklos ataskaitas;</w:t>
      </w:r>
    </w:p>
    <w:p w:rsidR="00AC0DC4" w:rsidRPr="003C5B1C" w:rsidRDefault="009268F2" w:rsidP="009268F2">
      <w:pPr>
        <w:spacing w:line="360" w:lineRule="auto"/>
        <w:ind w:firstLine="1134"/>
        <w:jc w:val="both"/>
      </w:pPr>
      <w:r>
        <w:t>6.17. kaupia, sistemina, apibendrina</w:t>
      </w:r>
      <w:r w:rsidR="00AC0DC4" w:rsidRPr="003C5B1C">
        <w:t xml:space="preserve"> su Skyriaus veikla susijusią informaciją ir savo kompetencijos ribose operatyviai </w:t>
      </w:r>
      <w:r>
        <w:t>sprendžia</w:t>
      </w:r>
      <w:r w:rsidR="00AC0DC4" w:rsidRPr="003C5B1C">
        <w:t xml:space="preserve"> darbe iškilusias problemas;</w:t>
      </w:r>
    </w:p>
    <w:p w:rsidR="00AC0DC4" w:rsidRPr="00F912E5" w:rsidRDefault="009268F2" w:rsidP="009268F2">
      <w:pPr>
        <w:spacing w:line="360" w:lineRule="auto"/>
        <w:ind w:firstLine="1134"/>
        <w:jc w:val="both"/>
      </w:pPr>
      <w:r>
        <w:t>6</w:t>
      </w:r>
      <w:r w:rsidR="00AC0DC4" w:rsidRPr="003C5B1C">
        <w:t>.18</w:t>
      </w:r>
      <w:r w:rsidR="00AC0DC4" w:rsidRPr="00F912E5">
        <w:t xml:space="preserve">. </w:t>
      </w:r>
      <w:r>
        <w:t>užtikrina</w:t>
      </w:r>
      <w:r w:rsidR="00AC0DC4" w:rsidRPr="00F912E5">
        <w:t xml:space="preserve"> operacijų teisėtumą, valstybės ir savivaldybės biudžeto lėšų naudojimą įstatymų nustatyta tvarka ir tinkamą dokumentų įforminimą;</w:t>
      </w:r>
    </w:p>
    <w:p w:rsidR="00AC0DC4" w:rsidRPr="00F912E5" w:rsidRDefault="009268F2" w:rsidP="009268F2">
      <w:pPr>
        <w:spacing w:line="360" w:lineRule="auto"/>
        <w:ind w:firstLine="1134"/>
        <w:jc w:val="both"/>
        <w:rPr>
          <w:noProof/>
        </w:rPr>
      </w:pPr>
      <w:r>
        <w:rPr>
          <w:noProof/>
        </w:rPr>
        <w:t>6</w:t>
      </w:r>
      <w:r w:rsidR="00AC0DC4" w:rsidRPr="00F912E5">
        <w:rPr>
          <w:noProof/>
        </w:rPr>
        <w:t xml:space="preserve">.19. </w:t>
      </w:r>
      <w:r>
        <w:t>užtikrina</w:t>
      </w:r>
      <w:r w:rsidR="00AC0DC4" w:rsidRPr="00F912E5">
        <w:t>, kad būtų laiku ir teisingai pildomi darbo laiko apskaitos žiniaraščiai;</w:t>
      </w:r>
    </w:p>
    <w:p w:rsidR="00AC0DC4" w:rsidRPr="00F912E5" w:rsidRDefault="009268F2" w:rsidP="009268F2">
      <w:pPr>
        <w:spacing w:line="360" w:lineRule="auto"/>
        <w:ind w:firstLine="1134"/>
        <w:jc w:val="both"/>
      </w:pPr>
      <w:r>
        <w:rPr>
          <w:noProof/>
        </w:rPr>
        <w:t>6</w:t>
      </w:r>
      <w:r w:rsidR="00AC0DC4" w:rsidRPr="00F912E5">
        <w:rPr>
          <w:noProof/>
        </w:rPr>
        <w:t xml:space="preserve">.20. </w:t>
      </w:r>
      <w:r>
        <w:t>organizuoja</w:t>
      </w:r>
      <w:r w:rsidR="00AC0DC4" w:rsidRPr="00F912E5">
        <w:t xml:space="preserve"> Skyriui reikaling</w:t>
      </w:r>
      <w:r w:rsidR="000B2FFA">
        <w:t>ų kanceliarinių prekių įsigijimą, panaudojimą ir apskait</w:t>
      </w:r>
      <w:r w:rsidR="00AC0DC4" w:rsidRPr="00F912E5">
        <w:t>ą;</w:t>
      </w:r>
    </w:p>
    <w:p w:rsidR="00AC0DC4" w:rsidRPr="00F912E5" w:rsidRDefault="009268F2" w:rsidP="009268F2">
      <w:pPr>
        <w:spacing w:line="360" w:lineRule="auto"/>
        <w:ind w:firstLine="1134"/>
        <w:jc w:val="both"/>
        <w:rPr>
          <w:noProof/>
        </w:rPr>
      </w:pPr>
      <w:r>
        <w:rPr>
          <w:noProof/>
        </w:rPr>
        <w:t>6</w:t>
      </w:r>
      <w:r w:rsidR="00AC0DC4" w:rsidRPr="00F912E5">
        <w:rPr>
          <w:noProof/>
        </w:rPr>
        <w:t xml:space="preserve">.21. </w:t>
      </w:r>
      <w:r>
        <w:t>garantuoja</w:t>
      </w:r>
      <w:r w:rsidR="00AC0DC4" w:rsidRPr="00F912E5">
        <w:t xml:space="preserve"> buhalteri</w:t>
      </w:r>
      <w:r w:rsidR="000B2FFA">
        <w:t xml:space="preserve">nių įrašų teisingumą, </w:t>
      </w:r>
      <w:r w:rsidR="00AC0DC4" w:rsidRPr="00F912E5">
        <w:t>atskaitomybės parengimą</w:t>
      </w:r>
      <w:r w:rsidR="000B2FFA">
        <w:t xml:space="preserve"> laiku</w:t>
      </w:r>
      <w:r w:rsidR="00AC0DC4" w:rsidRPr="00F912E5">
        <w:t>;</w:t>
      </w:r>
    </w:p>
    <w:p w:rsidR="002A0BD4" w:rsidRPr="00B8295C" w:rsidRDefault="002A0BD4" w:rsidP="002A0BD4">
      <w:pPr>
        <w:spacing w:line="360" w:lineRule="auto"/>
        <w:ind w:firstLine="1134"/>
        <w:jc w:val="both"/>
      </w:pPr>
      <w:r>
        <w:t>6.2</w:t>
      </w:r>
      <w:r w:rsidR="00760CF2">
        <w:t>2</w:t>
      </w:r>
      <w:r>
        <w:t>. a</w:t>
      </w:r>
      <w:r w:rsidRPr="00B8295C">
        <w:t xml:space="preserve">tleidžiant </w:t>
      </w:r>
      <w:r w:rsidR="00760CF2">
        <w:t>d</w:t>
      </w:r>
      <w:r>
        <w:t>arbuotoją</w:t>
      </w:r>
      <w:r w:rsidRPr="00B8295C">
        <w:t xml:space="preserve"> iš užimamų parei</w:t>
      </w:r>
      <w:r w:rsidR="0015508B">
        <w:t>gų užbaigia</w:t>
      </w:r>
      <w:r w:rsidRPr="00B8295C">
        <w:t xml:space="preserve"> tvarkyti praėjusio ataskaitinio laikotarpio (mėnesio, ketvirčio, metų) buha</w:t>
      </w:r>
      <w:r w:rsidR="0015508B">
        <w:t>lterinę apskaitą ir atsiskaito Skyriaus vedėjui;</w:t>
      </w:r>
    </w:p>
    <w:p w:rsidR="002A0BD4" w:rsidRPr="00B8295C" w:rsidRDefault="0015508B" w:rsidP="0015508B">
      <w:pPr>
        <w:spacing w:line="360" w:lineRule="auto"/>
        <w:ind w:firstLine="1134"/>
        <w:jc w:val="both"/>
        <w:rPr>
          <w:b/>
        </w:rPr>
      </w:pPr>
      <w:r>
        <w:t>6.</w:t>
      </w:r>
      <w:r w:rsidR="00760CF2">
        <w:t>23</w:t>
      </w:r>
      <w:r>
        <w:t>. n</w:t>
      </w:r>
      <w:r w:rsidR="002A0BD4" w:rsidRPr="00B8295C">
        <w:t>utraukus darbo santykius, Skyriaus vedėj</w:t>
      </w:r>
      <w:r>
        <w:t>o įgaliotam darbuotojui perduoda</w:t>
      </w:r>
      <w:r w:rsidR="002A0BD4" w:rsidRPr="00B8295C">
        <w:t xml:space="preserve"> visą turimą dokumentaciją, materialines vertybes, tai įforminant perdavimo</w:t>
      </w:r>
      <w:r w:rsidR="000B2FFA">
        <w:t>–</w:t>
      </w:r>
      <w:r w:rsidR="002A0BD4" w:rsidRPr="00B8295C">
        <w:t>priėmimo aktu</w:t>
      </w:r>
      <w:r>
        <w:t>;</w:t>
      </w:r>
    </w:p>
    <w:p w:rsidR="00346739" w:rsidRDefault="006C185E" w:rsidP="00615A98">
      <w:pPr>
        <w:spacing w:line="360" w:lineRule="auto"/>
        <w:ind w:firstLine="1134"/>
        <w:jc w:val="both"/>
      </w:pPr>
      <w:r>
        <w:t>6</w:t>
      </w:r>
      <w:r w:rsidR="0015508B">
        <w:t>.</w:t>
      </w:r>
      <w:r w:rsidR="00760CF2">
        <w:t>24</w:t>
      </w:r>
      <w:r w:rsidR="00F84B0D" w:rsidRPr="00B8295C">
        <w:t xml:space="preserve">. </w:t>
      </w:r>
      <w:r>
        <w:t xml:space="preserve">vykdo kitus Savivaldybės administracijos direktoriaus ir </w:t>
      </w:r>
      <w:r w:rsidRPr="002C60F3">
        <w:t>Skyriaus vedėjo pavedimus</w:t>
      </w:r>
      <w:r>
        <w:t>,  nenuolatinio pobūdžio užduotis, susijusias su Skyriaus atliekamomis funkcijomis.</w:t>
      </w:r>
    </w:p>
    <w:p w:rsidR="006C185E" w:rsidRDefault="006C185E" w:rsidP="00615A98">
      <w:pPr>
        <w:spacing w:line="360" w:lineRule="auto"/>
        <w:ind w:firstLine="1134"/>
        <w:jc w:val="both"/>
        <w:rPr>
          <w:b/>
          <w:lang w:eastAsia="en-US"/>
        </w:rPr>
      </w:pPr>
    </w:p>
    <w:p w:rsidR="000F167F" w:rsidRPr="002E54E7" w:rsidRDefault="000F167F" w:rsidP="000F167F">
      <w:pPr>
        <w:spacing w:line="360" w:lineRule="auto"/>
        <w:jc w:val="center"/>
        <w:rPr>
          <w:b/>
          <w:color w:val="000000" w:themeColor="text1"/>
        </w:rPr>
      </w:pPr>
      <w:r w:rsidRPr="002E54E7">
        <w:rPr>
          <w:b/>
          <w:color w:val="000000" w:themeColor="text1"/>
          <w:lang w:val="pt-BR"/>
        </w:rPr>
        <w:t>IV.</w:t>
      </w:r>
      <w:r w:rsidRPr="002E54E7">
        <w:rPr>
          <w:color w:val="000000" w:themeColor="text1"/>
          <w:lang w:val="pt-BR"/>
        </w:rPr>
        <w:t xml:space="preserve"> </w:t>
      </w:r>
      <w:r w:rsidRPr="002E54E7">
        <w:rPr>
          <w:b/>
          <w:color w:val="000000" w:themeColor="text1"/>
        </w:rPr>
        <w:t>DARBUOTOJO TEISĖS</w:t>
      </w:r>
    </w:p>
    <w:p w:rsidR="000F167F" w:rsidRPr="002E54E7" w:rsidRDefault="000F167F" w:rsidP="000F167F">
      <w:pPr>
        <w:spacing w:line="360" w:lineRule="auto"/>
        <w:jc w:val="center"/>
        <w:rPr>
          <w:b/>
          <w:color w:val="000000" w:themeColor="text1"/>
        </w:rPr>
      </w:pPr>
    </w:p>
    <w:p w:rsidR="000F167F" w:rsidRPr="002E54E7" w:rsidRDefault="000F167F" w:rsidP="000F167F">
      <w:pPr>
        <w:spacing w:line="360" w:lineRule="auto"/>
        <w:ind w:firstLine="1247"/>
        <w:jc w:val="both"/>
        <w:rPr>
          <w:color w:val="000000" w:themeColor="text1"/>
        </w:rPr>
      </w:pPr>
      <w:r w:rsidRPr="002E54E7">
        <w:rPr>
          <w:color w:val="000000" w:themeColor="text1"/>
        </w:rPr>
        <w:t xml:space="preserve">7. </w:t>
      </w:r>
      <w:r w:rsidRPr="002E54E7">
        <w:rPr>
          <w:color w:val="000000" w:themeColor="text1"/>
          <w:lang w:val="pt-BR"/>
        </w:rPr>
        <w:t xml:space="preserve">Darbuotojas </w:t>
      </w:r>
      <w:r w:rsidRPr="002E54E7">
        <w:rPr>
          <w:color w:val="000000" w:themeColor="text1"/>
        </w:rPr>
        <w:t>turi teisę:</w:t>
      </w:r>
    </w:p>
    <w:p w:rsidR="000F167F" w:rsidRPr="002E54E7" w:rsidRDefault="000F167F" w:rsidP="000F167F">
      <w:pPr>
        <w:spacing w:line="360" w:lineRule="auto"/>
        <w:ind w:firstLine="1247"/>
        <w:jc w:val="both"/>
        <w:rPr>
          <w:color w:val="000000" w:themeColor="text1"/>
        </w:rPr>
      </w:pPr>
      <w:r w:rsidRPr="002E54E7">
        <w:rPr>
          <w:color w:val="000000" w:themeColor="text1"/>
        </w:rPr>
        <w:t xml:space="preserve">7.1. kelti kvalifikaciją seminaruose ir mokymosi kursuose; </w:t>
      </w:r>
    </w:p>
    <w:p w:rsidR="000F167F" w:rsidRPr="002E54E7" w:rsidRDefault="000F167F" w:rsidP="000F167F">
      <w:pPr>
        <w:spacing w:line="360" w:lineRule="auto"/>
        <w:ind w:firstLine="1247"/>
        <w:jc w:val="both"/>
        <w:rPr>
          <w:color w:val="000000" w:themeColor="text1"/>
        </w:rPr>
      </w:pPr>
      <w:r w:rsidRPr="002E54E7">
        <w:rPr>
          <w:color w:val="000000" w:themeColor="text1"/>
        </w:rPr>
        <w:t>7.2. gauti visą darbui reik</w:t>
      </w:r>
      <w:r>
        <w:rPr>
          <w:color w:val="000000" w:themeColor="text1"/>
        </w:rPr>
        <w:t>alingą informaciją ir priemones.</w:t>
      </w:r>
    </w:p>
    <w:p w:rsidR="000F167F" w:rsidRDefault="000F167F" w:rsidP="000F167F">
      <w:pPr>
        <w:spacing w:line="360" w:lineRule="auto"/>
        <w:jc w:val="center"/>
        <w:rPr>
          <w:b/>
          <w:color w:val="000000" w:themeColor="text1"/>
        </w:rPr>
      </w:pPr>
    </w:p>
    <w:p w:rsidR="000F167F" w:rsidRDefault="000F167F" w:rsidP="000F167F">
      <w:pPr>
        <w:spacing w:line="360" w:lineRule="auto"/>
        <w:jc w:val="center"/>
        <w:rPr>
          <w:b/>
          <w:color w:val="000000" w:themeColor="text1"/>
        </w:rPr>
      </w:pPr>
    </w:p>
    <w:p w:rsidR="000F167F" w:rsidRPr="002E54E7" w:rsidRDefault="000F167F" w:rsidP="000F167F">
      <w:pPr>
        <w:spacing w:line="360" w:lineRule="auto"/>
        <w:jc w:val="center"/>
        <w:rPr>
          <w:b/>
          <w:color w:val="000000" w:themeColor="text1"/>
        </w:rPr>
      </w:pPr>
      <w:r w:rsidRPr="002E54E7">
        <w:rPr>
          <w:b/>
          <w:color w:val="000000" w:themeColor="text1"/>
        </w:rPr>
        <w:t>V. DARBUOTOJO ATSKAITOMYBĖ IR ATSAKOMYBĖ</w:t>
      </w:r>
    </w:p>
    <w:p w:rsidR="000F167F" w:rsidRPr="002E54E7" w:rsidRDefault="000F167F" w:rsidP="000F167F">
      <w:pPr>
        <w:spacing w:line="360" w:lineRule="auto"/>
        <w:jc w:val="center"/>
        <w:rPr>
          <w:b/>
          <w:color w:val="000000" w:themeColor="text1"/>
        </w:rPr>
      </w:pPr>
    </w:p>
    <w:p w:rsidR="000F167F" w:rsidRPr="002E54E7" w:rsidRDefault="000F167F" w:rsidP="000F167F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 w:themeColor="text1"/>
        </w:rPr>
      </w:pPr>
      <w:r w:rsidRPr="002E54E7">
        <w:rPr>
          <w:color w:val="000000" w:themeColor="text1"/>
        </w:rPr>
        <w:t>8.</w:t>
      </w:r>
      <w:r w:rsidRPr="002E54E7">
        <w:rPr>
          <w:color w:val="000000" w:themeColor="text1"/>
          <w:sz w:val="20"/>
          <w:szCs w:val="20"/>
        </w:rPr>
        <w:t xml:space="preserve"> </w:t>
      </w:r>
      <w:r w:rsidR="000B2FFA">
        <w:rPr>
          <w:color w:val="000000" w:themeColor="text1"/>
        </w:rPr>
        <w:t>Šias pareigas einantis d</w:t>
      </w:r>
      <w:r w:rsidRPr="002E54E7">
        <w:rPr>
          <w:color w:val="000000" w:themeColor="text1"/>
        </w:rPr>
        <w:t>arbuotojas atskaitingas Skyriaus vedėjui ir Savivaldybės</w:t>
      </w:r>
      <w:r w:rsidRPr="002E54E7">
        <w:rPr>
          <w:color w:val="000000" w:themeColor="text1"/>
          <w:sz w:val="20"/>
          <w:szCs w:val="20"/>
        </w:rPr>
        <w:t xml:space="preserve"> </w:t>
      </w:r>
      <w:r w:rsidRPr="002E54E7">
        <w:rPr>
          <w:color w:val="000000" w:themeColor="text1"/>
        </w:rPr>
        <w:t>administracijos direktoriui.</w:t>
      </w:r>
    </w:p>
    <w:p w:rsidR="000F167F" w:rsidRPr="002E54E7" w:rsidRDefault="000F167F" w:rsidP="000F167F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 w:themeColor="text1"/>
        </w:rPr>
      </w:pPr>
      <w:r w:rsidRPr="002E54E7">
        <w:rPr>
          <w:color w:val="000000" w:themeColor="text1"/>
        </w:rPr>
        <w:t>9. Atsako už pavestų užduočių vykdymą.</w:t>
      </w:r>
    </w:p>
    <w:p w:rsidR="000F167F" w:rsidRPr="002E54E7" w:rsidRDefault="000F167F" w:rsidP="000F167F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 w:themeColor="text1"/>
        </w:rPr>
      </w:pPr>
      <w:r w:rsidRPr="002E54E7">
        <w:rPr>
          <w:color w:val="000000" w:themeColor="text1"/>
        </w:rPr>
        <w:t>10. Už tarnybinių pareigų nevykdymą arba netinkamą vykdymą atsako įstatymų nustatyta tvarka.</w:t>
      </w:r>
    </w:p>
    <w:p w:rsidR="000F167F" w:rsidRPr="002E54E7" w:rsidRDefault="000F167F" w:rsidP="000F167F">
      <w:pPr>
        <w:spacing w:line="360" w:lineRule="auto"/>
        <w:jc w:val="center"/>
        <w:rPr>
          <w:color w:val="000000" w:themeColor="text1"/>
        </w:rPr>
      </w:pPr>
      <w:r w:rsidRPr="002E54E7">
        <w:rPr>
          <w:color w:val="000000" w:themeColor="text1"/>
        </w:rPr>
        <w:t>___________________________</w:t>
      </w:r>
    </w:p>
    <w:p w:rsidR="000F167F" w:rsidRPr="002E54E7" w:rsidRDefault="000F167F" w:rsidP="000F167F">
      <w:pPr>
        <w:spacing w:line="360" w:lineRule="auto"/>
        <w:jc w:val="both"/>
        <w:rPr>
          <w:color w:val="000000" w:themeColor="text1"/>
        </w:rPr>
      </w:pPr>
    </w:p>
    <w:p w:rsidR="000F167F" w:rsidRPr="002E54E7" w:rsidRDefault="000F167F" w:rsidP="000F167F">
      <w:pPr>
        <w:spacing w:line="360" w:lineRule="auto"/>
        <w:jc w:val="both"/>
        <w:rPr>
          <w:color w:val="000000" w:themeColor="text1"/>
        </w:rPr>
      </w:pPr>
    </w:p>
    <w:p w:rsidR="000F167F" w:rsidRPr="002E54E7" w:rsidRDefault="000F167F" w:rsidP="000F167F">
      <w:pPr>
        <w:spacing w:line="360" w:lineRule="auto"/>
        <w:jc w:val="both"/>
        <w:rPr>
          <w:color w:val="000000" w:themeColor="text1"/>
        </w:rPr>
      </w:pPr>
      <w:r w:rsidRPr="002E54E7">
        <w:rPr>
          <w:color w:val="000000" w:themeColor="text1"/>
        </w:rPr>
        <w:t>Susipažinau ir sutinku</w:t>
      </w:r>
    </w:p>
    <w:p w:rsidR="000F167F" w:rsidRPr="002E54E7" w:rsidRDefault="000F167F" w:rsidP="000F167F">
      <w:pPr>
        <w:spacing w:line="360" w:lineRule="auto"/>
        <w:jc w:val="both"/>
        <w:rPr>
          <w:color w:val="000000" w:themeColor="text1"/>
        </w:rPr>
      </w:pPr>
    </w:p>
    <w:p w:rsidR="000F167F" w:rsidRDefault="00943766" w:rsidP="000F167F">
      <w:pPr>
        <w:jc w:val="both"/>
      </w:pPr>
      <w:r>
        <w:rPr>
          <w:spacing w:val="-1"/>
        </w:rPr>
        <w:t>Socialinės paramos</w:t>
      </w:r>
      <w:r w:rsidR="000F167F" w:rsidRPr="00346739">
        <w:rPr>
          <w:spacing w:val="-1"/>
        </w:rPr>
        <w:t xml:space="preserve"> skyriaus</w:t>
      </w:r>
      <w:r w:rsidR="000F167F" w:rsidRPr="00346739">
        <w:t xml:space="preserve"> </w:t>
      </w:r>
    </w:p>
    <w:p w:rsidR="000F167F" w:rsidRDefault="006C5AD4" w:rsidP="000F167F">
      <w:pPr>
        <w:jc w:val="both"/>
      </w:pPr>
      <w:r>
        <w:t>buhalteris</w:t>
      </w:r>
    </w:p>
    <w:p w:rsidR="000F167F" w:rsidRPr="002E54E7" w:rsidRDefault="000F167F" w:rsidP="000F167F">
      <w:pPr>
        <w:jc w:val="both"/>
        <w:rPr>
          <w:color w:val="000000" w:themeColor="text1"/>
        </w:rPr>
      </w:pP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>______________________</w:t>
      </w: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 xml:space="preserve">    (</w:t>
      </w:r>
      <w:r>
        <w:rPr>
          <w:color w:val="000000" w:themeColor="text1"/>
        </w:rPr>
        <w:t>vardas, pavardė</w:t>
      </w:r>
      <w:r w:rsidRPr="002E54E7">
        <w:rPr>
          <w:color w:val="000000" w:themeColor="text1"/>
        </w:rPr>
        <w:t>)</w:t>
      </w:r>
    </w:p>
    <w:p w:rsidR="000F167F" w:rsidRPr="002E54E7" w:rsidRDefault="000F167F" w:rsidP="000F167F">
      <w:pPr>
        <w:jc w:val="both"/>
        <w:rPr>
          <w:color w:val="000000" w:themeColor="text1"/>
        </w:rPr>
      </w:pP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>______________________</w:t>
      </w: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 xml:space="preserve">    (parašas)</w:t>
      </w:r>
    </w:p>
    <w:p w:rsidR="000F167F" w:rsidRPr="002E54E7" w:rsidRDefault="000F167F" w:rsidP="000F167F">
      <w:pPr>
        <w:jc w:val="both"/>
        <w:rPr>
          <w:color w:val="000000" w:themeColor="text1"/>
        </w:rPr>
      </w:pP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>______________</w:t>
      </w:r>
    </w:p>
    <w:p w:rsidR="000F167F" w:rsidRPr="002E54E7" w:rsidRDefault="000F167F" w:rsidP="000F167F">
      <w:pPr>
        <w:jc w:val="both"/>
        <w:rPr>
          <w:color w:val="000000" w:themeColor="text1"/>
        </w:rPr>
      </w:pPr>
      <w:r w:rsidRPr="002E54E7">
        <w:rPr>
          <w:color w:val="000000" w:themeColor="text1"/>
        </w:rPr>
        <w:t xml:space="preserve">   (data)</w:t>
      </w:r>
    </w:p>
    <w:p w:rsidR="006D118B" w:rsidRPr="006D118B" w:rsidRDefault="006D118B" w:rsidP="006D11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rPr>
          <w:color w:val="000000"/>
          <w:spacing w:val="-14"/>
        </w:rPr>
      </w:pPr>
    </w:p>
    <w:p w:rsidR="00A96F89" w:rsidRPr="00B73F87" w:rsidRDefault="00A96F89" w:rsidP="00A96F89">
      <w:pPr>
        <w:spacing w:line="360" w:lineRule="auto"/>
        <w:jc w:val="both"/>
        <w:rPr>
          <w:sz w:val="16"/>
          <w:szCs w:val="16"/>
        </w:rPr>
      </w:pPr>
    </w:p>
    <w:p w:rsidR="006C185E" w:rsidRPr="00B8295C" w:rsidRDefault="00A96F89" w:rsidP="002A0BD4">
      <w:pPr>
        <w:spacing w:line="360" w:lineRule="auto"/>
        <w:jc w:val="both"/>
        <w:outlineLvl w:val="0"/>
      </w:pPr>
      <w:r>
        <w:tab/>
      </w:r>
    </w:p>
    <w:p w:rsidR="00EB78AE" w:rsidRDefault="00EB78AE" w:rsidP="00EB78AE"/>
    <w:sectPr w:rsidR="00EB78AE" w:rsidSect="00902A25">
      <w:headerReference w:type="even" r:id="rId9"/>
      <w:headerReference w:type="default" r:id="rId10"/>
      <w:pgSz w:w="11907" w:h="16840" w:code="9"/>
      <w:pgMar w:top="1134" w:right="567" w:bottom="1702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56" w:rsidRDefault="00D45156" w:rsidP="00E22EF7">
      <w:r>
        <w:separator/>
      </w:r>
    </w:p>
  </w:endnote>
  <w:endnote w:type="continuationSeparator" w:id="0">
    <w:p w:rsidR="00D45156" w:rsidRDefault="00D45156" w:rsidP="00E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56" w:rsidRDefault="00D45156" w:rsidP="00E22EF7">
      <w:r>
        <w:separator/>
      </w:r>
    </w:p>
  </w:footnote>
  <w:footnote w:type="continuationSeparator" w:id="0">
    <w:p w:rsidR="00D45156" w:rsidRDefault="00D45156" w:rsidP="00E2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87" w:rsidRDefault="00B73F87" w:rsidP="00E22E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3F87" w:rsidRDefault="00B73F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F1" w:rsidRDefault="00E4354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22E">
      <w:rPr>
        <w:noProof/>
      </w:rPr>
      <w:t>4</w:t>
    </w:r>
    <w:r>
      <w:rPr>
        <w:noProof/>
      </w:rPr>
      <w:fldChar w:fldCharType="end"/>
    </w:r>
  </w:p>
  <w:p w:rsidR="00357BF1" w:rsidRDefault="00357B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5780"/>
    <w:multiLevelType w:val="hybridMultilevel"/>
    <w:tmpl w:val="7FA8CEEE"/>
    <w:lvl w:ilvl="0" w:tplc="9AE81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D846DD3"/>
    <w:multiLevelType w:val="hybridMultilevel"/>
    <w:tmpl w:val="E2B02B3C"/>
    <w:lvl w:ilvl="0" w:tplc="85F81AA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765268EC"/>
    <w:multiLevelType w:val="multilevel"/>
    <w:tmpl w:val="E70A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89"/>
    <w:rsid w:val="000255E1"/>
    <w:rsid w:val="0003000B"/>
    <w:rsid w:val="00042D77"/>
    <w:rsid w:val="00047489"/>
    <w:rsid w:val="00052441"/>
    <w:rsid w:val="000530FD"/>
    <w:rsid w:val="000557CE"/>
    <w:rsid w:val="000668EB"/>
    <w:rsid w:val="00074DBB"/>
    <w:rsid w:val="00074E77"/>
    <w:rsid w:val="00076A21"/>
    <w:rsid w:val="0008780A"/>
    <w:rsid w:val="000A6072"/>
    <w:rsid w:val="000B2FFA"/>
    <w:rsid w:val="000B404C"/>
    <w:rsid w:val="000C6330"/>
    <w:rsid w:val="000D5BBC"/>
    <w:rsid w:val="000D79E5"/>
    <w:rsid w:val="000F167F"/>
    <w:rsid w:val="001001AD"/>
    <w:rsid w:val="00102B5B"/>
    <w:rsid w:val="00147F7D"/>
    <w:rsid w:val="0015508B"/>
    <w:rsid w:val="00160D58"/>
    <w:rsid w:val="00173EA2"/>
    <w:rsid w:val="00180C58"/>
    <w:rsid w:val="00190EA6"/>
    <w:rsid w:val="001931AF"/>
    <w:rsid w:val="001A0A65"/>
    <w:rsid w:val="001C7358"/>
    <w:rsid w:val="001D1740"/>
    <w:rsid w:val="001D6062"/>
    <w:rsid w:val="00207E24"/>
    <w:rsid w:val="002149EA"/>
    <w:rsid w:val="00227364"/>
    <w:rsid w:val="00235280"/>
    <w:rsid w:val="002553FC"/>
    <w:rsid w:val="0026611E"/>
    <w:rsid w:val="00272C0E"/>
    <w:rsid w:val="00272DFE"/>
    <w:rsid w:val="002770FC"/>
    <w:rsid w:val="00281677"/>
    <w:rsid w:val="002A0BD4"/>
    <w:rsid w:val="002A5200"/>
    <w:rsid w:val="002F0454"/>
    <w:rsid w:val="002F1B3D"/>
    <w:rsid w:val="00301EB3"/>
    <w:rsid w:val="003234BD"/>
    <w:rsid w:val="00332830"/>
    <w:rsid w:val="00346739"/>
    <w:rsid w:val="00357BF1"/>
    <w:rsid w:val="00360D7F"/>
    <w:rsid w:val="00384B32"/>
    <w:rsid w:val="00387341"/>
    <w:rsid w:val="00392DB2"/>
    <w:rsid w:val="00395917"/>
    <w:rsid w:val="003A3C73"/>
    <w:rsid w:val="003B6D62"/>
    <w:rsid w:val="003F118C"/>
    <w:rsid w:val="003F303F"/>
    <w:rsid w:val="004024AB"/>
    <w:rsid w:val="00404D80"/>
    <w:rsid w:val="004124A6"/>
    <w:rsid w:val="004147EA"/>
    <w:rsid w:val="00422463"/>
    <w:rsid w:val="0042425C"/>
    <w:rsid w:val="00465154"/>
    <w:rsid w:val="00491F0C"/>
    <w:rsid w:val="00497F65"/>
    <w:rsid w:val="004A09FC"/>
    <w:rsid w:val="004A0B8E"/>
    <w:rsid w:val="004A7DAC"/>
    <w:rsid w:val="004B0635"/>
    <w:rsid w:val="004B6C38"/>
    <w:rsid w:val="004C440D"/>
    <w:rsid w:val="004C46E8"/>
    <w:rsid w:val="004C64F7"/>
    <w:rsid w:val="004C69D9"/>
    <w:rsid w:val="004D05C9"/>
    <w:rsid w:val="004D694B"/>
    <w:rsid w:val="004F3909"/>
    <w:rsid w:val="004F46BB"/>
    <w:rsid w:val="005034F2"/>
    <w:rsid w:val="00525385"/>
    <w:rsid w:val="00527DB6"/>
    <w:rsid w:val="00532626"/>
    <w:rsid w:val="00576777"/>
    <w:rsid w:val="005921EE"/>
    <w:rsid w:val="005956EC"/>
    <w:rsid w:val="005B2147"/>
    <w:rsid w:val="005B46B6"/>
    <w:rsid w:val="005C2CC0"/>
    <w:rsid w:val="005C7120"/>
    <w:rsid w:val="005F04DF"/>
    <w:rsid w:val="005F26BB"/>
    <w:rsid w:val="00604EA2"/>
    <w:rsid w:val="00615A98"/>
    <w:rsid w:val="00620977"/>
    <w:rsid w:val="00631328"/>
    <w:rsid w:val="00680784"/>
    <w:rsid w:val="006A7656"/>
    <w:rsid w:val="006B21A4"/>
    <w:rsid w:val="006C185E"/>
    <w:rsid w:val="006C3957"/>
    <w:rsid w:val="006C5AD4"/>
    <w:rsid w:val="006C7000"/>
    <w:rsid w:val="006D118B"/>
    <w:rsid w:val="006D28D9"/>
    <w:rsid w:val="006E54F9"/>
    <w:rsid w:val="006F0E7C"/>
    <w:rsid w:val="00704B72"/>
    <w:rsid w:val="00711D3E"/>
    <w:rsid w:val="0071355F"/>
    <w:rsid w:val="00720DB9"/>
    <w:rsid w:val="00741CFE"/>
    <w:rsid w:val="007562DF"/>
    <w:rsid w:val="00760CF2"/>
    <w:rsid w:val="00761D9B"/>
    <w:rsid w:val="00790570"/>
    <w:rsid w:val="007A622F"/>
    <w:rsid w:val="007B321E"/>
    <w:rsid w:val="007E3278"/>
    <w:rsid w:val="007E3FC6"/>
    <w:rsid w:val="00830B84"/>
    <w:rsid w:val="00841AEA"/>
    <w:rsid w:val="00850288"/>
    <w:rsid w:val="00865494"/>
    <w:rsid w:val="008727AA"/>
    <w:rsid w:val="00873428"/>
    <w:rsid w:val="0089068B"/>
    <w:rsid w:val="00890FD2"/>
    <w:rsid w:val="008A3E32"/>
    <w:rsid w:val="008B3E0A"/>
    <w:rsid w:val="008B66E4"/>
    <w:rsid w:val="008C38FC"/>
    <w:rsid w:val="008C6087"/>
    <w:rsid w:val="008E36FE"/>
    <w:rsid w:val="008F446C"/>
    <w:rsid w:val="008F7F11"/>
    <w:rsid w:val="00902A25"/>
    <w:rsid w:val="009268F2"/>
    <w:rsid w:val="00934078"/>
    <w:rsid w:val="00943766"/>
    <w:rsid w:val="009534F9"/>
    <w:rsid w:val="00960BEB"/>
    <w:rsid w:val="0096135B"/>
    <w:rsid w:val="0096373A"/>
    <w:rsid w:val="00967C5D"/>
    <w:rsid w:val="009725B2"/>
    <w:rsid w:val="009764A4"/>
    <w:rsid w:val="00976D48"/>
    <w:rsid w:val="009824CF"/>
    <w:rsid w:val="00993278"/>
    <w:rsid w:val="009A4282"/>
    <w:rsid w:val="009A51FD"/>
    <w:rsid w:val="009C0347"/>
    <w:rsid w:val="009C5F1F"/>
    <w:rsid w:val="009E71FC"/>
    <w:rsid w:val="009E772B"/>
    <w:rsid w:val="00A079B2"/>
    <w:rsid w:val="00A27024"/>
    <w:rsid w:val="00A32273"/>
    <w:rsid w:val="00A644E2"/>
    <w:rsid w:val="00A65744"/>
    <w:rsid w:val="00A81F3F"/>
    <w:rsid w:val="00A86B46"/>
    <w:rsid w:val="00A96F89"/>
    <w:rsid w:val="00AA6184"/>
    <w:rsid w:val="00AB0F66"/>
    <w:rsid w:val="00AB22D8"/>
    <w:rsid w:val="00AC0DC4"/>
    <w:rsid w:val="00AC0E3D"/>
    <w:rsid w:val="00AC15FF"/>
    <w:rsid w:val="00AF25DA"/>
    <w:rsid w:val="00B012E7"/>
    <w:rsid w:val="00B01638"/>
    <w:rsid w:val="00B05600"/>
    <w:rsid w:val="00B111C6"/>
    <w:rsid w:val="00B24E77"/>
    <w:rsid w:val="00B3659A"/>
    <w:rsid w:val="00B538A9"/>
    <w:rsid w:val="00B55D55"/>
    <w:rsid w:val="00B57586"/>
    <w:rsid w:val="00B73F87"/>
    <w:rsid w:val="00B7799A"/>
    <w:rsid w:val="00B86543"/>
    <w:rsid w:val="00BA09BA"/>
    <w:rsid w:val="00BC05CD"/>
    <w:rsid w:val="00BC54EC"/>
    <w:rsid w:val="00BD3ED1"/>
    <w:rsid w:val="00C00966"/>
    <w:rsid w:val="00C21891"/>
    <w:rsid w:val="00C22AE0"/>
    <w:rsid w:val="00C24A65"/>
    <w:rsid w:val="00C30E86"/>
    <w:rsid w:val="00C5722E"/>
    <w:rsid w:val="00C57F28"/>
    <w:rsid w:val="00C72BDA"/>
    <w:rsid w:val="00C76CD4"/>
    <w:rsid w:val="00C76DC0"/>
    <w:rsid w:val="00C81D19"/>
    <w:rsid w:val="00C86A1E"/>
    <w:rsid w:val="00CE6051"/>
    <w:rsid w:val="00CF09E8"/>
    <w:rsid w:val="00CF1144"/>
    <w:rsid w:val="00CF24F4"/>
    <w:rsid w:val="00CF6464"/>
    <w:rsid w:val="00D0204E"/>
    <w:rsid w:val="00D16F61"/>
    <w:rsid w:val="00D3348A"/>
    <w:rsid w:val="00D41782"/>
    <w:rsid w:val="00D45156"/>
    <w:rsid w:val="00D46B5E"/>
    <w:rsid w:val="00D52FAD"/>
    <w:rsid w:val="00D53943"/>
    <w:rsid w:val="00D73BA3"/>
    <w:rsid w:val="00D7708D"/>
    <w:rsid w:val="00D837CD"/>
    <w:rsid w:val="00D84B4A"/>
    <w:rsid w:val="00D87CB5"/>
    <w:rsid w:val="00DA7132"/>
    <w:rsid w:val="00DD03E5"/>
    <w:rsid w:val="00DD1659"/>
    <w:rsid w:val="00DD4021"/>
    <w:rsid w:val="00DD4ECE"/>
    <w:rsid w:val="00DE5D1D"/>
    <w:rsid w:val="00DE72A5"/>
    <w:rsid w:val="00E04A55"/>
    <w:rsid w:val="00E20AAE"/>
    <w:rsid w:val="00E22EF7"/>
    <w:rsid w:val="00E27B4A"/>
    <w:rsid w:val="00E3016C"/>
    <w:rsid w:val="00E36BFF"/>
    <w:rsid w:val="00E425BC"/>
    <w:rsid w:val="00E43544"/>
    <w:rsid w:val="00E463AE"/>
    <w:rsid w:val="00E57605"/>
    <w:rsid w:val="00E8020D"/>
    <w:rsid w:val="00EA1142"/>
    <w:rsid w:val="00EB383B"/>
    <w:rsid w:val="00EB78AE"/>
    <w:rsid w:val="00ED0D2B"/>
    <w:rsid w:val="00F00D96"/>
    <w:rsid w:val="00F074D8"/>
    <w:rsid w:val="00F16EED"/>
    <w:rsid w:val="00F25207"/>
    <w:rsid w:val="00F4042C"/>
    <w:rsid w:val="00F472A1"/>
    <w:rsid w:val="00F505DC"/>
    <w:rsid w:val="00F51387"/>
    <w:rsid w:val="00F617B7"/>
    <w:rsid w:val="00F800DF"/>
    <w:rsid w:val="00F84B0D"/>
    <w:rsid w:val="00F912E5"/>
    <w:rsid w:val="00F937BB"/>
    <w:rsid w:val="00FA2C44"/>
    <w:rsid w:val="00FB2472"/>
    <w:rsid w:val="00FC16DD"/>
    <w:rsid w:val="00FC4996"/>
    <w:rsid w:val="00FC6586"/>
    <w:rsid w:val="00FD1296"/>
    <w:rsid w:val="00FD2884"/>
    <w:rsid w:val="00FD63EA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6F89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F84B0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3F8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3F87"/>
  </w:style>
  <w:style w:type="paragraph" w:styleId="Betarp">
    <w:name w:val="No Spacing"/>
    <w:uiPriority w:val="1"/>
    <w:qFormat/>
    <w:rsid w:val="006D118B"/>
    <w:pPr>
      <w:widowControl w:val="0"/>
      <w:autoSpaceDE w:val="0"/>
      <w:autoSpaceDN w:val="0"/>
      <w:adjustRightInd w:val="0"/>
    </w:pPr>
  </w:style>
  <w:style w:type="paragraph" w:styleId="prastasistinklapis">
    <w:name w:val="Normal (Web)"/>
    <w:basedOn w:val="prastasis"/>
    <w:uiPriority w:val="99"/>
    <w:unhideWhenUsed/>
    <w:rsid w:val="00281677"/>
    <w:pPr>
      <w:spacing w:before="100" w:beforeAutospacing="1" w:after="119"/>
    </w:pPr>
    <w:rPr>
      <w:rFonts w:eastAsia="Calibri"/>
      <w:color w:val="000000"/>
    </w:rPr>
  </w:style>
  <w:style w:type="character" w:styleId="Grietas">
    <w:name w:val="Strong"/>
    <w:uiPriority w:val="22"/>
    <w:qFormat/>
    <w:rsid w:val="00387341"/>
    <w:rPr>
      <w:b/>
      <w:bCs/>
    </w:rPr>
  </w:style>
  <w:style w:type="paragraph" w:styleId="Pagrindinistekstas">
    <w:name w:val="Body Text"/>
    <w:basedOn w:val="prastasis"/>
    <w:link w:val="PagrindinistekstasDiagrama"/>
    <w:rsid w:val="00D52FA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52FAD"/>
    <w:rPr>
      <w:sz w:val="24"/>
      <w:lang w:eastAsia="en-US"/>
    </w:rPr>
  </w:style>
  <w:style w:type="paragraph" w:customStyle="1" w:styleId="istatymas">
    <w:name w:val="istatymas"/>
    <w:basedOn w:val="prastasis"/>
    <w:rsid w:val="009824CF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rsid w:val="000300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000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57BF1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357B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7BF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605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F84B0D"/>
    <w:rPr>
      <w:b/>
      <w:b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6F89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F84B0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3F8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3F87"/>
  </w:style>
  <w:style w:type="paragraph" w:styleId="Betarp">
    <w:name w:val="No Spacing"/>
    <w:uiPriority w:val="1"/>
    <w:qFormat/>
    <w:rsid w:val="006D118B"/>
    <w:pPr>
      <w:widowControl w:val="0"/>
      <w:autoSpaceDE w:val="0"/>
      <w:autoSpaceDN w:val="0"/>
      <w:adjustRightInd w:val="0"/>
    </w:pPr>
  </w:style>
  <w:style w:type="paragraph" w:styleId="prastasistinklapis">
    <w:name w:val="Normal (Web)"/>
    <w:basedOn w:val="prastasis"/>
    <w:uiPriority w:val="99"/>
    <w:unhideWhenUsed/>
    <w:rsid w:val="00281677"/>
    <w:pPr>
      <w:spacing w:before="100" w:beforeAutospacing="1" w:after="119"/>
    </w:pPr>
    <w:rPr>
      <w:rFonts w:eastAsia="Calibri"/>
      <w:color w:val="000000"/>
    </w:rPr>
  </w:style>
  <w:style w:type="character" w:styleId="Grietas">
    <w:name w:val="Strong"/>
    <w:uiPriority w:val="22"/>
    <w:qFormat/>
    <w:rsid w:val="00387341"/>
    <w:rPr>
      <w:b/>
      <w:bCs/>
    </w:rPr>
  </w:style>
  <w:style w:type="paragraph" w:styleId="Pagrindinistekstas">
    <w:name w:val="Body Text"/>
    <w:basedOn w:val="prastasis"/>
    <w:link w:val="PagrindinistekstasDiagrama"/>
    <w:rsid w:val="00D52FA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52FAD"/>
    <w:rPr>
      <w:sz w:val="24"/>
      <w:lang w:eastAsia="en-US"/>
    </w:rPr>
  </w:style>
  <w:style w:type="paragraph" w:customStyle="1" w:styleId="istatymas">
    <w:name w:val="istatymas"/>
    <w:basedOn w:val="prastasis"/>
    <w:rsid w:val="009824CF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rsid w:val="000300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000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57BF1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357B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7BF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605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F84B0D"/>
    <w:rPr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0D10-CDFA-4626-844F-A89DFFC1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6167</Characters>
  <Application>Microsoft Office Word</Application>
  <DocSecurity>4</DocSecurity>
  <Lines>51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savivaldybės administracija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daiva</cp:lastModifiedBy>
  <cp:revision>2</cp:revision>
  <cp:lastPrinted>2017-08-23T11:39:00Z</cp:lastPrinted>
  <dcterms:created xsi:type="dcterms:W3CDTF">2018-10-31T10:51:00Z</dcterms:created>
  <dcterms:modified xsi:type="dcterms:W3CDTF">2018-10-31T10:51:00Z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8f5ba418-6f46-4c51-9dd6-72872a3ac4ee</vt:lpwstr>
  </property>
</Properties>
</file>