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081B" w:rsidRPr="00804F93" w:rsidRDefault="0031081B" w:rsidP="0023659F">
      <w:pPr>
        <w:tabs>
          <w:tab w:val="left" w:pos="5103"/>
        </w:tabs>
        <w:ind w:left="5103"/>
        <w:jc w:val="both"/>
      </w:pPr>
      <w:r w:rsidRPr="00804F93">
        <w:t>PATVIRTINTA</w:t>
      </w:r>
    </w:p>
    <w:p w:rsidR="0031081B" w:rsidRPr="00804F93" w:rsidRDefault="0031081B" w:rsidP="0031081B">
      <w:pPr>
        <w:jc w:val="both"/>
      </w:pPr>
      <w:r w:rsidRPr="00804F93">
        <w:tab/>
      </w:r>
      <w:r w:rsidRPr="00804F93">
        <w:tab/>
      </w:r>
      <w:r w:rsidRPr="00804F93">
        <w:tab/>
      </w:r>
      <w:r w:rsidRPr="00804F93">
        <w:tab/>
      </w:r>
      <w:r>
        <w:tab/>
      </w:r>
      <w:r>
        <w:tab/>
      </w:r>
      <w:r>
        <w:tab/>
      </w:r>
      <w:r w:rsidR="0023659F">
        <w:t xml:space="preserve"> </w:t>
      </w:r>
      <w:r w:rsidRPr="00804F93">
        <w:t>Kupiškio rajono savivaldybės administracijos</w:t>
      </w:r>
    </w:p>
    <w:p w:rsidR="0023659F" w:rsidRDefault="0023659F" w:rsidP="0023659F">
      <w:pPr>
        <w:jc w:val="both"/>
      </w:pPr>
      <w:r>
        <w:t xml:space="preserve">                                                                                     </w:t>
      </w:r>
      <w:r w:rsidR="0031081B" w:rsidRPr="00804F93">
        <w:t>direktoriaus 2017 m. birželio</w:t>
      </w:r>
      <w:r w:rsidR="0031081B">
        <w:t xml:space="preserve"> </w:t>
      </w:r>
      <w:r>
        <w:t>30</w:t>
      </w:r>
      <w:r w:rsidR="0031081B" w:rsidRPr="00804F93">
        <w:t xml:space="preserve"> d.</w:t>
      </w:r>
    </w:p>
    <w:p w:rsidR="0031081B" w:rsidRPr="00804F93" w:rsidRDefault="0023659F" w:rsidP="0023659F">
      <w:pPr>
        <w:jc w:val="both"/>
      </w:pPr>
      <w:r>
        <w:t xml:space="preserve">                                                                                     </w:t>
      </w:r>
      <w:r w:rsidR="0031081B" w:rsidRPr="00804F93">
        <w:t>įsakymu Nr. ADP-</w:t>
      </w:r>
      <w:r>
        <w:t>234</w:t>
      </w:r>
    </w:p>
    <w:p w:rsidR="0031081B" w:rsidRPr="00804F93" w:rsidRDefault="0031081B" w:rsidP="0031081B">
      <w:pPr>
        <w:jc w:val="center"/>
        <w:rPr>
          <w:b/>
          <w:spacing w:val="-1"/>
        </w:rPr>
      </w:pPr>
    </w:p>
    <w:p w:rsidR="0031081B" w:rsidRPr="00804F93" w:rsidRDefault="0031081B" w:rsidP="0031081B">
      <w:pPr>
        <w:jc w:val="center"/>
        <w:rPr>
          <w:b/>
        </w:rPr>
      </w:pPr>
      <w:r w:rsidRPr="00804F93">
        <w:rPr>
          <w:b/>
          <w:caps/>
        </w:rPr>
        <w:t>Kupiškio rajono savivaldybės administracijos</w:t>
      </w:r>
    </w:p>
    <w:p w:rsidR="0031081B" w:rsidRPr="00804F93" w:rsidRDefault="0031081B" w:rsidP="0031081B">
      <w:pPr>
        <w:jc w:val="center"/>
        <w:rPr>
          <w:b/>
        </w:rPr>
      </w:pPr>
      <w:r>
        <w:rPr>
          <w:b/>
        </w:rPr>
        <w:t>INFRASTRUKTŪROS SKYRIAUS VYRIAUS</w:t>
      </w:r>
      <w:r w:rsidRPr="00804F93">
        <w:rPr>
          <w:b/>
        </w:rPr>
        <w:t xml:space="preserve">IOJO SPECIALISTO  </w:t>
      </w:r>
    </w:p>
    <w:p w:rsidR="0031081B" w:rsidRPr="00804F93" w:rsidRDefault="0031081B" w:rsidP="0031081B">
      <w:pPr>
        <w:jc w:val="center"/>
        <w:rPr>
          <w:b/>
        </w:rPr>
      </w:pPr>
      <w:r w:rsidRPr="00804F93">
        <w:rPr>
          <w:b/>
        </w:rPr>
        <w:t>PAREIGYBĖS APRAŠYMAS</w:t>
      </w:r>
    </w:p>
    <w:p w:rsidR="0031081B" w:rsidRPr="00804F93" w:rsidRDefault="0031081B" w:rsidP="0031081B">
      <w:pPr>
        <w:rPr>
          <w:b/>
        </w:rPr>
      </w:pPr>
    </w:p>
    <w:p w:rsidR="0031081B" w:rsidRPr="00804F93" w:rsidRDefault="0031081B" w:rsidP="0031081B">
      <w:pPr>
        <w:rPr>
          <w:b/>
        </w:rPr>
      </w:pPr>
    </w:p>
    <w:p w:rsidR="0031081B" w:rsidRPr="00804F93" w:rsidRDefault="0031081B" w:rsidP="0031081B">
      <w:pPr>
        <w:shd w:val="clear" w:color="auto" w:fill="FFFFFF"/>
        <w:tabs>
          <w:tab w:val="left" w:pos="1247"/>
        </w:tabs>
        <w:jc w:val="center"/>
        <w:rPr>
          <w:b/>
          <w:spacing w:val="-14"/>
        </w:rPr>
      </w:pPr>
      <w:r w:rsidRPr="00804F93">
        <w:rPr>
          <w:b/>
          <w:spacing w:val="-14"/>
        </w:rPr>
        <w:t>I.  PAREIGYBĖ</w:t>
      </w:r>
    </w:p>
    <w:p w:rsidR="0031081B" w:rsidRPr="00804F93" w:rsidRDefault="0031081B" w:rsidP="0031081B">
      <w:pPr>
        <w:jc w:val="both"/>
        <w:rPr>
          <w:b/>
        </w:rPr>
      </w:pPr>
    </w:p>
    <w:p w:rsidR="0031081B" w:rsidRPr="00804F93" w:rsidRDefault="0031081B" w:rsidP="0031081B">
      <w:pPr>
        <w:spacing w:line="360" w:lineRule="auto"/>
        <w:ind w:firstLine="1134"/>
        <w:jc w:val="both"/>
      </w:pPr>
      <w:r w:rsidRPr="00804F93">
        <w:t xml:space="preserve">1. Kupiškio rajono savivaldybės (toliau – Savivaldybė) administracijos </w:t>
      </w:r>
      <w:r>
        <w:t>Infrastruktūros</w:t>
      </w:r>
      <w:r w:rsidRPr="00804F93">
        <w:t xml:space="preserve"> skyria</w:t>
      </w:r>
      <w:r>
        <w:t>us (toliau – Skyrius) vyriausiasis</w:t>
      </w:r>
      <w:r w:rsidRPr="00804F93">
        <w:t xml:space="preserve"> specialistas – darbuotojas, dirbantis pagal darbo sutartį, priklauso 3 pareigybės grupei. </w:t>
      </w:r>
    </w:p>
    <w:p w:rsidR="0031081B" w:rsidRPr="00804F93" w:rsidRDefault="0031081B" w:rsidP="0031081B">
      <w:pPr>
        <w:spacing w:line="360" w:lineRule="auto"/>
        <w:ind w:firstLine="1134"/>
        <w:jc w:val="both"/>
      </w:pPr>
      <w:r w:rsidRPr="00804F93">
        <w:t xml:space="preserve">2. Pareigybės lygis – </w:t>
      </w:r>
      <w:r>
        <w:t>A2</w:t>
      </w:r>
      <w:r w:rsidRPr="00804F93">
        <w:t>.</w:t>
      </w:r>
    </w:p>
    <w:p w:rsidR="0031081B" w:rsidRPr="00804F93" w:rsidRDefault="0031081B" w:rsidP="0031081B">
      <w:pPr>
        <w:spacing w:line="360" w:lineRule="auto"/>
        <w:ind w:firstLine="1134"/>
        <w:jc w:val="both"/>
      </w:pPr>
      <w:r w:rsidRPr="00804F93">
        <w:t xml:space="preserve">3. Pareigybės paskirtis – </w:t>
      </w:r>
      <w:r>
        <w:rPr>
          <w:lang w:eastAsia="en-US"/>
        </w:rPr>
        <w:t xml:space="preserve">Savivaldybės ekologinei ir aplinkosauginei </w:t>
      </w:r>
      <w:r w:rsidRPr="004B24A8">
        <w:rPr>
          <w:lang w:eastAsia="en-US"/>
        </w:rPr>
        <w:t>būklei gerinti.</w:t>
      </w:r>
    </w:p>
    <w:p w:rsidR="0031081B" w:rsidRDefault="0031081B" w:rsidP="0031081B">
      <w:pPr>
        <w:spacing w:line="360" w:lineRule="auto"/>
        <w:ind w:firstLine="1134"/>
        <w:jc w:val="both"/>
        <w:rPr>
          <w:color w:val="000000"/>
        </w:rPr>
      </w:pPr>
      <w:r w:rsidRPr="00804F93">
        <w:rPr>
          <w:color w:val="000000"/>
        </w:rPr>
        <w:t xml:space="preserve">4. Pareigybės pavaldumas – darbuotojas tiesiogiai pavaldus Skyriaus vedėjui.  </w:t>
      </w:r>
    </w:p>
    <w:p w:rsidR="0031081B" w:rsidRPr="00804F93" w:rsidRDefault="0031081B" w:rsidP="0031081B">
      <w:pPr>
        <w:spacing w:line="360" w:lineRule="auto"/>
        <w:ind w:firstLine="1134"/>
        <w:jc w:val="both"/>
        <w:rPr>
          <w:color w:val="000000"/>
        </w:rPr>
      </w:pPr>
    </w:p>
    <w:p w:rsidR="0031081B" w:rsidRPr="00804F93" w:rsidRDefault="0031081B" w:rsidP="0031081B">
      <w:pPr>
        <w:tabs>
          <w:tab w:val="left" w:pos="720"/>
        </w:tabs>
        <w:jc w:val="center"/>
        <w:rPr>
          <w:b/>
        </w:rPr>
      </w:pPr>
      <w:r w:rsidRPr="00804F93">
        <w:rPr>
          <w:b/>
        </w:rPr>
        <w:t xml:space="preserve">II. SPECIALIEJI REIKALAVIMAI ŠIAS PAREIGAS EINANČIAM </w:t>
      </w:r>
    </w:p>
    <w:p w:rsidR="0031081B" w:rsidRPr="00804F93" w:rsidRDefault="0031081B" w:rsidP="0031081B">
      <w:pPr>
        <w:tabs>
          <w:tab w:val="left" w:pos="720"/>
        </w:tabs>
        <w:jc w:val="center"/>
        <w:rPr>
          <w:b/>
        </w:rPr>
      </w:pPr>
      <w:r w:rsidRPr="00804F93">
        <w:rPr>
          <w:b/>
        </w:rPr>
        <w:t>DARBUOTOJUI</w:t>
      </w:r>
    </w:p>
    <w:p w:rsidR="0031081B" w:rsidRPr="00804F93" w:rsidRDefault="0031081B" w:rsidP="0031081B"/>
    <w:p w:rsidR="0031081B" w:rsidRPr="00804F93" w:rsidRDefault="0031081B" w:rsidP="0031081B">
      <w:pPr>
        <w:spacing w:line="360" w:lineRule="auto"/>
        <w:ind w:firstLine="1134"/>
        <w:jc w:val="both"/>
      </w:pPr>
      <w:r w:rsidRPr="00804F93">
        <w:t>5. Darbuotojas, einantis šias pareigas, turi atitikti šiuos specialiuosius reikalavimus:</w:t>
      </w:r>
    </w:p>
    <w:p w:rsidR="0031081B" w:rsidRPr="00804F93" w:rsidRDefault="0031081B" w:rsidP="0031081B">
      <w:pPr>
        <w:spacing w:line="360" w:lineRule="auto"/>
        <w:ind w:firstLine="1134"/>
        <w:jc w:val="both"/>
        <w:rPr>
          <w:color w:val="000000"/>
        </w:rPr>
      </w:pPr>
      <w:r w:rsidRPr="00804F93">
        <w:rPr>
          <w:color w:val="000000"/>
        </w:rPr>
        <w:t xml:space="preserve">5.1. </w:t>
      </w:r>
      <w:r w:rsidRPr="002F0454">
        <w:t>turėti</w:t>
      </w:r>
      <w:r>
        <w:t xml:space="preserve"> ne žemesnį kaip aukštąjį </w:t>
      </w:r>
      <w:r w:rsidRPr="00207E24">
        <w:t>universitetinį išsilavinimą</w:t>
      </w:r>
      <w:r>
        <w:t xml:space="preserve"> su bakalauro kvalifikaciniu laipsniu ar jam prilygintu išsilavinimu</w:t>
      </w:r>
      <w:r w:rsidRPr="00207E24">
        <w:t>;</w:t>
      </w:r>
    </w:p>
    <w:p w:rsidR="0031081B" w:rsidRPr="00804F93" w:rsidRDefault="0031081B" w:rsidP="0031081B">
      <w:pPr>
        <w:spacing w:line="360" w:lineRule="auto"/>
        <w:ind w:firstLine="1134"/>
        <w:jc w:val="both"/>
        <w:rPr>
          <w:strike/>
        </w:rPr>
      </w:pPr>
      <w:r w:rsidRPr="00804F93">
        <w:t xml:space="preserve">5.2. </w:t>
      </w:r>
      <w:r w:rsidRPr="00804F93">
        <w:rPr>
          <w:color w:val="000000"/>
        </w:rPr>
        <w:t>savo veikloje vadovautis Lietuvos Respublikos teisės aktais, s</w:t>
      </w:r>
      <w:r>
        <w:rPr>
          <w:color w:val="000000"/>
        </w:rPr>
        <w:t xml:space="preserve">usijusiais su atliekamu darbu, </w:t>
      </w:r>
      <w:r w:rsidRPr="00804F93">
        <w:rPr>
          <w:color w:val="000000"/>
        </w:rPr>
        <w:t xml:space="preserve">Savivaldybės tarybos sprendimais, </w:t>
      </w:r>
      <w:r w:rsidRPr="00804F93">
        <w:rPr>
          <w:color w:val="000000" w:themeColor="text1"/>
        </w:rPr>
        <w:t xml:space="preserve">Savivaldybės </w:t>
      </w:r>
      <w:r w:rsidRPr="00804F93">
        <w:rPr>
          <w:color w:val="000000"/>
        </w:rPr>
        <w:t xml:space="preserve">administracijos direktoriaus įsakymais, Savivaldybės mero potvarkiais, išmanyti teisės aktus, </w:t>
      </w:r>
      <w:r>
        <w:t>reglamentuojančius</w:t>
      </w:r>
      <w:r w:rsidRPr="007A2F53">
        <w:rPr>
          <w:lang w:eastAsia="en-US"/>
        </w:rPr>
        <w:t xml:space="preserve"> </w:t>
      </w:r>
      <w:r w:rsidRPr="000D03F9">
        <w:rPr>
          <w:lang w:eastAsia="en-US"/>
        </w:rPr>
        <w:t xml:space="preserve">vietos savivaldą, </w:t>
      </w:r>
      <w:r w:rsidRPr="007A2F53">
        <w:rPr>
          <w:lang w:eastAsia="en-US"/>
        </w:rPr>
        <w:t>aplinkosaugos ir ekologijos</w:t>
      </w:r>
      <w:r>
        <w:t xml:space="preserve"> klausimus</w:t>
      </w:r>
      <w:r>
        <w:rPr>
          <w:lang w:eastAsia="en-US"/>
        </w:rPr>
        <w:t>;</w:t>
      </w:r>
    </w:p>
    <w:p w:rsidR="0031081B" w:rsidRPr="00804F93" w:rsidRDefault="0031081B" w:rsidP="0031081B">
      <w:pPr>
        <w:tabs>
          <w:tab w:val="left" w:pos="993"/>
        </w:tabs>
        <w:spacing w:line="360" w:lineRule="auto"/>
        <w:ind w:firstLine="1134"/>
        <w:jc w:val="both"/>
      </w:pPr>
      <w:r w:rsidRPr="00804F93">
        <w:t xml:space="preserve">5.3. mokėti savarankiškai planuoti, organizuoti savo veiklą, valdyti, kaupti, sisteminti, apibendrinti informaciją, susijusią su pareigybės veikla,  rengti apibendrinimus ir išvadas, sklandžiai dėstyti mintis raštu ir žodžiu; </w:t>
      </w:r>
    </w:p>
    <w:p w:rsidR="0031081B" w:rsidRDefault="0031081B" w:rsidP="0031081B">
      <w:pPr>
        <w:spacing w:line="360" w:lineRule="auto"/>
        <w:ind w:firstLine="1134"/>
        <w:jc w:val="both"/>
      </w:pPr>
      <w:r w:rsidRPr="00804F93">
        <w:t xml:space="preserve">5.4. mokėti dirbti kompiuteriu </w:t>
      </w:r>
      <w:r w:rsidRPr="00804F93">
        <w:rPr>
          <w:color w:val="000000"/>
        </w:rPr>
        <w:t>(</w:t>
      </w:r>
      <w:r w:rsidRPr="00804F93">
        <w:rPr>
          <w:i/>
          <w:color w:val="000000"/>
        </w:rPr>
        <w:t>MS Office</w:t>
      </w:r>
      <w:r w:rsidRPr="00804F93">
        <w:rPr>
          <w:color w:val="000000"/>
        </w:rPr>
        <w:t xml:space="preserve"> programų paketu</w:t>
      </w:r>
      <w:r w:rsidRPr="00804F93">
        <w:t xml:space="preserve"> ir </w:t>
      </w:r>
      <w:r w:rsidRPr="00804F93">
        <w:rPr>
          <w:color w:val="000000"/>
        </w:rPr>
        <w:t>teisės aktų paieškos sistemomis</w:t>
      </w:r>
      <w:r>
        <w:t xml:space="preserve">); </w:t>
      </w:r>
    </w:p>
    <w:p w:rsidR="0031081B" w:rsidRDefault="0031081B" w:rsidP="0031081B">
      <w:pPr>
        <w:spacing w:line="360" w:lineRule="auto"/>
        <w:ind w:firstLine="1134"/>
        <w:jc w:val="both"/>
      </w:pPr>
      <w:r>
        <w:t xml:space="preserve">5.5. turėti </w:t>
      </w:r>
      <w:r w:rsidRPr="00ED5369">
        <w:t>B kategorijos</w:t>
      </w:r>
      <w:r>
        <w:t xml:space="preserve"> vairuotojo pažymėjimą.</w:t>
      </w:r>
    </w:p>
    <w:p w:rsidR="004B24A8" w:rsidRDefault="004B24A8" w:rsidP="006664EE">
      <w:pPr>
        <w:spacing w:line="360" w:lineRule="auto"/>
        <w:outlineLvl w:val="0"/>
        <w:rPr>
          <w:b/>
        </w:rPr>
      </w:pPr>
    </w:p>
    <w:p w:rsidR="0031081B" w:rsidRPr="00804F93" w:rsidRDefault="0031081B" w:rsidP="0031081B">
      <w:pPr>
        <w:keepNext/>
        <w:jc w:val="center"/>
        <w:outlineLvl w:val="0"/>
        <w:rPr>
          <w:b/>
          <w:bCs/>
        </w:rPr>
      </w:pPr>
      <w:r w:rsidRPr="00804F93">
        <w:rPr>
          <w:b/>
          <w:bCs/>
        </w:rPr>
        <w:t>III. ŠIAS PAREIGAS EINANČIO DARBUOTOJO FUNKCIJOS</w:t>
      </w:r>
    </w:p>
    <w:p w:rsidR="0031081B" w:rsidRPr="00804F93" w:rsidRDefault="0031081B" w:rsidP="0031081B">
      <w:pPr>
        <w:keepNext/>
        <w:jc w:val="center"/>
        <w:outlineLvl w:val="0"/>
        <w:rPr>
          <w:b/>
          <w:bCs/>
        </w:rPr>
      </w:pPr>
    </w:p>
    <w:p w:rsidR="0031081B" w:rsidRPr="00804F93" w:rsidRDefault="0031081B" w:rsidP="0031081B">
      <w:pPr>
        <w:spacing w:line="360" w:lineRule="auto"/>
        <w:ind w:firstLine="1134"/>
        <w:jc w:val="both"/>
      </w:pPr>
      <w:r w:rsidRPr="00804F93">
        <w:t>6. Šias pareigas einantis darbuotojas vykdo šias funkcijas:</w:t>
      </w:r>
    </w:p>
    <w:p w:rsidR="0031081B" w:rsidRDefault="0031081B" w:rsidP="0031081B">
      <w:pPr>
        <w:spacing w:line="360" w:lineRule="auto"/>
        <w:ind w:firstLine="1134"/>
        <w:jc w:val="both"/>
      </w:pPr>
      <w:r w:rsidRPr="00804F93">
        <w:lastRenderedPageBreak/>
        <w:t xml:space="preserve">6.1. </w:t>
      </w:r>
      <w:r>
        <w:t xml:space="preserve">atlieka techninį darbą </w:t>
      </w:r>
      <w:r>
        <w:rPr>
          <w:lang w:eastAsia="en-US"/>
        </w:rPr>
        <w:t xml:space="preserve">rengiant </w:t>
      </w:r>
      <w:r w:rsidRPr="004A3600">
        <w:rPr>
          <w:lang w:eastAsia="en-US"/>
        </w:rPr>
        <w:t>Savivaldybės aplinkos apsaugos rėm</w:t>
      </w:r>
      <w:r>
        <w:rPr>
          <w:lang w:eastAsia="en-US"/>
        </w:rPr>
        <w:t>imo specialiąją programą, teikiant</w:t>
      </w:r>
      <w:r w:rsidRPr="004A3600">
        <w:rPr>
          <w:lang w:eastAsia="en-US"/>
        </w:rPr>
        <w:t xml:space="preserve"> ją tvirtin</w:t>
      </w:r>
      <w:r>
        <w:rPr>
          <w:lang w:eastAsia="en-US"/>
        </w:rPr>
        <w:t>ti Savivaldybės tarybai ir įgyvendinant atskiras programos priemones</w:t>
      </w:r>
      <w:r w:rsidRPr="004A3600">
        <w:rPr>
          <w:lang w:eastAsia="en-US"/>
        </w:rPr>
        <w:t>;</w:t>
      </w:r>
    </w:p>
    <w:p w:rsidR="0031081B" w:rsidRDefault="0031081B" w:rsidP="0031081B">
      <w:pPr>
        <w:spacing w:line="360" w:lineRule="auto"/>
        <w:ind w:firstLine="1134"/>
        <w:jc w:val="both"/>
      </w:pPr>
      <w:r>
        <w:t xml:space="preserve">6.2. </w:t>
      </w:r>
      <w:r>
        <w:rPr>
          <w:lang w:eastAsia="en-US"/>
        </w:rPr>
        <w:t xml:space="preserve">teikia </w:t>
      </w:r>
      <w:r w:rsidRPr="004A3600">
        <w:rPr>
          <w:lang w:eastAsia="en-US"/>
        </w:rPr>
        <w:t>pasiūlymus dėl aplinkosaugos strategijos rengimo;</w:t>
      </w:r>
    </w:p>
    <w:p w:rsidR="0031081B" w:rsidRDefault="0031081B" w:rsidP="0031081B">
      <w:pPr>
        <w:spacing w:line="360" w:lineRule="auto"/>
        <w:ind w:firstLine="1134"/>
        <w:jc w:val="both"/>
      </w:pPr>
      <w:r>
        <w:t xml:space="preserve">6.3. </w:t>
      </w:r>
      <w:r>
        <w:rPr>
          <w:lang w:eastAsia="en-US"/>
        </w:rPr>
        <w:t>gerina</w:t>
      </w:r>
      <w:r w:rsidRPr="004A3600">
        <w:rPr>
          <w:lang w:eastAsia="en-US"/>
        </w:rPr>
        <w:t xml:space="preserve"> aplinkos kokybę ir apsaugą;</w:t>
      </w:r>
    </w:p>
    <w:p w:rsidR="0031081B" w:rsidRDefault="0031081B" w:rsidP="0031081B">
      <w:pPr>
        <w:spacing w:line="360" w:lineRule="auto"/>
        <w:ind w:firstLine="1134"/>
        <w:jc w:val="both"/>
        <w:rPr>
          <w:lang w:eastAsia="en-US"/>
        </w:rPr>
      </w:pPr>
      <w:r>
        <w:t xml:space="preserve">6.4. </w:t>
      </w:r>
      <w:r>
        <w:rPr>
          <w:lang w:eastAsia="en-US"/>
        </w:rPr>
        <w:t>populiarina</w:t>
      </w:r>
      <w:r w:rsidRPr="004A3600">
        <w:rPr>
          <w:lang w:eastAsia="en-US"/>
        </w:rPr>
        <w:t xml:space="preserve"> naujas technologijas, atitinkančias šiuolaikinius gamtosauginius reikalavimus taupant energiją, gamtos išteklius;</w:t>
      </w:r>
    </w:p>
    <w:p w:rsidR="0031081B" w:rsidRDefault="0031081B" w:rsidP="0031081B">
      <w:pPr>
        <w:spacing w:line="360" w:lineRule="auto"/>
        <w:ind w:firstLine="1134"/>
        <w:jc w:val="both"/>
      </w:pPr>
      <w:r>
        <w:t xml:space="preserve">6.5. </w:t>
      </w:r>
      <w:r>
        <w:rPr>
          <w:lang w:eastAsia="en-US"/>
        </w:rPr>
        <w:t>nagrinėja</w:t>
      </w:r>
      <w:r w:rsidRPr="004A3600">
        <w:rPr>
          <w:lang w:eastAsia="en-US"/>
        </w:rPr>
        <w:t xml:space="preserve"> Savivaldybės teritorijoje esančių vietinių žaliavų, antrinių žaliavų išteklių, žemės, vandens telkinių,</w:t>
      </w:r>
      <w:r>
        <w:rPr>
          <w:lang w:eastAsia="en-US"/>
        </w:rPr>
        <w:t xml:space="preserve"> miškų ir kitų gamtos išteklių </w:t>
      </w:r>
      <w:r w:rsidRPr="004A3600">
        <w:rPr>
          <w:lang w:eastAsia="en-US"/>
        </w:rPr>
        <w:t>panaudojimo ir apsaugos klausimus;</w:t>
      </w:r>
    </w:p>
    <w:p w:rsidR="0031081B" w:rsidRDefault="0031081B" w:rsidP="0031081B">
      <w:pPr>
        <w:spacing w:line="360" w:lineRule="auto"/>
        <w:ind w:firstLine="1134"/>
        <w:jc w:val="both"/>
      </w:pPr>
      <w:r>
        <w:t xml:space="preserve">6.6. </w:t>
      </w:r>
      <w:r>
        <w:rPr>
          <w:lang w:eastAsia="en-US"/>
        </w:rPr>
        <w:t>koordinuoja</w:t>
      </w:r>
      <w:r w:rsidRPr="004A3600">
        <w:rPr>
          <w:lang w:eastAsia="en-US"/>
        </w:rPr>
        <w:t xml:space="preserve"> komunalinių atliek</w:t>
      </w:r>
      <w:r>
        <w:rPr>
          <w:lang w:eastAsia="en-US"/>
        </w:rPr>
        <w:t>ų tvarkymo sistemas, organizuoja</w:t>
      </w:r>
      <w:r w:rsidRPr="004A3600">
        <w:rPr>
          <w:lang w:eastAsia="en-US"/>
        </w:rPr>
        <w:t xml:space="preserve"> antrinių žaliavų su</w:t>
      </w:r>
      <w:r>
        <w:rPr>
          <w:lang w:eastAsia="en-US"/>
        </w:rPr>
        <w:t>rinkimą ir perdirbimą</w:t>
      </w:r>
      <w:r w:rsidRPr="004A3600">
        <w:rPr>
          <w:lang w:eastAsia="en-US"/>
        </w:rPr>
        <w:t>;</w:t>
      </w:r>
    </w:p>
    <w:p w:rsidR="0031081B" w:rsidRDefault="0031081B" w:rsidP="0031081B">
      <w:pPr>
        <w:spacing w:line="360" w:lineRule="auto"/>
        <w:ind w:firstLine="1134"/>
        <w:jc w:val="both"/>
      </w:pPr>
      <w:r>
        <w:t xml:space="preserve">6.7. </w:t>
      </w:r>
      <w:r w:rsidRPr="004A3600">
        <w:rPr>
          <w:lang w:eastAsia="en-US"/>
        </w:rPr>
        <w:t>vy</w:t>
      </w:r>
      <w:r>
        <w:rPr>
          <w:lang w:eastAsia="en-US"/>
        </w:rPr>
        <w:t xml:space="preserve">kdo </w:t>
      </w:r>
      <w:r w:rsidRPr="004A3600">
        <w:rPr>
          <w:lang w:eastAsia="en-US"/>
        </w:rPr>
        <w:t xml:space="preserve">visuomenės ekologinį švietimą; </w:t>
      </w:r>
    </w:p>
    <w:p w:rsidR="0031081B" w:rsidRDefault="0031081B" w:rsidP="0031081B">
      <w:pPr>
        <w:spacing w:line="360" w:lineRule="auto"/>
        <w:ind w:firstLine="1134"/>
        <w:jc w:val="both"/>
      </w:pPr>
      <w:r>
        <w:t xml:space="preserve">6.8. </w:t>
      </w:r>
      <w:r>
        <w:rPr>
          <w:lang w:eastAsia="en-US"/>
        </w:rPr>
        <w:t>dalyvauja</w:t>
      </w:r>
      <w:r w:rsidRPr="004A3600">
        <w:rPr>
          <w:lang w:eastAsia="en-US"/>
        </w:rPr>
        <w:t xml:space="preserve"> Savivaldybės saugomų teritorijų steigimo, apsaugos ir tvarkymo darbuose;</w:t>
      </w:r>
    </w:p>
    <w:p w:rsidR="0031081B" w:rsidRDefault="0031081B" w:rsidP="0031081B">
      <w:pPr>
        <w:spacing w:line="360" w:lineRule="auto"/>
        <w:ind w:firstLine="1134"/>
        <w:jc w:val="both"/>
      </w:pPr>
      <w:r>
        <w:t xml:space="preserve">6.9. </w:t>
      </w:r>
      <w:r>
        <w:rPr>
          <w:lang w:eastAsia="en-US"/>
        </w:rPr>
        <w:t>organizuoja</w:t>
      </w:r>
      <w:r w:rsidRPr="004A3600">
        <w:rPr>
          <w:lang w:eastAsia="en-US"/>
        </w:rPr>
        <w:t xml:space="preserve"> Savivaldybės teritorijoje esančių želdynų ir želdinių tvarkymą</w:t>
      </w:r>
      <w:r>
        <w:rPr>
          <w:lang w:eastAsia="en-US"/>
        </w:rPr>
        <w:t>,</w:t>
      </w:r>
      <w:r w:rsidRPr="004A3600">
        <w:rPr>
          <w:lang w:eastAsia="en-US"/>
        </w:rPr>
        <w:t xml:space="preserve">  kūrimą ir saugojimą;  </w:t>
      </w:r>
    </w:p>
    <w:p w:rsidR="0031081B" w:rsidRDefault="0031081B" w:rsidP="0031081B">
      <w:pPr>
        <w:spacing w:line="360" w:lineRule="auto"/>
        <w:ind w:firstLine="1134"/>
        <w:jc w:val="both"/>
      </w:pPr>
      <w:r>
        <w:t xml:space="preserve">6.10. atlieka techninį darbą </w:t>
      </w:r>
      <w:r>
        <w:rPr>
          <w:lang w:eastAsia="en-US"/>
        </w:rPr>
        <w:t>organizuojant</w:t>
      </w:r>
      <w:r w:rsidRPr="004A3600">
        <w:rPr>
          <w:lang w:eastAsia="en-US"/>
        </w:rPr>
        <w:t xml:space="preserve"> želdynų ir želdinių inventorizaciją, apskaitą, atskirų želdynų žemės sklypų kadastrinius matavimus ir įrašymą į Nekil</w:t>
      </w:r>
      <w:r>
        <w:rPr>
          <w:lang w:eastAsia="en-US"/>
        </w:rPr>
        <w:t>nojamojo turto registrą. Atlieka</w:t>
      </w:r>
      <w:r w:rsidRPr="004A3600">
        <w:rPr>
          <w:lang w:eastAsia="en-US"/>
        </w:rPr>
        <w:t xml:space="preserve"> šių darbų stebėseną;</w:t>
      </w:r>
    </w:p>
    <w:p w:rsidR="0031081B" w:rsidRDefault="0031081B" w:rsidP="0031081B">
      <w:pPr>
        <w:spacing w:line="360" w:lineRule="auto"/>
        <w:ind w:firstLine="1134"/>
        <w:jc w:val="both"/>
        <w:rPr>
          <w:lang w:eastAsia="en-US"/>
        </w:rPr>
      </w:pPr>
      <w:r>
        <w:t xml:space="preserve">6.11. atlieka techninį darbą </w:t>
      </w:r>
      <w:r>
        <w:rPr>
          <w:lang w:eastAsia="en-US"/>
        </w:rPr>
        <w:t xml:space="preserve">įgyvendinant </w:t>
      </w:r>
      <w:r w:rsidRPr="004A3600">
        <w:rPr>
          <w:lang w:eastAsia="en-US"/>
        </w:rPr>
        <w:t xml:space="preserve">įstatymus, poįstatyminius </w:t>
      </w:r>
      <w:r>
        <w:rPr>
          <w:lang w:eastAsia="en-US"/>
        </w:rPr>
        <w:t>teisės aktus aplinkos apsaugos srityje;</w:t>
      </w:r>
    </w:p>
    <w:p w:rsidR="0031081B" w:rsidRDefault="0031081B" w:rsidP="0031081B">
      <w:pPr>
        <w:spacing w:line="360" w:lineRule="auto"/>
        <w:ind w:firstLine="1134"/>
        <w:jc w:val="both"/>
        <w:rPr>
          <w:lang w:eastAsia="en-US"/>
        </w:rPr>
      </w:pPr>
      <w:r>
        <w:rPr>
          <w:lang w:eastAsia="en-US"/>
        </w:rPr>
        <w:t xml:space="preserve">6.12. koordinuoja </w:t>
      </w:r>
      <w:r w:rsidRPr="004A3600">
        <w:rPr>
          <w:lang w:eastAsia="en-US"/>
        </w:rPr>
        <w:t>paviršinių ir buitinių nuotekų surinkimo ir valymo, gyventojų aprūpinimo</w:t>
      </w:r>
      <w:r>
        <w:rPr>
          <w:lang w:eastAsia="en-US"/>
        </w:rPr>
        <w:t xml:space="preserve"> geriamuoju vandeniu klausimus;</w:t>
      </w:r>
    </w:p>
    <w:p w:rsidR="0031081B" w:rsidRDefault="0031081B" w:rsidP="0031081B">
      <w:pPr>
        <w:spacing w:line="360" w:lineRule="auto"/>
        <w:ind w:firstLine="1134"/>
        <w:jc w:val="both"/>
        <w:rPr>
          <w:lang w:eastAsia="en-US"/>
        </w:rPr>
      </w:pPr>
      <w:r>
        <w:rPr>
          <w:lang w:eastAsia="en-US"/>
        </w:rPr>
        <w:t xml:space="preserve">6.13. </w:t>
      </w:r>
      <w:r>
        <w:rPr>
          <w:color w:val="000000"/>
          <w:lang w:eastAsia="en-US"/>
        </w:rPr>
        <w:t xml:space="preserve">dalyvauja </w:t>
      </w:r>
      <w:r w:rsidRPr="004A3600">
        <w:rPr>
          <w:color w:val="000000"/>
          <w:lang w:eastAsia="en-US"/>
        </w:rPr>
        <w:t>kuriant ir diegiant kompleksines aplinkos tyrimų, ekologinės informacijos kaupimo, įvertinimo ir monitoringo (stebėsenos) sistemas;</w:t>
      </w:r>
    </w:p>
    <w:p w:rsidR="0031081B" w:rsidRDefault="0031081B" w:rsidP="0031081B">
      <w:pPr>
        <w:spacing w:line="360" w:lineRule="auto"/>
        <w:ind w:firstLine="1134"/>
        <w:jc w:val="both"/>
        <w:rPr>
          <w:lang w:eastAsia="en-US"/>
        </w:rPr>
      </w:pPr>
      <w:r>
        <w:rPr>
          <w:lang w:eastAsia="en-US"/>
        </w:rPr>
        <w:t xml:space="preserve">6.14. dalyvauja konsultuojant </w:t>
      </w:r>
      <w:r w:rsidRPr="004A3600">
        <w:t>fizinius ir juridinius asmenis apli</w:t>
      </w:r>
      <w:r>
        <w:t>nkosauginiais klausimais, teikia</w:t>
      </w:r>
      <w:r w:rsidRPr="004A3600">
        <w:t xml:space="preserve"> metodinę pagalbą šiais klausimais seniūnijoms, Savivaldybės įstaigoms, įmonėms;</w:t>
      </w:r>
    </w:p>
    <w:p w:rsidR="0031081B" w:rsidRDefault="0031081B" w:rsidP="0031081B">
      <w:pPr>
        <w:spacing w:line="360" w:lineRule="auto"/>
        <w:ind w:firstLine="1134"/>
        <w:jc w:val="both"/>
        <w:rPr>
          <w:lang w:eastAsia="en-US"/>
        </w:rPr>
      </w:pPr>
      <w:r>
        <w:rPr>
          <w:lang w:eastAsia="en-US"/>
        </w:rPr>
        <w:t>6.15. atlieka techninį darbą</w:t>
      </w:r>
      <w:r w:rsidRPr="009C03FB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priskirtais klausimais</w:t>
      </w:r>
      <w:r>
        <w:rPr>
          <w:lang w:eastAsia="en-US"/>
        </w:rPr>
        <w:t xml:space="preserve"> </w:t>
      </w:r>
      <w:r>
        <w:rPr>
          <w:color w:val="000000"/>
          <w:lang w:eastAsia="en-US"/>
        </w:rPr>
        <w:t>nagrinėjant</w:t>
      </w:r>
      <w:r w:rsidRPr="004A3600">
        <w:rPr>
          <w:color w:val="000000"/>
          <w:lang w:eastAsia="en-US"/>
        </w:rPr>
        <w:t xml:space="preserve"> fizinių ir juridinių asmenų </w:t>
      </w:r>
      <w:r>
        <w:rPr>
          <w:color w:val="000000"/>
          <w:lang w:eastAsia="en-US"/>
        </w:rPr>
        <w:t xml:space="preserve"> prašymus, pasiūlymus, skundus, rengiant </w:t>
      </w:r>
      <w:r w:rsidRPr="004A3600">
        <w:rPr>
          <w:color w:val="000000"/>
          <w:lang w:eastAsia="en-US"/>
        </w:rPr>
        <w:t>atsakymus į juos teisės aktų nustatyta tvarka;</w:t>
      </w:r>
    </w:p>
    <w:p w:rsidR="0031081B" w:rsidRDefault="0031081B" w:rsidP="0031081B">
      <w:pPr>
        <w:spacing w:line="360" w:lineRule="auto"/>
        <w:ind w:firstLine="1134"/>
        <w:jc w:val="both"/>
        <w:rPr>
          <w:lang w:eastAsia="en-US"/>
        </w:rPr>
      </w:pPr>
      <w:r>
        <w:rPr>
          <w:lang w:eastAsia="en-US"/>
        </w:rPr>
        <w:t xml:space="preserve">6.16. dalyvauja </w:t>
      </w:r>
      <w:r w:rsidRPr="004A3600">
        <w:rPr>
          <w:lang w:eastAsia="en-US"/>
        </w:rPr>
        <w:t>Savivaldybės sudarytų komisijų darbe, darbo grupių veikloje, pasitarimuose aplinkos apsaugos, ekologijos, atliekų tvarkymo, želdynų ir ž</w:t>
      </w:r>
      <w:r>
        <w:rPr>
          <w:lang w:eastAsia="en-US"/>
        </w:rPr>
        <w:t xml:space="preserve">eldinių apsaugos ir priežiūros </w:t>
      </w:r>
      <w:r w:rsidRPr="004A3600">
        <w:rPr>
          <w:lang w:eastAsia="en-US"/>
        </w:rPr>
        <w:t>ir kitais kl</w:t>
      </w:r>
      <w:r>
        <w:rPr>
          <w:lang w:eastAsia="en-US"/>
        </w:rPr>
        <w:t>ausimais, teikia</w:t>
      </w:r>
      <w:r w:rsidRPr="004A3600">
        <w:rPr>
          <w:lang w:eastAsia="en-US"/>
        </w:rPr>
        <w:t xml:space="preserve"> pasiūlymus, kad būtų įgyvendinti šioms darbo grupėms ar kom</w:t>
      </w:r>
      <w:r>
        <w:rPr>
          <w:lang w:eastAsia="en-US"/>
        </w:rPr>
        <w:t>isijoms suformuluoti uždaviniai;</w:t>
      </w:r>
    </w:p>
    <w:p w:rsidR="0031081B" w:rsidRDefault="0031081B" w:rsidP="0031081B">
      <w:pPr>
        <w:spacing w:line="360" w:lineRule="auto"/>
        <w:ind w:firstLine="1134"/>
        <w:jc w:val="both"/>
        <w:rPr>
          <w:lang w:eastAsia="en-US"/>
        </w:rPr>
      </w:pPr>
      <w:r>
        <w:rPr>
          <w:lang w:eastAsia="en-US"/>
        </w:rPr>
        <w:t>6.17. atlieka techninį darbą rengiant</w:t>
      </w:r>
      <w:r w:rsidRPr="004A3600">
        <w:rPr>
          <w:lang w:eastAsia="en-US"/>
        </w:rPr>
        <w:t xml:space="preserve"> Savivaldybės tarybos sprendimų, mero potvarkių, administracijos direktoriaus įsakymų projektus;</w:t>
      </w:r>
    </w:p>
    <w:p w:rsidR="00175BED" w:rsidRDefault="00175BED" w:rsidP="0031081B">
      <w:pPr>
        <w:spacing w:line="360" w:lineRule="auto"/>
        <w:ind w:firstLine="1134"/>
        <w:jc w:val="both"/>
        <w:rPr>
          <w:lang w:eastAsia="en-US"/>
        </w:rPr>
      </w:pPr>
      <w:r>
        <w:rPr>
          <w:lang w:eastAsia="en-US"/>
        </w:rPr>
        <w:t xml:space="preserve">6.18. </w:t>
      </w:r>
      <w:r>
        <w:t xml:space="preserve">atleidžiant iš pareigų arba perkeliant į kitas pareigas perduoda dokumentus, kurių užduotys dar neįvykdytos, nebaigtus spręsti klausimus ir turimas dokumentų bylas, informacinę ir </w:t>
      </w:r>
      <w:r>
        <w:lastRenderedPageBreak/>
        <w:t>kitą medžiagą specialistui, paskirtam į šias pareigas. Tuo atveju, kai nėra naujai paskirto specialisto, reikalai pagal aktą perduodami Skyriaus vedėjui;</w:t>
      </w:r>
    </w:p>
    <w:p w:rsidR="0031081B" w:rsidRDefault="0031081B" w:rsidP="0031081B">
      <w:pPr>
        <w:spacing w:line="360" w:lineRule="auto"/>
        <w:ind w:firstLine="1134"/>
        <w:jc w:val="both"/>
        <w:rPr>
          <w:bCs/>
        </w:rPr>
      </w:pPr>
      <w:r w:rsidRPr="00804F93">
        <w:rPr>
          <w:color w:val="000000"/>
        </w:rPr>
        <w:t>6</w:t>
      </w:r>
      <w:r w:rsidRPr="00804F93">
        <w:t>.1</w:t>
      </w:r>
      <w:r w:rsidR="00175BED">
        <w:t>9</w:t>
      </w:r>
      <w:r w:rsidRPr="00804F93">
        <w:rPr>
          <w:color w:val="000000"/>
        </w:rPr>
        <w:t xml:space="preserve">. </w:t>
      </w:r>
      <w:r w:rsidRPr="00804F93">
        <w:rPr>
          <w:bCs/>
        </w:rPr>
        <w:t>vykdo kitus nenuolatinio pobūdžio Savivaldybės</w:t>
      </w:r>
      <w:r>
        <w:rPr>
          <w:bCs/>
        </w:rPr>
        <w:t xml:space="preserve"> administracijos direktoriaus,</w:t>
      </w:r>
      <w:r w:rsidRPr="00804F93">
        <w:rPr>
          <w:bCs/>
        </w:rPr>
        <w:t xml:space="preserve"> Skyriaus vedėjo</w:t>
      </w:r>
      <w:r>
        <w:rPr>
          <w:bCs/>
        </w:rPr>
        <w:t xml:space="preserve"> ir</w:t>
      </w:r>
      <w:r w:rsidRPr="00804F93">
        <w:rPr>
          <w:bCs/>
        </w:rPr>
        <w:t xml:space="preserve"> </w:t>
      </w:r>
      <w:r>
        <w:rPr>
          <w:bCs/>
        </w:rPr>
        <w:t xml:space="preserve">Skyriaus vedėjo pavaduotojo </w:t>
      </w:r>
      <w:r w:rsidRPr="00804F93">
        <w:rPr>
          <w:bCs/>
        </w:rPr>
        <w:t>pavedimus</w:t>
      </w:r>
      <w:r>
        <w:rPr>
          <w:bCs/>
        </w:rPr>
        <w:t>,</w:t>
      </w:r>
      <w:r w:rsidRPr="00804F93">
        <w:rPr>
          <w:bCs/>
        </w:rPr>
        <w:t xml:space="preserve"> neprieštaraujančius Lietuvos Respublikos įstatymams ir kitiems teisės aktams. </w:t>
      </w:r>
    </w:p>
    <w:p w:rsidR="0031081B" w:rsidRPr="00F53249" w:rsidRDefault="0031081B" w:rsidP="0031081B">
      <w:pPr>
        <w:spacing w:line="360" w:lineRule="auto"/>
        <w:ind w:firstLine="1134"/>
        <w:jc w:val="both"/>
        <w:rPr>
          <w:lang w:eastAsia="en-US"/>
        </w:rPr>
      </w:pPr>
    </w:p>
    <w:p w:rsidR="0031081B" w:rsidRPr="008862DE" w:rsidRDefault="0031081B" w:rsidP="0031081B">
      <w:pPr>
        <w:spacing w:line="360" w:lineRule="auto"/>
        <w:jc w:val="center"/>
        <w:rPr>
          <w:b/>
          <w:color w:val="000000"/>
        </w:rPr>
      </w:pPr>
      <w:r w:rsidRPr="008862DE">
        <w:rPr>
          <w:b/>
          <w:color w:val="000000"/>
          <w:lang w:val="pt-BR"/>
        </w:rPr>
        <w:t>IV.</w:t>
      </w:r>
      <w:r w:rsidRPr="008862DE">
        <w:rPr>
          <w:color w:val="000000"/>
          <w:lang w:val="pt-BR"/>
        </w:rPr>
        <w:t xml:space="preserve"> </w:t>
      </w:r>
      <w:r w:rsidRPr="008862DE">
        <w:rPr>
          <w:b/>
          <w:color w:val="000000"/>
        </w:rPr>
        <w:t>DARBUOTOJO TEISĖS</w:t>
      </w:r>
    </w:p>
    <w:p w:rsidR="0031081B" w:rsidRPr="008862DE" w:rsidRDefault="0031081B" w:rsidP="0031081B">
      <w:pPr>
        <w:spacing w:line="360" w:lineRule="auto"/>
        <w:jc w:val="center"/>
        <w:rPr>
          <w:b/>
          <w:color w:val="000000"/>
        </w:rPr>
      </w:pPr>
    </w:p>
    <w:p w:rsidR="0031081B" w:rsidRPr="008862DE" w:rsidRDefault="0031081B" w:rsidP="0031081B">
      <w:pPr>
        <w:spacing w:line="360" w:lineRule="auto"/>
        <w:ind w:firstLine="1247"/>
        <w:jc w:val="both"/>
        <w:rPr>
          <w:color w:val="000000"/>
        </w:rPr>
      </w:pPr>
      <w:r w:rsidRPr="008862DE">
        <w:rPr>
          <w:color w:val="000000"/>
        </w:rPr>
        <w:t xml:space="preserve">7. </w:t>
      </w:r>
      <w:r w:rsidRPr="008862DE">
        <w:rPr>
          <w:color w:val="000000"/>
          <w:lang w:val="pt-BR"/>
        </w:rPr>
        <w:t xml:space="preserve">Darbuotojas </w:t>
      </w:r>
      <w:r w:rsidRPr="008862DE">
        <w:rPr>
          <w:color w:val="000000"/>
        </w:rPr>
        <w:t>turi teisę:</w:t>
      </w:r>
    </w:p>
    <w:p w:rsidR="0031081B" w:rsidRPr="008862DE" w:rsidRDefault="0031081B" w:rsidP="0031081B">
      <w:pPr>
        <w:spacing w:line="360" w:lineRule="auto"/>
        <w:ind w:firstLine="1247"/>
        <w:jc w:val="both"/>
        <w:rPr>
          <w:color w:val="000000"/>
        </w:rPr>
      </w:pPr>
      <w:r w:rsidRPr="008862DE">
        <w:rPr>
          <w:color w:val="000000"/>
        </w:rPr>
        <w:t xml:space="preserve">7.1. kelti kvalifikaciją seminaruose ir mokymosi kursuose; </w:t>
      </w:r>
    </w:p>
    <w:p w:rsidR="0031081B" w:rsidRPr="008862DE" w:rsidRDefault="0031081B" w:rsidP="0031081B">
      <w:pPr>
        <w:spacing w:line="360" w:lineRule="auto"/>
        <w:ind w:firstLine="1247"/>
        <w:jc w:val="both"/>
        <w:rPr>
          <w:color w:val="000000"/>
        </w:rPr>
      </w:pPr>
      <w:r w:rsidRPr="008862DE">
        <w:rPr>
          <w:color w:val="000000"/>
        </w:rPr>
        <w:t>7.2. gauti visą darbui reikalingą informaciją ir priemones;</w:t>
      </w:r>
    </w:p>
    <w:p w:rsidR="0031081B" w:rsidRPr="008862DE" w:rsidRDefault="0031081B" w:rsidP="0031081B">
      <w:pPr>
        <w:spacing w:line="360" w:lineRule="auto"/>
        <w:ind w:firstLine="1276"/>
        <w:jc w:val="both"/>
      </w:pPr>
      <w:r w:rsidRPr="008862DE">
        <w:t>7.3. pastebėjus  Lietuvos Respublikos įstatymų ir kitų teisės aktų pažeidimus, apie tai informuoti Savivaldybės administracijos direktorių ir/ar Skyriaus vedėją</w:t>
      </w:r>
      <w:r>
        <w:t>, Skyriaus vedėjo pavaduotoją</w:t>
      </w:r>
      <w:r w:rsidRPr="008862DE">
        <w:t xml:space="preserve">.  </w:t>
      </w:r>
    </w:p>
    <w:p w:rsidR="0031081B" w:rsidRPr="008862DE" w:rsidRDefault="0031081B" w:rsidP="0031081B">
      <w:pPr>
        <w:spacing w:line="360" w:lineRule="auto"/>
        <w:ind w:firstLine="993"/>
        <w:jc w:val="both"/>
        <w:rPr>
          <w:b/>
        </w:rPr>
      </w:pPr>
    </w:p>
    <w:p w:rsidR="0031081B" w:rsidRPr="008862DE" w:rsidRDefault="0031081B" w:rsidP="0031081B">
      <w:pPr>
        <w:spacing w:line="360" w:lineRule="auto"/>
        <w:jc w:val="center"/>
        <w:rPr>
          <w:b/>
          <w:color w:val="000000"/>
        </w:rPr>
      </w:pPr>
      <w:r w:rsidRPr="008862DE">
        <w:rPr>
          <w:b/>
          <w:color w:val="000000"/>
        </w:rPr>
        <w:t>V. DARBUOTOJO ATSKAITOMYBĖ IR ATSAKOMYBĖ</w:t>
      </w:r>
    </w:p>
    <w:p w:rsidR="0031081B" w:rsidRPr="008862DE" w:rsidRDefault="0031081B" w:rsidP="0031081B">
      <w:pPr>
        <w:spacing w:line="360" w:lineRule="auto"/>
        <w:jc w:val="center"/>
        <w:rPr>
          <w:b/>
          <w:color w:val="000000"/>
        </w:rPr>
      </w:pPr>
    </w:p>
    <w:p w:rsidR="0031081B" w:rsidRPr="008862DE" w:rsidRDefault="0031081B" w:rsidP="0031081B">
      <w:pPr>
        <w:spacing w:line="360" w:lineRule="auto"/>
        <w:ind w:firstLine="1276"/>
        <w:jc w:val="both"/>
        <w:rPr>
          <w:color w:val="000000"/>
        </w:rPr>
      </w:pPr>
      <w:r w:rsidRPr="008862DE">
        <w:rPr>
          <w:color w:val="000000"/>
        </w:rPr>
        <w:t>8. Šias pareigas einantis darbuotojas atskaitingas Skyriaus vedėjui</w:t>
      </w:r>
      <w:r>
        <w:rPr>
          <w:color w:val="000000"/>
        </w:rPr>
        <w:t>, Skyriaus vedėjo pavaduotojui</w:t>
      </w:r>
      <w:r w:rsidRPr="008862DE">
        <w:rPr>
          <w:color w:val="000000"/>
        </w:rPr>
        <w:t xml:space="preserve"> ir Savivaldybės administracijos direktoriui.</w:t>
      </w:r>
    </w:p>
    <w:p w:rsidR="0031081B" w:rsidRPr="008862DE" w:rsidRDefault="0031081B" w:rsidP="0031081B">
      <w:pPr>
        <w:spacing w:line="360" w:lineRule="auto"/>
        <w:ind w:firstLine="1276"/>
        <w:jc w:val="both"/>
        <w:rPr>
          <w:color w:val="000000"/>
        </w:rPr>
      </w:pPr>
      <w:r w:rsidRPr="008862DE">
        <w:rPr>
          <w:color w:val="000000"/>
        </w:rPr>
        <w:t>9. Atsako už pavestų užduočių vykdymą.</w:t>
      </w:r>
    </w:p>
    <w:p w:rsidR="0031081B" w:rsidRPr="008862DE" w:rsidRDefault="0031081B" w:rsidP="0031081B">
      <w:pPr>
        <w:spacing w:line="360" w:lineRule="auto"/>
        <w:ind w:firstLine="1276"/>
        <w:jc w:val="both"/>
        <w:rPr>
          <w:color w:val="000000"/>
        </w:rPr>
      </w:pPr>
      <w:r w:rsidRPr="008862DE">
        <w:rPr>
          <w:color w:val="000000"/>
        </w:rPr>
        <w:t>10. Už tarnybinių pareigų nevykdymą arba netinkamą vykdymą atsako įstatymų nustatyta tvarka.</w:t>
      </w:r>
    </w:p>
    <w:p w:rsidR="0031081B" w:rsidRPr="008862DE" w:rsidRDefault="0031081B" w:rsidP="0031081B">
      <w:pPr>
        <w:spacing w:line="360" w:lineRule="auto"/>
        <w:jc w:val="center"/>
        <w:rPr>
          <w:color w:val="000000"/>
        </w:rPr>
      </w:pPr>
      <w:r w:rsidRPr="008862DE">
        <w:rPr>
          <w:color w:val="000000"/>
        </w:rPr>
        <w:t>___________________________</w:t>
      </w:r>
    </w:p>
    <w:p w:rsidR="0031081B" w:rsidRPr="008862DE" w:rsidRDefault="0031081B" w:rsidP="0031081B">
      <w:pPr>
        <w:spacing w:line="360" w:lineRule="auto"/>
        <w:jc w:val="both"/>
        <w:rPr>
          <w:color w:val="000000"/>
        </w:rPr>
      </w:pPr>
    </w:p>
    <w:p w:rsidR="0031081B" w:rsidRPr="008862DE" w:rsidRDefault="0031081B" w:rsidP="0031081B">
      <w:pPr>
        <w:jc w:val="both"/>
        <w:rPr>
          <w:color w:val="000000"/>
        </w:rPr>
      </w:pPr>
      <w:r w:rsidRPr="008862DE">
        <w:rPr>
          <w:color w:val="000000"/>
        </w:rPr>
        <w:t>______________________</w:t>
      </w:r>
    </w:p>
    <w:p w:rsidR="0031081B" w:rsidRPr="008862DE" w:rsidRDefault="0031081B" w:rsidP="0031081B">
      <w:pPr>
        <w:jc w:val="both"/>
        <w:rPr>
          <w:color w:val="000000"/>
        </w:rPr>
      </w:pPr>
      <w:r w:rsidRPr="008862DE">
        <w:rPr>
          <w:color w:val="000000"/>
        </w:rPr>
        <w:t xml:space="preserve">    (vardas, pavardė)</w:t>
      </w:r>
    </w:p>
    <w:p w:rsidR="0031081B" w:rsidRPr="008862DE" w:rsidRDefault="0031081B" w:rsidP="0031081B">
      <w:pPr>
        <w:jc w:val="both"/>
        <w:rPr>
          <w:color w:val="000000"/>
        </w:rPr>
      </w:pPr>
    </w:p>
    <w:p w:rsidR="0031081B" w:rsidRPr="008862DE" w:rsidRDefault="0031081B" w:rsidP="0031081B">
      <w:pPr>
        <w:jc w:val="both"/>
        <w:rPr>
          <w:color w:val="000000"/>
        </w:rPr>
      </w:pPr>
      <w:r w:rsidRPr="008862DE">
        <w:rPr>
          <w:color w:val="000000"/>
        </w:rPr>
        <w:t>______________________</w:t>
      </w:r>
    </w:p>
    <w:p w:rsidR="0031081B" w:rsidRPr="008862DE" w:rsidRDefault="0031081B" w:rsidP="0031081B">
      <w:pPr>
        <w:jc w:val="both"/>
        <w:rPr>
          <w:color w:val="000000"/>
        </w:rPr>
      </w:pPr>
      <w:r w:rsidRPr="008862DE">
        <w:rPr>
          <w:color w:val="000000"/>
        </w:rPr>
        <w:t xml:space="preserve">    (parašas)</w:t>
      </w:r>
    </w:p>
    <w:p w:rsidR="0031081B" w:rsidRPr="008862DE" w:rsidRDefault="0031081B" w:rsidP="0031081B">
      <w:pPr>
        <w:jc w:val="both"/>
        <w:rPr>
          <w:color w:val="000000"/>
        </w:rPr>
      </w:pPr>
    </w:p>
    <w:p w:rsidR="0031081B" w:rsidRPr="008862DE" w:rsidRDefault="0031081B" w:rsidP="0031081B">
      <w:pPr>
        <w:jc w:val="both"/>
        <w:rPr>
          <w:color w:val="000000"/>
        </w:rPr>
      </w:pPr>
      <w:r w:rsidRPr="008862DE">
        <w:rPr>
          <w:color w:val="000000"/>
        </w:rPr>
        <w:t>______________</w:t>
      </w:r>
    </w:p>
    <w:p w:rsidR="0031081B" w:rsidRPr="008862DE" w:rsidRDefault="0031081B" w:rsidP="0031081B">
      <w:pPr>
        <w:jc w:val="both"/>
        <w:rPr>
          <w:color w:val="000000"/>
        </w:rPr>
      </w:pPr>
      <w:r w:rsidRPr="008862DE">
        <w:rPr>
          <w:color w:val="000000"/>
        </w:rPr>
        <w:t xml:space="preserve">   (data)</w:t>
      </w:r>
    </w:p>
    <w:sectPr w:rsidR="0031081B" w:rsidRPr="008862DE" w:rsidSect="0023659F">
      <w:headerReference w:type="even" r:id="rId8"/>
      <w:headerReference w:type="default" r:id="rId9"/>
      <w:pgSz w:w="11907" w:h="16840" w:code="9"/>
      <w:pgMar w:top="1134" w:right="567" w:bottom="127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75D5" w:rsidRDefault="004C75D5" w:rsidP="00E22EF7">
      <w:r>
        <w:separator/>
      </w:r>
    </w:p>
  </w:endnote>
  <w:endnote w:type="continuationSeparator" w:id="0">
    <w:p w:rsidR="004C75D5" w:rsidRDefault="004C75D5" w:rsidP="00E2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75D5" w:rsidRDefault="004C75D5" w:rsidP="00E22EF7">
      <w:r>
        <w:separator/>
      </w:r>
    </w:p>
  </w:footnote>
  <w:footnote w:type="continuationSeparator" w:id="0">
    <w:p w:rsidR="004C75D5" w:rsidRDefault="004C75D5" w:rsidP="00E2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3F87" w:rsidRDefault="00B73F87" w:rsidP="00E22E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3F87" w:rsidRDefault="00B73F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3F87" w:rsidRDefault="00B73F87" w:rsidP="00E22E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659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73F87" w:rsidRDefault="00B73F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11C10"/>
    <w:multiLevelType w:val="multilevel"/>
    <w:tmpl w:val="99F4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920"/>
        </w:tabs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18664B1"/>
    <w:multiLevelType w:val="hybridMultilevel"/>
    <w:tmpl w:val="8EC21A90"/>
    <w:lvl w:ilvl="0" w:tplc="F7BA266E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524449C"/>
    <w:multiLevelType w:val="hybridMultilevel"/>
    <w:tmpl w:val="9E1059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5268EC"/>
    <w:multiLevelType w:val="multilevel"/>
    <w:tmpl w:val="E70A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89"/>
    <w:rsid w:val="000255E1"/>
    <w:rsid w:val="00032E41"/>
    <w:rsid w:val="0004239F"/>
    <w:rsid w:val="00042D77"/>
    <w:rsid w:val="00047489"/>
    <w:rsid w:val="00052441"/>
    <w:rsid w:val="000530FD"/>
    <w:rsid w:val="000637F9"/>
    <w:rsid w:val="00074E77"/>
    <w:rsid w:val="000927DF"/>
    <w:rsid w:val="000A6072"/>
    <w:rsid w:val="000B2B71"/>
    <w:rsid w:val="000D79E5"/>
    <w:rsid w:val="000E0310"/>
    <w:rsid w:val="00102B5B"/>
    <w:rsid w:val="0011716F"/>
    <w:rsid w:val="001261E4"/>
    <w:rsid w:val="00167475"/>
    <w:rsid w:val="00174764"/>
    <w:rsid w:val="00175BED"/>
    <w:rsid w:val="00190EA6"/>
    <w:rsid w:val="001D6062"/>
    <w:rsid w:val="001F084F"/>
    <w:rsid w:val="0020023A"/>
    <w:rsid w:val="00217BE7"/>
    <w:rsid w:val="00223375"/>
    <w:rsid w:val="00227364"/>
    <w:rsid w:val="00235280"/>
    <w:rsid w:val="0023659F"/>
    <w:rsid w:val="00272DFE"/>
    <w:rsid w:val="00281677"/>
    <w:rsid w:val="00283E45"/>
    <w:rsid w:val="00286E29"/>
    <w:rsid w:val="002A0D33"/>
    <w:rsid w:val="002C308C"/>
    <w:rsid w:val="002C3A97"/>
    <w:rsid w:val="002C3B6E"/>
    <w:rsid w:val="002C3CA3"/>
    <w:rsid w:val="002E5E2F"/>
    <w:rsid w:val="00301EB3"/>
    <w:rsid w:val="0031081B"/>
    <w:rsid w:val="003234BD"/>
    <w:rsid w:val="00343D71"/>
    <w:rsid w:val="003479A4"/>
    <w:rsid w:val="0038263B"/>
    <w:rsid w:val="00384B32"/>
    <w:rsid w:val="00387341"/>
    <w:rsid w:val="00392DB2"/>
    <w:rsid w:val="00395917"/>
    <w:rsid w:val="003A1A92"/>
    <w:rsid w:val="003A6957"/>
    <w:rsid w:val="003A6EC5"/>
    <w:rsid w:val="003B0AD6"/>
    <w:rsid w:val="003B1A38"/>
    <w:rsid w:val="003D388B"/>
    <w:rsid w:val="003F118C"/>
    <w:rsid w:val="003F1586"/>
    <w:rsid w:val="003F223C"/>
    <w:rsid w:val="00404D80"/>
    <w:rsid w:val="00410AD1"/>
    <w:rsid w:val="004124A6"/>
    <w:rsid w:val="004147EA"/>
    <w:rsid w:val="00422463"/>
    <w:rsid w:val="00451E76"/>
    <w:rsid w:val="00460A0C"/>
    <w:rsid w:val="00465154"/>
    <w:rsid w:val="004771C4"/>
    <w:rsid w:val="00481A19"/>
    <w:rsid w:val="00491F0C"/>
    <w:rsid w:val="00497F65"/>
    <w:rsid w:val="004A3600"/>
    <w:rsid w:val="004A7DAC"/>
    <w:rsid w:val="004B24A8"/>
    <w:rsid w:val="004B6C38"/>
    <w:rsid w:val="004C440D"/>
    <w:rsid w:val="004C46E8"/>
    <w:rsid w:val="004C64F7"/>
    <w:rsid w:val="004C69D9"/>
    <w:rsid w:val="004C75D5"/>
    <w:rsid w:val="004D694B"/>
    <w:rsid w:val="004E606D"/>
    <w:rsid w:val="004E6D18"/>
    <w:rsid w:val="004E77DF"/>
    <w:rsid w:val="004F3F0E"/>
    <w:rsid w:val="004F46BB"/>
    <w:rsid w:val="004F49F8"/>
    <w:rsid w:val="005034F2"/>
    <w:rsid w:val="0051648E"/>
    <w:rsid w:val="00525385"/>
    <w:rsid w:val="00527DB6"/>
    <w:rsid w:val="00532626"/>
    <w:rsid w:val="005404CC"/>
    <w:rsid w:val="00550753"/>
    <w:rsid w:val="00576777"/>
    <w:rsid w:val="005956EC"/>
    <w:rsid w:val="005B46B6"/>
    <w:rsid w:val="005F04DF"/>
    <w:rsid w:val="005F0B9B"/>
    <w:rsid w:val="005F26BB"/>
    <w:rsid w:val="00604EA2"/>
    <w:rsid w:val="00631328"/>
    <w:rsid w:val="00663A9C"/>
    <w:rsid w:val="006664EE"/>
    <w:rsid w:val="0069061F"/>
    <w:rsid w:val="006A7656"/>
    <w:rsid w:val="006B21A4"/>
    <w:rsid w:val="006D118B"/>
    <w:rsid w:val="006D28D9"/>
    <w:rsid w:val="006D5F41"/>
    <w:rsid w:val="006F0E7C"/>
    <w:rsid w:val="00720DB9"/>
    <w:rsid w:val="00732C28"/>
    <w:rsid w:val="00740400"/>
    <w:rsid w:val="007427FD"/>
    <w:rsid w:val="00755488"/>
    <w:rsid w:val="00755A94"/>
    <w:rsid w:val="00776DA7"/>
    <w:rsid w:val="00786A5D"/>
    <w:rsid w:val="00790570"/>
    <w:rsid w:val="007A179D"/>
    <w:rsid w:val="007A2F53"/>
    <w:rsid w:val="007B321E"/>
    <w:rsid w:val="007D04B4"/>
    <w:rsid w:val="007E32AA"/>
    <w:rsid w:val="007E68C3"/>
    <w:rsid w:val="007F54E7"/>
    <w:rsid w:val="00841AEA"/>
    <w:rsid w:val="00850288"/>
    <w:rsid w:val="008727AA"/>
    <w:rsid w:val="00873428"/>
    <w:rsid w:val="00875886"/>
    <w:rsid w:val="00882F1B"/>
    <w:rsid w:val="00890FD2"/>
    <w:rsid w:val="008A3E32"/>
    <w:rsid w:val="008B3004"/>
    <w:rsid w:val="008C037D"/>
    <w:rsid w:val="008C38F0"/>
    <w:rsid w:val="008C4002"/>
    <w:rsid w:val="008E34B1"/>
    <w:rsid w:val="008E36FE"/>
    <w:rsid w:val="008F1C71"/>
    <w:rsid w:val="009113A1"/>
    <w:rsid w:val="00936838"/>
    <w:rsid w:val="00942D45"/>
    <w:rsid w:val="00960BEB"/>
    <w:rsid w:val="0096135B"/>
    <w:rsid w:val="0096373A"/>
    <w:rsid w:val="009725B2"/>
    <w:rsid w:val="0098329F"/>
    <w:rsid w:val="009A4282"/>
    <w:rsid w:val="009C0347"/>
    <w:rsid w:val="009C03FB"/>
    <w:rsid w:val="009C294F"/>
    <w:rsid w:val="009D138C"/>
    <w:rsid w:val="009E31F6"/>
    <w:rsid w:val="009E71FC"/>
    <w:rsid w:val="00A00318"/>
    <w:rsid w:val="00A079B2"/>
    <w:rsid w:val="00A14A51"/>
    <w:rsid w:val="00A14D28"/>
    <w:rsid w:val="00A21B2F"/>
    <w:rsid w:val="00A27024"/>
    <w:rsid w:val="00A75616"/>
    <w:rsid w:val="00A75D11"/>
    <w:rsid w:val="00A871AB"/>
    <w:rsid w:val="00A96F89"/>
    <w:rsid w:val="00AA6184"/>
    <w:rsid w:val="00AB0F66"/>
    <w:rsid w:val="00AC0E3D"/>
    <w:rsid w:val="00AC15FF"/>
    <w:rsid w:val="00AC24D6"/>
    <w:rsid w:val="00AE1AB7"/>
    <w:rsid w:val="00B00B9A"/>
    <w:rsid w:val="00B01638"/>
    <w:rsid w:val="00B05600"/>
    <w:rsid w:val="00B111C6"/>
    <w:rsid w:val="00B24E77"/>
    <w:rsid w:val="00B538A9"/>
    <w:rsid w:val="00B73F87"/>
    <w:rsid w:val="00B85F3A"/>
    <w:rsid w:val="00BA3D83"/>
    <w:rsid w:val="00BB0B09"/>
    <w:rsid w:val="00BB50DB"/>
    <w:rsid w:val="00BB635F"/>
    <w:rsid w:val="00BC05CD"/>
    <w:rsid w:val="00BC727E"/>
    <w:rsid w:val="00BD0DEE"/>
    <w:rsid w:val="00BD3ED1"/>
    <w:rsid w:val="00BE6CA6"/>
    <w:rsid w:val="00BF407A"/>
    <w:rsid w:val="00C22AE0"/>
    <w:rsid w:val="00C24A65"/>
    <w:rsid w:val="00C26699"/>
    <w:rsid w:val="00C2786D"/>
    <w:rsid w:val="00C41D20"/>
    <w:rsid w:val="00C53FDF"/>
    <w:rsid w:val="00C57F28"/>
    <w:rsid w:val="00C86A1E"/>
    <w:rsid w:val="00CE4017"/>
    <w:rsid w:val="00CF09E8"/>
    <w:rsid w:val="00CF1144"/>
    <w:rsid w:val="00CF6464"/>
    <w:rsid w:val="00D1674A"/>
    <w:rsid w:val="00D16F61"/>
    <w:rsid w:val="00D34930"/>
    <w:rsid w:val="00D47F8A"/>
    <w:rsid w:val="00D53943"/>
    <w:rsid w:val="00D62DB6"/>
    <w:rsid w:val="00D7708D"/>
    <w:rsid w:val="00D84B4A"/>
    <w:rsid w:val="00D87D18"/>
    <w:rsid w:val="00DA7132"/>
    <w:rsid w:val="00DB35DE"/>
    <w:rsid w:val="00DD0F21"/>
    <w:rsid w:val="00DD4F58"/>
    <w:rsid w:val="00DE5D1D"/>
    <w:rsid w:val="00DE72A5"/>
    <w:rsid w:val="00E22EF7"/>
    <w:rsid w:val="00E24441"/>
    <w:rsid w:val="00E24D28"/>
    <w:rsid w:val="00E24E9D"/>
    <w:rsid w:val="00E3016C"/>
    <w:rsid w:val="00E57380"/>
    <w:rsid w:val="00E57605"/>
    <w:rsid w:val="00E576BE"/>
    <w:rsid w:val="00E631C0"/>
    <w:rsid w:val="00E816F4"/>
    <w:rsid w:val="00E94A43"/>
    <w:rsid w:val="00E95D79"/>
    <w:rsid w:val="00EA1142"/>
    <w:rsid w:val="00EB66D1"/>
    <w:rsid w:val="00EC6ECB"/>
    <w:rsid w:val="00ED57AC"/>
    <w:rsid w:val="00ED7164"/>
    <w:rsid w:val="00EE15C5"/>
    <w:rsid w:val="00EE4AB0"/>
    <w:rsid w:val="00F16EED"/>
    <w:rsid w:val="00F4042C"/>
    <w:rsid w:val="00F51387"/>
    <w:rsid w:val="00F617B7"/>
    <w:rsid w:val="00F6505D"/>
    <w:rsid w:val="00F937BB"/>
    <w:rsid w:val="00F95D1D"/>
    <w:rsid w:val="00FA2C44"/>
    <w:rsid w:val="00FB1F14"/>
    <w:rsid w:val="00FB2472"/>
    <w:rsid w:val="00FB5396"/>
    <w:rsid w:val="00FC4996"/>
    <w:rsid w:val="00FC6586"/>
    <w:rsid w:val="00FD1296"/>
    <w:rsid w:val="00FE3116"/>
    <w:rsid w:val="00FE4681"/>
    <w:rsid w:val="00FF1A3F"/>
    <w:rsid w:val="00F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4F1CA-F760-4F0E-9375-EE67F6F6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96F8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73F8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73F87"/>
  </w:style>
  <w:style w:type="paragraph" w:styleId="Betarp">
    <w:name w:val="No Spacing"/>
    <w:uiPriority w:val="1"/>
    <w:qFormat/>
    <w:rsid w:val="006D118B"/>
    <w:pPr>
      <w:widowControl w:val="0"/>
      <w:autoSpaceDE w:val="0"/>
      <w:autoSpaceDN w:val="0"/>
      <w:adjustRightInd w:val="0"/>
    </w:pPr>
  </w:style>
  <w:style w:type="paragraph" w:styleId="prastasiniatinklio">
    <w:name w:val="Normal (Web)"/>
    <w:basedOn w:val="prastasis"/>
    <w:uiPriority w:val="99"/>
    <w:unhideWhenUsed/>
    <w:rsid w:val="00281677"/>
    <w:pPr>
      <w:spacing w:before="100" w:beforeAutospacing="1" w:after="119"/>
    </w:pPr>
    <w:rPr>
      <w:rFonts w:eastAsia="Calibri"/>
      <w:color w:val="000000"/>
    </w:rPr>
  </w:style>
  <w:style w:type="character" w:styleId="Grietas">
    <w:name w:val="Strong"/>
    <w:uiPriority w:val="22"/>
    <w:qFormat/>
    <w:rsid w:val="00387341"/>
    <w:rPr>
      <w:b/>
      <w:bCs/>
    </w:rPr>
  </w:style>
  <w:style w:type="paragraph" w:styleId="Debesliotekstas">
    <w:name w:val="Balloon Text"/>
    <w:basedOn w:val="prastasis"/>
    <w:link w:val="DebesliotekstasDiagrama"/>
    <w:rsid w:val="00DD0F21"/>
    <w:rPr>
      <w:rFonts w:ascii="Segoe UI" w:hAnsi="Segoe UI"/>
      <w:sz w:val="18"/>
      <w:szCs w:val="18"/>
      <w:lang w:val="x-none" w:eastAsia="x-none"/>
    </w:rPr>
  </w:style>
  <w:style w:type="character" w:customStyle="1" w:styleId="DebesliotekstasDiagrama">
    <w:name w:val="Debesėlio tekstas Diagrama"/>
    <w:link w:val="Debesliotekstas"/>
    <w:rsid w:val="00DD0F21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451E76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451E76"/>
    <w:rPr>
      <w:sz w:val="24"/>
      <w:szCs w:val="24"/>
    </w:rPr>
  </w:style>
  <w:style w:type="character" w:styleId="Komentaronuoroda">
    <w:name w:val="annotation reference"/>
    <w:rsid w:val="008C40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C400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C4002"/>
  </w:style>
  <w:style w:type="paragraph" w:styleId="Komentarotema">
    <w:name w:val="annotation subject"/>
    <w:basedOn w:val="Komentarotekstas"/>
    <w:next w:val="Komentarotekstas"/>
    <w:link w:val="KomentarotemaDiagrama"/>
    <w:rsid w:val="008C4002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8C4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9385-89A0-4B5D-8252-970B66B3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3592</Words>
  <Characters>2049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Kupiškio rajono savivaldybės administracija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grazina_s</dc:creator>
  <cp:keywords/>
  <dc:description/>
  <cp:lastModifiedBy>snieguole_v</cp:lastModifiedBy>
  <cp:revision>2</cp:revision>
  <cp:lastPrinted>2015-09-14T08:15:00Z</cp:lastPrinted>
  <dcterms:created xsi:type="dcterms:W3CDTF">2020-07-27T13:02:00Z</dcterms:created>
  <dcterms:modified xsi:type="dcterms:W3CDTF">2020-07-27T13:02:00Z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a52136f7-9a3d-4252-a68d-2ac1e2cdae4f</vt:lpwstr>
  </property>
</Properties>
</file>