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635" w:rsidRPr="00F1452D" w:rsidRDefault="00DA2635" w:rsidP="00F1452D">
      <w:pPr>
        <w:ind w:left="720" w:firstLine="5517"/>
        <w:jc w:val="both"/>
        <w:outlineLvl w:val="0"/>
        <w:rPr>
          <w:sz w:val="24"/>
          <w:szCs w:val="24"/>
        </w:rPr>
      </w:pPr>
      <w:r w:rsidRPr="00F1452D">
        <w:rPr>
          <w:sz w:val="24"/>
          <w:szCs w:val="24"/>
        </w:rPr>
        <w:t>PATVIRTINTA</w:t>
      </w:r>
    </w:p>
    <w:p w:rsidR="0061119C" w:rsidRPr="00F1452D" w:rsidRDefault="00DA2635" w:rsidP="00F1452D">
      <w:pPr>
        <w:ind w:left="720" w:firstLine="5517"/>
        <w:jc w:val="both"/>
        <w:outlineLvl w:val="0"/>
        <w:rPr>
          <w:sz w:val="24"/>
          <w:szCs w:val="24"/>
        </w:rPr>
      </w:pPr>
      <w:r w:rsidRPr="00F1452D">
        <w:rPr>
          <w:sz w:val="24"/>
          <w:szCs w:val="24"/>
        </w:rPr>
        <w:t xml:space="preserve">Lietuvos Respublikos </w:t>
      </w:r>
    </w:p>
    <w:p w:rsidR="0061119C" w:rsidRPr="00F1452D" w:rsidRDefault="00DA2635" w:rsidP="00F1452D">
      <w:pPr>
        <w:ind w:left="720" w:firstLine="5517"/>
        <w:jc w:val="both"/>
        <w:outlineLvl w:val="0"/>
        <w:rPr>
          <w:sz w:val="24"/>
          <w:szCs w:val="24"/>
        </w:rPr>
      </w:pPr>
      <w:r w:rsidRPr="00F1452D">
        <w:rPr>
          <w:sz w:val="24"/>
          <w:szCs w:val="24"/>
        </w:rPr>
        <w:t xml:space="preserve">krašto apsaugos ministro </w:t>
      </w:r>
    </w:p>
    <w:p w:rsidR="00DA2635" w:rsidRPr="00F1452D" w:rsidRDefault="000A20C4" w:rsidP="00F1452D">
      <w:pPr>
        <w:ind w:left="720" w:firstLine="5517"/>
        <w:jc w:val="both"/>
        <w:outlineLvl w:val="0"/>
        <w:rPr>
          <w:sz w:val="24"/>
          <w:szCs w:val="24"/>
        </w:rPr>
      </w:pPr>
      <w:r w:rsidRPr="00F1452D">
        <w:rPr>
          <w:sz w:val="24"/>
          <w:szCs w:val="24"/>
        </w:rPr>
        <w:t>20</w:t>
      </w:r>
      <w:r w:rsidR="00CB1C36">
        <w:rPr>
          <w:sz w:val="24"/>
          <w:szCs w:val="24"/>
        </w:rPr>
        <w:t>19</w:t>
      </w:r>
      <w:r w:rsidR="00455553">
        <w:rPr>
          <w:sz w:val="24"/>
          <w:szCs w:val="24"/>
        </w:rPr>
        <w:t xml:space="preserve"> m.</w:t>
      </w:r>
      <w:r w:rsidR="00EC616C">
        <w:rPr>
          <w:sz w:val="24"/>
          <w:szCs w:val="24"/>
        </w:rPr>
        <w:t xml:space="preserve"> birželio  6  </w:t>
      </w:r>
      <w:r w:rsidR="00DA2635" w:rsidRPr="00F1452D">
        <w:rPr>
          <w:sz w:val="24"/>
          <w:szCs w:val="24"/>
        </w:rPr>
        <w:t xml:space="preserve">d. </w:t>
      </w:r>
    </w:p>
    <w:p w:rsidR="008E11CF" w:rsidRDefault="00DA2635" w:rsidP="00F1452D">
      <w:pPr>
        <w:ind w:left="720" w:firstLine="5517"/>
        <w:jc w:val="both"/>
        <w:rPr>
          <w:sz w:val="24"/>
          <w:szCs w:val="24"/>
        </w:rPr>
      </w:pPr>
      <w:r w:rsidRPr="00F1452D">
        <w:rPr>
          <w:sz w:val="24"/>
          <w:szCs w:val="24"/>
        </w:rPr>
        <w:t>įsakymu Nr.</w:t>
      </w:r>
      <w:r w:rsidR="00E35F6E">
        <w:rPr>
          <w:sz w:val="24"/>
          <w:szCs w:val="24"/>
        </w:rPr>
        <w:t xml:space="preserve"> </w:t>
      </w:r>
      <w:r w:rsidR="00EC616C">
        <w:rPr>
          <w:sz w:val="24"/>
          <w:szCs w:val="24"/>
        </w:rPr>
        <w:t>V-511</w:t>
      </w:r>
    </w:p>
    <w:p w:rsidR="006621C2" w:rsidRPr="00F1452D" w:rsidRDefault="006621C2" w:rsidP="006621C2">
      <w:pPr>
        <w:ind w:left="720" w:firstLine="5517"/>
        <w:jc w:val="both"/>
        <w:outlineLvl w:val="0"/>
        <w:rPr>
          <w:sz w:val="24"/>
          <w:szCs w:val="24"/>
        </w:rPr>
      </w:pPr>
      <w:r>
        <w:rPr>
          <w:sz w:val="24"/>
          <w:szCs w:val="24"/>
        </w:rPr>
        <w:t>(</w:t>
      </w:r>
      <w:r w:rsidRPr="00F1452D">
        <w:rPr>
          <w:sz w:val="24"/>
          <w:szCs w:val="24"/>
        </w:rPr>
        <w:t xml:space="preserve">Lietuvos Respublikos </w:t>
      </w:r>
    </w:p>
    <w:p w:rsidR="006621C2" w:rsidRPr="00F1452D" w:rsidRDefault="006621C2" w:rsidP="006621C2">
      <w:pPr>
        <w:ind w:left="720" w:firstLine="5517"/>
        <w:jc w:val="both"/>
        <w:outlineLvl w:val="0"/>
        <w:rPr>
          <w:sz w:val="24"/>
          <w:szCs w:val="24"/>
        </w:rPr>
      </w:pPr>
      <w:r w:rsidRPr="00F1452D">
        <w:rPr>
          <w:sz w:val="24"/>
          <w:szCs w:val="24"/>
        </w:rPr>
        <w:t xml:space="preserve">krašto apsaugos ministro </w:t>
      </w:r>
    </w:p>
    <w:p w:rsidR="006621C2" w:rsidRDefault="006621C2" w:rsidP="00F1452D">
      <w:pPr>
        <w:ind w:left="720" w:firstLine="5517"/>
        <w:jc w:val="both"/>
        <w:rPr>
          <w:sz w:val="24"/>
          <w:szCs w:val="24"/>
        </w:rPr>
      </w:pPr>
      <w:r>
        <w:rPr>
          <w:sz w:val="24"/>
          <w:szCs w:val="24"/>
        </w:rPr>
        <w:t xml:space="preserve">2022 m. </w:t>
      </w:r>
      <w:r w:rsidR="00DE3EC5">
        <w:rPr>
          <w:sz w:val="24"/>
          <w:szCs w:val="24"/>
        </w:rPr>
        <w:t>gruodžio 9</w:t>
      </w:r>
      <w:r>
        <w:rPr>
          <w:sz w:val="24"/>
          <w:szCs w:val="24"/>
        </w:rPr>
        <w:t xml:space="preserve"> d. </w:t>
      </w:r>
    </w:p>
    <w:p w:rsidR="006621C2" w:rsidRDefault="006621C2" w:rsidP="00F1452D">
      <w:pPr>
        <w:ind w:left="720" w:firstLine="5517"/>
        <w:jc w:val="both"/>
        <w:rPr>
          <w:sz w:val="24"/>
          <w:szCs w:val="24"/>
        </w:rPr>
      </w:pPr>
      <w:r>
        <w:rPr>
          <w:sz w:val="24"/>
          <w:szCs w:val="24"/>
        </w:rPr>
        <w:t xml:space="preserve">įsakymo Nr. </w:t>
      </w:r>
      <w:r w:rsidR="00DE3EC5">
        <w:rPr>
          <w:sz w:val="24"/>
          <w:szCs w:val="24"/>
        </w:rPr>
        <w:t>V-1002</w:t>
      </w:r>
      <w:r>
        <w:rPr>
          <w:sz w:val="24"/>
          <w:szCs w:val="24"/>
        </w:rPr>
        <w:t xml:space="preserve"> redakcija)</w:t>
      </w:r>
    </w:p>
    <w:p w:rsidR="006621C2" w:rsidRDefault="006621C2" w:rsidP="008E11CF">
      <w:pPr>
        <w:shd w:val="clear" w:color="auto" w:fill="FFFFFF"/>
        <w:spacing w:before="278"/>
        <w:jc w:val="center"/>
        <w:rPr>
          <w:b/>
          <w:spacing w:val="7"/>
          <w:sz w:val="24"/>
        </w:rPr>
      </w:pPr>
    </w:p>
    <w:p w:rsidR="008E11CF" w:rsidRPr="00E66BE4" w:rsidRDefault="006621C2" w:rsidP="00051301">
      <w:pPr>
        <w:shd w:val="clear" w:color="auto" w:fill="FFFFFF"/>
        <w:spacing w:before="278"/>
        <w:jc w:val="center"/>
        <w:rPr>
          <w:b/>
          <w:spacing w:val="7"/>
          <w:sz w:val="24"/>
        </w:rPr>
      </w:pPr>
      <w:r>
        <w:rPr>
          <w:b/>
          <w:spacing w:val="7"/>
          <w:sz w:val="24"/>
        </w:rPr>
        <w:t xml:space="preserve">NEVYRIAUSYBINIŲ ORGANIZACIJŲ </w:t>
      </w:r>
      <w:r w:rsidR="008E11CF" w:rsidRPr="00E66BE4">
        <w:rPr>
          <w:b/>
          <w:spacing w:val="7"/>
          <w:sz w:val="24"/>
        </w:rPr>
        <w:t xml:space="preserve">VEIKLOS PROGRAMŲ </w:t>
      </w:r>
      <w:r w:rsidR="005C4F6A">
        <w:rPr>
          <w:b/>
          <w:spacing w:val="7"/>
          <w:sz w:val="24"/>
        </w:rPr>
        <w:t xml:space="preserve">DALINIO </w:t>
      </w:r>
      <w:r w:rsidR="008E11CF" w:rsidRPr="00E66BE4">
        <w:rPr>
          <w:b/>
          <w:spacing w:val="7"/>
          <w:sz w:val="24"/>
        </w:rPr>
        <w:t>FINANS</w:t>
      </w:r>
      <w:r w:rsidR="005C027A" w:rsidRPr="00E66BE4">
        <w:rPr>
          <w:b/>
          <w:spacing w:val="7"/>
          <w:sz w:val="24"/>
        </w:rPr>
        <w:t>AVIMO</w:t>
      </w:r>
      <w:r w:rsidR="008E11CF" w:rsidRPr="00E66BE4">
        <w:rPr>
          <w:b/>
          <w:spacing w:val="7"/>
          <w:sz w:val="24"/>
        </w:rPr>
        <w:t xml:space="preserve"> IŠ VALSTYBĖS BIUDŽETO ASIGNAVIMŲ NUOSTATAI</w:t>
      </w:r>
    </w:p>
    <w:p w:rsidR="00455553" w:rsidRDefault="00455553" w:rsidP="00051301">
      <w:pPr>
        <w:shd w:val="clear" w:color="auto" w:fill="FFFFFF"/>
        <w:tabs>
          <w:tab w:val="left" w:pos="851"/>
        </w:tabs>
        <w:ind w:right="567"/>
        <w:jc w:val="center"/>
        <w:rPr>
          <w:b/>
          <w:sz w:val="24"/>
        </w:rPr>
      </w:pPr>
    </w:p>
    <w:p w:rsidR="009D3A34" w:rsidRDefault="009D3A34" w:rsidP="00051301">
      <w:pPr>
        <w:shd w:val="clear" w:color="auto" w:fill="FFFFFF"/>
        <w:tabs>
          <w:tab w:val="left" w:pos="851"/>
        </w:tabs>
        <w:ind w:right="567"/>
        <w:jc w:val="center"/>
        <w:rPr>
          <w:b/>
          <w:sz w:val="24"/>
        </w:rPr>
      </w:pPr>
    </w:p>
    <w:p w:rsidR="00BE5B28" w:rsidRDefault="008E11CF" w:rsidP="00051301">
      <w:pPr>
        <w:shd w:val="clear" w:color="auto" w:fill="FFFFFF"/>
        <w:tabs>
          <w:tab w:val="left" w:pos="851"/>
        </w:tabs>
        <w:ind w:right="567"/>
        <w:jc w:val="center"/>
        <w:rPr>
          <w:b/>
          <w:sz w:val="24"/>
        </w:rPr>
      </w:pPr>
      <w:r w:rsidRPr="00E66BE4">
        <w:rPr>
          <w:b/>
          <w:sz w:val="24"/>
        </w:rPr>
        <w:t>I</w:t>
      </w:r>
      <w:r w:rsidR="00BE5B28">
        <w:rPr>
          <w:b/>
          <w:sz w:val="24"/>
        </w:rPr>
        <w:t xml:space="preserve"> SKYRIUS</w:t>
      </w:r>
    </w:p>
    <w:p w:rsidR="008E11CF" w:rsidRPr="00E66BE4" w:rsidRDefault="008E11CF" w:rsidP="00051301">
      <w:pPr>
        <w:shd w:val="clear" w:color="auto" w:fill="FFFFFF"/>
        <w:tabs>
          <w:tab w:val="left" w:pos="851"/>
        </w:tabs>
        <w:ind w:right="567"/>
        <w:jc w:val="center"/>
        <w:rPr>
          <w:b/>
          <w:sz w:val="24"/>
        </w:rPr>
      </w:pPr>
      <w:r w:rsidRPr="00E66BE4">
        <w:rPr>
          <w:b/>
          <w:sz w:val="24"/>
        </w:rPr>
        <w:t>BENDROSIOS NUOSTATOS</w:t>
      </w:r>
    </w:p>
    <w:p w:rsidR="008E11CF" w:rsidRDefault="008E11CF" w:rsidP="008E11CF">
      <w:pPr>
        <w:shd w:val="clear" w:color="auto" w:fill="FFFFFF"/>
        <w:tabs>
          <w:tab w:val="left" w:pos="851"/>
        </w:tabs>
        <w:jc w:val="center"/>
        <w:rPr>
          <w:b/>
          <w:sz w:val="24"/>
        </w:rPr>
      </w:pPr>
    </w:p>
    <w:p w:rsidR="00051301" w:rsidRPr="00E66BE4" w:rsidRDefault="00051301" w:rsidP="008E11CF">
      <w:pPr>
        <w:shd w:val="clear" w:color="auto" w:fill="FFFFFF"/>
        <w:tabs>
          <w:tab w:val="left" w:pos="851"/>
        </w:tabs>
        <w:jc w:val="center"/>
        <w:rPr>
          <w:b/>
          <w:sz w:val="24"/>
        </w:rPr>
      </w:pPr>
    </w:p>
    <w:p w:rsidR="006621C2" w:rsidRPr="00051301" w:rsidRDefault="006621C2" w:rsidP="006621C2">
      <w:pPr>
        <w:pStyle w:val="ListParagraph"/>
        <w:ind w:left="0" w:firstLine="567"/>
        <w:jc w:val="both"/>
        <w:rPr>
          <w:sz w:val="24"/>
          <w:szCs w:val="24"/>
        </w:rPr>
      </w:pPr>
      <w:r w:rsidRPr="00051301">
        <w:rPr>
          <w:sz w:val="24"/>
          <w:szCs w:val="24"/>
        </w:rPr>
        <w:t>1. Nevyriausybinių organizacijų veiklos programų dalinio finansavimo iš valstybės biudžeto asignavimų nuostatai (toliau – Nuostatai) reglamentuoja nevyriausybinių organizacijų veiklos programų (toliau – Programa) dalinio finansavimo paraiškų teikimo, nevyriausybinių organizacijų veiklos programų atrankos ekspertų komisijos (toliau – Komisija) darbo organizavimo, lėšų skyrimo Programoms finansuoti ir nevyriausybinių organizacijų (toliau – Organizacija) atsiskaitymo už Programas, dalinai finansuotas iš Lietuvos Respublikos krašto apsaugos ministerijai (toliau – Ministerija) skirtų valstybės biudžeto asignavimų, reikalavimus.</w:t>
      </w:r>
    </w:p>
    <w:p w:rsidR="008E11CF" w:rsidRPr="00051301" w:rsidRDefault="008E11CF" w:rsidP="00C01F81">
      <w:pPr>
        <w:ind w:firstLine="567"/>
        <w:jc w:val="both"/>
        <w:rPr>
          <w:sz w:val="24"/>
          <w:szCs w:val="24"/>
        </w:rPr>
      </w:pPr>
      <w:r w:rsidRPr="00051301">
        <w:rPr>
          <w:sz w:val="24"/>
          <w:szCs w:val="24"/>
        </w:rPr>
        <w:t xml:space="preserve">2. Iš Ministerijai skirtų valstybės biudžeto asignavimų </w:t>
      </w:r>
      <w:r w:rsidR="001F460F" w:rsidRPr="00051301">
        <w:rPr>
          <w:sz w:val="24"/>
          <w:szCs w:val="24"/>
        </w:rPr>
        <w:t xml:space="preserve">dalinai </w:t>
      </w:r>
      <w:r w:rsidRPr="00051301">
        <w:rPr>
          <w:sz w:val="24"/>
          <w:szCs w:val="24"/>
        </w:rPr>
        <w:t xml:space="preserve">finansuojamos tik tos </w:t>
      </w:r>
      <w:r w:rsidR="005C027A" w:rsidRPr="00051301">
        <w:rPr>
          <w:sz w:val="24"/>
          <w:szCs w:val="24"/>
        </w:rPr>
        <w:t xml:space="preserve">Organizacijų </w:t>
      </w:r>
      <w:r w:rsidRPr="00051301">
        <w:rPr>
          <w:sz w:val="24"/>
          <w:szCs w:val="24"/>
        </w:rPr>
        <w:t xml:space="preserve">inicijuotos ir vykdomos </w:t>
      </w:r>
      <w:r w:rsidR="00041D48" w:rsidRPr="00051301">
        <w:rPr>
          <w:sz w:val="24"/>
          <w:szCs w:val="24"/>
        </w:rPr>
        <w:t>P</w:t>
      </w:r>
      <w:r w:rsidR="001C6726" w:rsidRPr="00051301">
        <w:rPr>
          <w:sz w:val="24"/>
          <w:szCs w:val="24"/>
        </w:rPr>
        <w:t>rogramos</w:t>
      </w:r>
      <w:r w:rsidRPr="00051301">
        <w:rPr>
          <w:sz w:val="24"/>
          <w:szCs w:val="24"/>
        </w:rPr>
        <w:t xml:space="preserve">, kurios </w:t>
      </w:r>
      <w:r w:rsidR="00F36C26" w:rsidRPr="00051301">
        <w:rPr>
          <w:sz w:val="24"/>
          <w:szCs w:val="24"/>
        </w:rPr>
        <w:t>tiesiogiai prisideda prie krašto apsaugos stiprinimo ir visuomen</w:t>
      </w:r>
      <w:r w:rsidR="00EA57A3" w:rsidRPr="00051301">
        <w:rPr>
          <w:sz w:val="24"/>
          <w:szCs w:val="24"/>
        </w:rPr>
        <w:t>ė</w:t>
      </w:r>
      <w:r w:rsidR="00F36C26" w:rsidRPr="00051301">
        <w:rPr>
          <w:sz w:val="24"/>
          <w:szCs w:val="24"/>
        </w:rPr>
        <w:t>s parengimo gynybai</w:t>
      </w:r>
      <w:r w:rsidRPr="00051301">
        <w:rPr>
          <w:sz w:val="24"/>
          <w:szCs w:val="24"/>
        </w:rPr>
        <w:t xml:space="preserve">. </w:t>
      </w:r>
    </w:p>
    <w:p w:rsidR="008E11CF" w:rsidRPr="00051301" w:rsidRDefault="008E11CF" w:rsidP="006621C2">
      <w:pPr>
        <w:ind w:firstLine="567"/>
        <w:jc w:val="both"/>
        <w:rPr>
          <w:sz w:val="24"/>
          <w:szCs w:val="24"/>
        </w:rPr>
      </w:pPr>
      <w:r w:rsidRPr="00051301">
        <w:rPr>
          <w:sz w:val="24"/>
          <w:szCs w:val="24"/>
        </w:rPr>
        <w:t xml:space="preserve">3. </w:t>
      </w:r>
      <w:r w:rsidR="00FB42DA" w:rsidRPr="00051301">
        <w:rPr>
          <w:sz w:val="24"/>
          <w:szCs w:val="24"/>
        </w:rPr>
        <w:t xml:space="preserve">Lėšos </w:t>
      </w:r>
      <w:r w:rsidR="00041D48" w:rsidRPr="00051301">
        <w:rPr>
          <w:sz w:val="24"/>
          <w:szCs w:val="24"/>
        </w:rPr>
        <w:t>P</w:t>
      </w:r>
      <w:r w:rsidR="00FB42DA" w:rsidRPr="00051301">
        <w:rPr>
          <w:sz w:val="24"/>
          <w:szCs w:val="24"/>
        </w:rPr>
        <w:t xml:space="preserve">rogramoms </w:t>
      </w:r>
      <w:r w:rsidR="001F460F" w:rsidRPr="00051301">
        <w:rPr>
          <w:sz w:val="24"/>
          <w:szCs w:val="24"/>
        </w:rPr>
        <w:t xml:space="preserve">dalinai </w:t>
      </w:r>
      <w:r w:rsidRPr="00051301">
        <w:rPr>
          <w:sz w:val="24"/>
          <w:szCs w:val="24"/>
        </w:rPr>
        <w:t xml:space="preserve">finansuoti kiekvienais metais </w:t>
      </w:r>
      <w:r w:rsidR="00692300" w:rsidRPr="00051301">
        <w:rPr>
          <w:sz w:val="24"/>
          <w:szCs w:val="24"/>
        </w:rPr>
        <w:t xml:space="preserve">yra </w:t>
      </w:r>
      <w:r w:rsidR="00FB42DA" w:rsidRPr="00051301">
        <w:rPr>
          <w:sz w:val="24"/>
          <w:szCs w:val="24"/>
        </w:rPr>
        <w:t xml:space="preserve">numatomos </w:t>
      </w:r>
      <w:r w:rsidR="00692300" w:rsidRPr="00051301">
        <w:rPr>
          <w:sz w:val="24"/>
          <w:szCs w:val="24"/>
        </w:rPr>
        <w:t>M</w:t>
      </w:r>
      <w:r w:rsidRPr="00051301">
        <w:rPr>
          <w:sz w:val="24"/>
          <w:szCs w:val="24"/>
        </w:rPr>
        <w:t xml:space="preserve">inisterijos biudžete. </w:t>
      </w:r>
    </w:p>
    <w:p w:rsidR="006621C2" w:rsidRPr="00051301" w:rsidRDefault="006621C2" w:rsidP="006621C2">
      <w:pPr>
        <w:ind w:firstLine="567"/>
        <w:jc w:val="both"/>
        <w:rPr>
          <w:sz w:val="24"/>
          <w:szCs w:val="24"/>
        </w:rPr>
      </w:pPr>
      <w:r w:rsidRPr="00051301">
        <w:rPr>
          <w:sz w:val="24"/>
          <w:szCs w:val="24"/>
        </w:rPr>
        <w:t>4. Programų dalinio finansavimo tikslas – skatinti visuomenei naudingą ir nesavanaudišką veiklą, tiesiogiai prisidedančią prie krašto apsaugos sistemos stiprinimo, visuomenės pasirengimo gynybai ir pilietiniam pasipriešinimui, istorinės atminties puoselėjimo.</w:t>
      </w:r>
    </w:p>
    <w:p w:rsidR="006621C2" w:rsidRPr="00173663" w:rsidRDefault="006621C2" w:rsidP="006621C2">
      <w:pPr>
        <w:ind w:firstLine="567"/>
        <w:jc w:val="both"/>
        <w:rPr>
          <w:sz w:val="24"/>
          <w:szCs w:val="24"/>
        </w:rPr>
      </w:pPr>
      <w:r w:rsidRPr="00051301">
        <w:rPr>
          <w:sz w:val="24"/>
          <w:szCs w:val="24"/>
        </w:rPr>
        <w:t>5. Kasmet ne vėliau kaip iki gruodžio 10 d. Ministerijos Strateginės komunikacijos ir viešųjų</w:t>
      </w:r>
      <w:r w:rsidRPr="00173663">
        <w:rPr>
          <w:sz w:val="24"/>
          <w:szCs w:val="24"/>
        </w:rPr>
        <w:t xml:space="preserve"> ryšių departamentas viešai skelbia krašto apsaugos ministro įsakymu patvirtintas ateinančių metų prioritetines temas, nustatytas atsižvelgiant į ateinančių metų Ministerijos strateginį veiklos planą, jubiliejines valstybės istorijos datas, reikšmingus įvykius, aktualias tikslines auditorijas, ir skelbia kvietimą teikti Ministerijai paraiškas Organizacijų Programoms dalinai finansuoti iš valstybės biudžeto asignavimų (toliau – Paraiška). Einamaisiais metais gali būti skelbiami papildomi kvietimai teikti Paraiškas. Paraiškų priėmimo terminas yra nustatomas ne trumpesnis kaip 30 kalendorinių dienų ir ne ilgesnis kaip 70 kalendorinių dienų nuo kvietimo teikti Paraiškas paskelbimo.</w:t>
      </w:r>
    </w:p>
    <w:p w:rsidR="00326E7D" w:rsidRPr="00051301" w:rsidRDefault="00326E7D" w:rsidP="00C01F81">
      <w:pPr>
        <w:ind w:firstLine="567"/>
        <w:jc w:val="both"/>
        <w:rPr>
          <w:sz w:val="24"/>
          <w:szCs w:val="24"/>
        </w:rPr>
      </w:pPr>
      <w:r w:rsidRPr="00E66BE4">
        <w:rPr>
          <w:sz w:val="24"/>
          <w:szCs w:val="24"/>
        </w:rPr>
        <w:t xml:space="preserve">6. </w:t>
      </w:r>
      <w:r w:rsidR="00D86E9A" w:rsidRPr="00E66BE4">
        <w:rPr>
          <w:sz w:val="24"/>
          <w:szCs w:val="24"/>
        </w:rPr>
        <w:t xml:space="preserve">Nuostatai, </w:t>
      </w:r>
      <w:r w:rsidRPr="00E66BE4">
        <w:rPr>
          <w:sz w:val="24"/>
          <w:szCs w:val="24"/>
        </w:rPr>
        <w:t>prioritetinė tema (temos),</w:t>
      </w:r>
      <w:r w:rsidR="00280ADF" w:rsidRPr="00E66BE4">
        <w:rPr>
          <w:sz w:val="24"/>
          <w:szCs w:val="24"/>
        </w:rPr>
        <w:t xml:space="preserve"> </w:t>
      </w:r>
      <w:r w:rsidR="000350CB" w:rsidRPr="00E66BE4">
        <w:rPr>
          <w:sz w:val="24"/>
          <w:szCs w:val="24"/>
        </w:rPr>
        <w:t xml:space="preserve">kvietimas teikti </w:t>
      </w:r>
      <w:r w:rsidR="00041D48">
        <w:rPr>
          <w:sz w:val="24"/>
          <w:szCs w:val="24"/>
        </w:rPr>
        <w:t>P</w:t>
      </w:r>
      <w:r w:rsidR="000350CB" w:rsidRPr="00E66BE4">
        <w:rPr>
          <w:sz w:val="24"/>
          <w:szCs w:val="24"/>
        </w:rPr>
        <w:t xml:space="preserve">araiškas, </w:t>
      </w:r>
      <w:r w:rsidR="00AA7C88">
        <w:rPr>
          <w:sz w:val="24"/>
          <w:szCs w:val="24"/>
        </w:rPr>
        <w:t xml:space="preserve">einamaisiais metais </w:t>
      </w:r>
      <w:r w:rsidR="00D459F8">
        <w:rPr>
          <w:sz w:val="24"/>
          <w:szCs w:val="24"/>
        </w:rPr>
        <w:t xml:space="preserve">nustatytas </w:t>
      </w:r>
      <w:r w:rsidR="00041D48">
        <w:rPr>
          <w:sz w:val="24"/>
          <w:szCs w:val="24"/>
        </w:rPr>
        <w:t>P</w:t>
      </w:r>
      <w:r w:rsidRPr="00E66BE4">
        <w:rPr>
          <w:sz w:val="24"/>
          <w:szCs w:val="24"/>
        </w:rPr>
        <w:t xml:space="preserve">araiškų priėmimo terminas, Komisijos </w:t>
      </w:r>
      <w:r w:rsidR="00A54554">
        <w:rPr>
          <w:sz w:val="24"/>
          <w:szCs w:val="24"/>
        </w:rPr>
        <w:t xml:space="preserve">sudėtis ir </w:t>
      </w:r>
      <w:r w:rsidRPr="00E66BE4">
        <w:rPr>
          <w:sz w:val="24"/>
          <w:szCs w:val="24"/>
        </w:rPr>
        <w:t xml:space="preserve">sprendimai, </w:t>
      </w:r>
      <w:r w:rsidR="008F4B23" w:rsidRPr="00E66BE4">
        <w:rPr>
          <w:sz w:val="24"/>
          <w:szCs w:val="24"/>
        </w:rPr>
        <w:t xml:space="preserve">atrinktos </w:t>
      </w:r>
      <w:r w:rsidR="001F460F">
        <w:rPr>
          <w:sz w:val="24"/>
          <w:szCs w:val="24"/>
        </w:rPr>
        <w:t xml:space="preserve">dalinai </w:t>
      </w:r>
      <w:r w:rsidR="008F4B23" w:rsidRPr="00E66BE4">
        <w:rPr>
          <w:sz w:val="24"/>
          <w:szCs w:val="24"/>
        </w:rPr>
        <w:t>finansuoti</w:t>
      </w:r>
      <w:r w:rsidRPr="00E66BE4">
        <w:rPr>
          <w:sz w:val="24"/>
          <w:szCs w:val="24"/>
        </w:rPr>
        <w:t xml:space="preserve"> </w:t>
      </w:r>
      <w:r w:rsidR="00041D48">
        <w:rPr>
          <w:sz w:val="24"/>
          <w:szCs w:val="24"/>
        </w:rPr>
        <w:t>P</w:t>
      </w:r>
      <w:r w:rsidR="00FB42DA" w:rsidRPr="00E66BE4">
        <w:rPr>
          <w:sz w:val="24"/>
          <w:szCs w:val="24"/>
        </w:rPr>
        <w:t xml:space="preserve">rogramos </w:t>
      </w:r>
      <w:r w:rsidR="00280ADF" w:rsidRPr="00E66BE4">
        <w:rPr>
          <w:sz w:val="24"/>
          <w:szCs w:val="24"/>
        </w:rPr>
        <w:t xml:space="preserve">(bendra </w:t>
      </w:r>
      <w:r w:rsidR="001F460F">
        <w:rPr>
          <w:sz w:val="24"/>
          <w:szCs w:val="24"/>
        </w:rPr>
        <w:t xml:space="preserve">dalinai </w:t>
      </w:r>
      <w:r w:rsidR="00280ADF" w:rsidRPr="00E66BE4">
        <w:rPr>
          <w:sz w:val="24"/>
          <w:szCs w:val="24"/>
        </w:rPr>
        <w:t xml:space="preserve">finansuojamos </w:t>
      </w:r>
      <w:r w:rsidR="00041D48">
        <w:rPr>
          <w:sz w:val="24"/>
          <w:szCs w:val="24"/>
        </w:rPr>
        <w:t>P</w:t>
      </w:r>
      <w:r w:rsidR="00FB42DA" w:rsidRPr="00E66BE4">
        <w:rPr>
          <w:sz w:val="24"/>
          <w:szCs w:val="24"/>
        </w:rPr>
        <w:t xml:space="preserve">rogramos </w:t>
      </w:r>
      <w:r w:rsidR="00280ADF" w:rsidRPr="00E66BE4">
        <w:rPr>
          <w:sz w:val="24"/>
          <w:szCs w:val="24"/>
        </w:rPr>
        <w:t xml:space="preserve">vertė, </w:t>
      </w:r>
      <w:r w:rsidR="00FB42DA" w:rsidRPr="00E66BE4">
        <w:rPr>
          <w:sz w:val="24"/>
          <w:szCs w:val="24"/>
        </w:rPr>
        <w:t xml:space="preserve">prašoma </w:t>
      </w:r>
      <w:r w:rsidR="00280ADF" w:rsidRPr="00E66BE4">
        <w:rPr>
          <w:sz w:val="24"/>
          <w:szCs w:val="24"/>
        </w:rPr>
        <w:t xml:space="preserve">lėšų </w:t>
      </w:r>
      <w:r w:rsidR="00FB42DA" w:rsidRPr="00E66BE4">
        <w:rPr>
          <w:sz w:val="24"/>
          <w:szCs w:val="24"/>
        </w:rPr>
        <w:t>suma</w:t>
      </w:r>
      <w:r w:rsidR="00280ADF" w:rsidRPr="00E66BE4">
        <w:rPr>
          <w:sz w:val="24"/>
          <w:szCs w:val="24"/>
        </w:rPr>
        <w:t xml:space="preserve">, bendra paskirtų lėšų suma), </w:t>
      </w:r>
      <w:r w:rsidR="008D0783" w:rsidRPr="00E66BE4">
        <w:rPr>
          <w:sz w:val="24"/>
          <w:szCs w:val="24"/>
        </w:rPr>
        <w:t xml:space="preserve">apibendrinti </w:t>
      </w:r>
      <w:r w:rsidR="00041D48">
        <w:rPr>
          <w:sz w:val="24"/>
          <w:szCs w:val="24"/>
        </w:rPr>
        <w:t>P</w:t>
      </w:r>
      <w:r w:rsidR="00FB42DA" w:rsidRPr="00E66BE4">
        <w:rPr>
          <w:sz w:val="24"/>
          <w:szCs w:val="24"/>
        </w:rPr>
        <w:t xml:space="preserve">rogramų </w:t>
      </w:r>
      <w:r w:rsidR="00280ADF" w:rsidRPr="00E66BE4">
        <w:rPr>
          <w:sz w:val="24"/>
          <w:szCs w:val="24"/>
        </w:rPr>
        <w:t xml:space="preserve">įgyvendinimo </w:t>
      </w:r>
      <w:r w:rsidR="008D0783" w:rsidRPr="00E66BE4">
        <w:rPr>
          <w:sz w:val="24"/>
          <w:szCs w:val="24"/>
        </w:rPr>
        <w:t>rezultatai</w:t>
      </w:r>
      <w:r w:rsidR="00EC61CB">
        <w:rPr>
          <w:sz w:val="24"/>
          <w:szCs w:val="24"/>
        </w:rPr>
        <w:t xml:space="preserve">, </w:t>
      </w:r>
      <w:r w:rsidR="00855C41">
        <w:rPr>
          <w:sz w:val="24"/>
          <w:szCs w:val="24"/>
        </w:rPr>
        <w:t xml:space="preserve">Komisijos koordinatoriaus </w:t>
      </w:r>
      <w:r w:rsidR="00EC61CB">
        <w:rPr>
          <w:sz w:val="24"/>
          <w:szCs w:val="24"/>
        </w:rPr>
        <w:t xml:space="preserve">kontaktiniai </w:t>
      </w:r>
      <w:r w:rsidR="00EC61CB" w:rsidRPr="00051301">
        <w:rPr>
          <w:sz w:val="24"/>
          <w:szCs w:val="24"/>
        </w:rPr>
        <w:t>duomenys</w:t>
      </w:r>
      <w:r w:rsidR="00F86316" w:rsidRPr="00051301">
        <w:rPr>
          <w:sz w:val="24"/>
          <w:szCs w:val="24"/>
        </w:rPr>
        <w:t xml:space="preserve"> </w:t>
      </w:r>
      <w:r w:rsidR="006C4937" w:rsidRPr="00051301">
        <w:rPr>
          <w:sz w:val="24"/>
          <w:szCs w:val="24"/>
        </w:rPr>
        <w:t>(</w:t>
      </w:r>
      <w:r w:rsidR="00F86316" w:rsidRPr="00051301">
        <w:rPr>
          <w:sz w:val="24"/>
          <w:szCs w:val="24"/>
        </w:rPr>
        <w:t>telefonas ir el. paštas</w:t>
      </w:r>
      <w:r w:rsidR="006C4937" w:rsidRPr="00051301">
        <w:rPr>
          <w:sz w:val="24"/>
          <w:szCs w:val="24"/>
        </w:rPr>
        <w:t>)</w:t>
      </w:r>
      <w:r w:rsidR="00EC61CB" w:rsidRPr="00051301">
        <w:rPr>
          <w:sz w:val="24"/>
          <w:szCs w:val="24"/>
        </w:rPr>
        <w:t xml:space="preserve"> </w:t>
      </w:r>
      <w:r w:rsidR="008D0783" w:rsidRPr="00051301">
        <w:rPr>
          <w:sz w:val="24"/>
          <w:szCs w:val="24"/>
        </w:rPr>
        <w:t xml:space="preserve">skelbiami </w:t>
      </w:r>
      <w:r w:rsidR="00280ADF" w:rsidRPr="00051301">
        <w:rPr>
          <w:sz w:val="24"/>
          <w:szCs w:val="24"/>
        </w:rPr>
        <w:t xml:space="preserve">Ministerijos interneto svetainėje </w:t>
      </w:r>
      <w:hyperlink r:id="rId7" w:history="1">
        <w:r w:rsidR="005A063E" w:rsidRPr="00051301">
          <w:rPr>
            <w:rStyle w:val="Hyperlink"/>
            <w:color w:val="auto"/>
            <w:sz w:val="24"/>
            <w:szCs w:val="24"/>
            <w:u w:val="none"/>
          </w:rPr>
          <w:t>www.kam.lt</w:t>
        </w:r>
      </w:hyperlink>
      <w:r w:rsidR="005A063E" w:rsidRPr="00051301">
        <w:rPr>
          <w:sz w:val="24"/>
          <w:szCs w:val="24"/>
        </w:rPr>
        <w:t xml:space="preserve">. </w:t>
      </w:r>
    </w:p>
    <w:p w:rsidR="004A089B" w:rsidRPr="00051301" w:rsidRDefault="00F82B1F" w:rsidP="00B458D8">
      <w:pPr>
        <w:ind w:firstLine="567"/>
        <w:jc w:val="both"/>
        <w:rPr>
          <w:sz w:val="24"/>
          <w:szCs w:val="24"/>
        </w:rPr>
      </w:pPr>
      <w:r w:rsidRPr="00051301">
        <w:rPr>
          <w:sz w:val="24"/>
          <w:szCs w:val="24"/>
        </w:rPr>
        <w:t xml:space="preserve">7. </w:t>
      </w:r>
      <w:r w:rsidR="006621C2" w:rsidRPr="00051301">
        <w:rPr>
          <w:sz w:val="24"/>
          <w:szCs w:val="24"/>
        </w:rPr>
        <w:t xml:space="preserve">Įgyvendinant Nuostatus, </w:t>
      </w:r>
      <w:r w:rsidR="0034137E">
        <w:rPr>
          <w:sz w:val="24"/>
          <w:szCs w:val="24"/>
        </w:rPr>
        <w:t xml:space="preserve">Ministerijai </w:t>
      </w:r>
      <w:r w:rsidR="006621C2" w:rsidRPr="00051301">
        <w:rPr>
          <w:sz w:val="24"/>
          <w:szCs w:val="24"/>
        </w:rPr>
        <w:t xml:space="preserve">Organizacijų pateiktuose dokumentuose (Paraiškose, ataskaitose ir šių dokumentų prieduose), su Organizacijomis sudarytose Organizacijos veiklos programos dalinio finansavimo sutartyse nurodyti asmens duomenys tvarkomi Organizacijų Paraiškų administravimo, Programų atrankos ir dalinio finansavimo, sutarčių sudarymo ir vykdymo tikslais </w:t>
      </w:r>
      <w:r w:rsidR="006621C2" w:rsidRPr="00051301">
        <w:rPr>
          <w:sz w:val="24"/>
          <w:szCs w:val="24"/>
        </w:rPr>
        <w:lastRenderedPageBreak/>
        <w:t>vadovaujantis 2016 m. balandžio 27 d. Europos Parlamento ir Tarybos reglament</w:t>
      </w:r>
      <w:r w:rsidR="0034137E">
        <w:rPr>
          <w:sz w:val="24"/>
          <w:szCs w:val="24"/>
        </w:rPr>
        <w:t>u</w:t>
      </w:r>
      <w:r w:rsidR="006621C2" w:rsidRPr="00051301">
        <w:rPr>
          <w:sz w:val="24"/>
          <w:szCs w:val="24"/>
        </w:rPr>
        <w:t xml:space="preserve"> (ES) 2016/679 dėl fizinių asmenų apsaugos tvarkant asmens duomenis ir dėl laisvo tokių duomenų judėjimo ir kuriuo panaikinama Direktyva 95/46/EB (Bendrasis duomenų apsaugos reglamentas) nuostatomis ir Lietuvos Respublikos asmens duomenų teisinės apsaugos įstatymu. Dokumentai ir juose esantys asmens duomenys saugomi Lietuvos vyriausiojo archyvaro nustatyta tvarka ir terminais. Daugiau informacijos apie asmens duomenų tvarkymą krašto apsaugos sistemoje pateikiama Asmens duomenų tvarkymo ir duomenų subjektų teisių įgyvendinimo krašto apsaugos taisyklėse, patvirtintose </w:t>
      </w:r>
      <w:r w:rsidR="0034137E">
        <w:rPr>
          <w:sz w:val="24"/>
          <w:szCs w:val="24"/>
        </w:rPr>
        <w:t xml:space="preserve">Lietuvos Respublikos </w:t>
      </w:r>
      <w:r w:rsidR="0034137E" w:rsidRPr="00051301">
        <w:rPr>
          <w:sz w:val="24"/>
          <w:szCs w:val="24"/>
        </w:rPr>
        <w:t xml:space="preserve">krašto apsaugos ministro </w:t>
      </w:r>
      <w:r w:rsidR="006621C2" w:rsidRPr="00051301">
        <w:rPr>
          <w:sz w:val="24"/>
          <w:szCs w:val="24"/>
        </w:rPr>
        <w:t>2015 m. gruodžio 3 d. įsakymu Nr.</w:t>
      </w:r>
      <w:r w:rsidR="0034137E">
        <w:rPr>
          <w:sz w:val="24"/>
          <w:szCs w:val="24"/>
        </w:rPr>
        <w:t> </w:t>
      </w:r>
      <w:r w:rsidR="006621C2" w:rsidRPr="00051301">
        <w:rPr>
          <w:sz w:val="24"/>
          <w:szCs w:val="24"/>
        </w:rPr>
        <w:t xml:space="preserve">1253 ,,Dėl Asmens duomenų tvarkymo ir duomenų subjektų teisių įgyvendinimo krašto apsaugos sistemoje taisyklių patvirtinimo“, ir Ministerijos interneto svetainėje </w:t>
      </w:r>
      <w:hyperlink r:id="rId8" w:history="1">
        <w:r w:rsidR="006621C2" w:rsidRPr="00051301">
          <w:rPr>
            <w:rStyle w:val="Hyperlink"/>
            <w:color w:val="auto"/>
            <w:sz w:val="24"/>
            <w:szCs w:val="24"/>
            <w:u w:val="none"/>
          </w:rPr>
          <w:t>www.kam.lt</w:t>
        </w:r>
      </w:hyperlink>
      <w:r w:rsidR="006621C2" w:rsidRPr="00051301">
        <w:rPr>
          <w:sz w:val="24"/>
          <w:szCs w:val="24"/>
        </w:rPr>
        <w:t>.</w:t>
      </w:r>
      <w:r w:rsidR="004A089B" w:rsidRPr="00051301">
        <w:rPr>
          <w:sz w:val="24"/>
          <w:szCs w:val="24"/>
        </w:rPr>
        <w:t xml:space="preserve"> </w:t>
      </w:r>
    </w:p>
    <w:p w:rsidR="00F82B1F" w:rsidRDefault="00F82B1F" w:rsidP="006621C2">
      <w:pPr>
        <w:ind w:firstLine="567"/>
        <w:jc w:val="both"/>
        <w:rPr>
          <w:sz w:val="24"/>
          <w:szCs w:val="24"/>
        </w:rPr>
      </w:pPr>
      <w:r>
        <w:rPr>
          <w:sz w:val="24"/>
          <w:szCs w:val="24"/>
        </w:rPr>
        <w:t>8. Nuostatuose vartojamos sąvokos:</w:t>
      </w:r>
    </w:p>
    <w:p w:rsidR="006621C2" w:rsidRPr="00051301" w:rsidRDefault="006621C2" w:rsidP="006621C2">
      <w:pPr>
        <w:ind w:firstLine="567"/>
        <w:jc w:val="both"/>
        <w:rPr>
          <w:sz w:val="24"/>
          <w:szCs w:val="24"/>
        </w:rPr>
      </w:pPr>
      <w:r w:rsidRPr="00051301">
        <w:rPr>
          <w:sz w:val="24"/>
          <w:szCs w:val="24"/>
        </w:rPr>
        <w:t>8.1. Programa – tai detalus Organizacijos kryptingų veiksmų planas su išdėstytais tikslais, darbų eiga, pagrįstais ištekliais, rezultatais, numatytas įvykdyti per einamuosius metus ir pateiktas Ministerijai Nuostatų nustatyta tvarka ir forma;</w:t>
      </w:r>
    </w:p>
    <w:p w:rsidR="006621C2" w:rsidRPr="00051301" w:rsidRDefault="006621C2" w:rsidP="006621C2">
      <w:pPr>
        <w:ind w:firstLine="567"/>
        <w:jc w:val="both"/>
        <w:rPr>
          <w:sz w:val="24"/>
          <w:szCs w:val="24"/>
        </w:rPr>
      </w:pPr>
      <w:r w:rsidRPr="00051301">
        <w:rPr>
          <w:sz w:val="24"/>
          <w:szCs w:val="24"/>
        </w:rPr>
        <w:t>8.2. kitos Nuostatuose vartojamos sąvokos suprantamos taip, kaip jos apibrėžtos Lietuvos Respublikos nevyriausybinių organizacijų plėtros įstatyme, Lietuvos Respublikos viešojo sektoriaus atskaitomybės įstatyme, Lietuvos Respublikos biudžeto sandaros įstatyme.</w:t>
      </w:r>
    </w:p>
    <w:p w:rsidR="00F82B1F" w:rsidRDefault="00F82B1F" w:rsidP="00C01F81">
      <w:pPr>
        <w:ind w:firstLine="567"/>
        <w:jc w:val="both"/>
        <w:rPr>
          <w:sz w:val="24"/>
          <w:szCs w:val="24"/>
        </w:rPr>
      </w:pPr>
    </w:p>
    <w:p w:rsidR="008E11CF" w:rsidRPr="00E66BE4" w:rsidRDefault="008E11CF" w:rsidP="00C01F81">
      <w:pPr>
        <w:jc w:val="both"/>
        <w:rPr>
          <w:sz w:val="24"/>
          <w:szCs w:val="24"/>
        </w:rPr>
      </w:pPr>
    </w:p>
    <w:p w:rsidR="00BE5B28" w:rsidRDefault="008E11CF" w:rsidP="008D6120">
      <w:pPr>
        <w:jc w:val="center"/>
        <w:rPr>
          <w:b/>
          <w:sz w:val="24"/>
          <w:szCs w:val="24"/>
        </w:rPr>
      </w:pPr>
      <w:r w:rsidRPr="00E66BE4">
        <w:rPr>
          <w:b/>
          <w:sz w:val="24"/>
          <w:szCs w:val="24"/>
        </w:rPr>
        <w:t>II</w:t>
      </w:r>
      <w:r w:rsidR="00BE5B28">
        <w:rPr>
          <w:b/>
          <w:sz w:val="24"/>
          <w:szCs w:val="24"/>
        </w:rPr>
        <w:t xml:space="preserve"> SKYRIUS</w:t>
      </w:r>
    </w:p>
    <w:p w:rsidR="008E11CF" w:rsidRPr="00E66BE4" w:rsidRDefault="008E11CF" w:rsidP="008D6120">
      <w:pPr>
        <w:jc w:val="center"/>
        <w:rPr>
          <w:b/>
          <w:sz w:val="24"/>
          <w:szCs w:val="24"/>
        </w:rPr>
      </w:pPr>
      <w:r w:rsidRPr="00E66BE4">
        <w:rPr>
          <w:b/>
          <w:sz w:val="24"/>
          <w:szCs w:val="24"/>
        </w:rPr>
        <w:t xml:space="preserve">PROGRAMŲ </w:t>
      </w:r>
      <w:r w:rsidR="005A3015">
        <w:rPr>
          <w:b/>
          <w:sz w:val="24"/>
          <w:szCs w:val="24"/>
        </w:rPr>
        <w:t>IR PARAIŠKŲ</w:t>
      </w:r>
      <w:r w:rsidR="005A3015" w:rsidRPr="00E66BE4">
        <w:rPr>
          <w:b/>
          <w:sz w:val="24"/>
          <w:szCs w:val="24"/>
        </w:rPr>
        <w:t xml:space="preserve"> </w:t>
      </w:r>
      <w:r w:rsidRPr="00E66BE4">
        <w:rPr>
          <w:b/>
          <w:sz w:val="24"/>
          <w:szCs w:val="24"/>
        </w:rPr>
        <w:t>TURINI</w:t>
      </w:r>
      <w:r w:rsidR="005A3015">
        <w:rPr>
          <w:b/>
          <w:sz w:val="24"/>
          <w:szCs w:val="24"/>
        </w:rPr>
        <w:t>O</w:t>
      </w:r>
      <w:r w:rsidR="00527EFE" w:rsidRPr="00E66BE4">
        <w:rPr>
          <w:b/>
          <w:sz w:val="24"/>
          <w:szCs w:val="24"/>
        </w:rPr>
        <w:t xml:space="preserve"> REIKALAVIMAI </w:t>
      </w:r>
    </w:p>
    <w:p w:rsidR="008E11CF" w:rsidRPr="00E66BE4" w:rsidRDefault="008E11CF" w:rsidP="00C01F81">
      <w:pPr>
        <w:rPr>
          <w:b/>
          <w:sz w:val="24"/>
          <w:szCs w:val="24"/>
        </w:rPr>
      </w:pPr>
    </w:p>
    <w:p w:rsidR="008E11CF" w:rsidRPr="00E66BE4" w:rsidRDefault="00A006C8" w:rsidP="00C01F81">
      <w:pPr>
        <w:ind w:firstLine="567"/>
        <w:jc w:val="both"/>
        <w:rPr>
          <w:sz w:val="24"/>
          <w:szCs w:val="24"/>
        </w:rPr>
      </w:pPr>
      <w:r>
        <w:rPr>
          <w:sz w:val="24"/>
          <w:szCs w:val="24"/>
        </w:rPr>
        <w:t>9</w:t>
      </w:r>
      <w:r w:rsidR="008E11CF" w:rsidRPr="00E66BE4">
        <w:rPr>
          <w:sz w:val="24"/>
          <w:szCs w:val="24"/>
        </w:rPr>
        <w:t xml:space="preserve">. Organizacijų teikiamos </w:t>
      </w:r>
      <w:r w:rsidR="00041D48">
        <w:rPr>
          <w:sz w:val="24"/>
          <w:szCs w:val="24"/>
        </w:rPr>
        <w:t>P</w:t>
      </w:r>
      <w:r w:rsidR="00FB42DA" w:rsidRPr="00E66BE4">
        <w:rPr>
          <w:sz w:val="24"/>
          <w:szCs w:val="24"/>
        </w:rPr>
        <w:t xml:space="preserve">rogramos </w:t>
      </w:r>
      <w:r w:rsidR="008E11CF" w:rsidRPr="00E66BE4">
        <w:rPr>
          <w:sz w:val="24"/>
          <w:szCs w:val="24"/>
        </w:rPr>
        <w:t xml:space="preserve">turi atitikti bent vieną iš šių tikslų: </w:t>
      </w:r>
    </w:p>
    <w:p w:rsidR="008E11CF" w:rsidRPr="00E66BE4" w:rsidRDefault="00A006C8" w:rsidP="00C01F81">
      <w:pPr>
        <w:ind w:firstLine="567"/>
        <w:jc w:val="both"/>
        <w:rPr>
          <w:sz w:val="24"/>
          <w:szCs w:val="24"/>
        </w:rPr>
      </w:pPr>
      <w:r>
        <w:rPr>
          <w:sz w:val="24"/>
          <w:szCs w:val="24"/>
        </w:rPr>
        <w:t>9</w:t>
      </w:r>
      <w:r w:rsidR="008E11CF" w:rsidRPr="00E66BE4">
        <w:rPr>
          <w:sz w:val="24"/>
          <w:szCs w:val="24"/>
        </w:rPr>
        <w:t xml:space="preserve">.1. šviesti ir informuoti visuomenę apie Lietuvos saugumo ir gynybos politiką, Lietuvos kariuomenę ir jos vaidmenį užtikrinant šalies saugumą; </w:t>
      </w:r>
    </w:p>
    <w:p w:rsidR="008E11CF" w:rsidRPr="00E66BE4" w:rsidRDefault="00A006C8" w:rsidP="00C01F81">
      <w:pPr>
        <w:ind w:firstLine="567"/>
        <w:jc w:val="both"/>
        <w:rPr>
          <w:sz w:val="24"/>
          <w:szCs w:val="24"/>
        </w:rPr>
      </w:pPr>
      <w:r>
        <w:rPr>
          <w:sz w:val="24"/>
          <w:szCs w:val="24"/>
        </w:rPr>
        <w:t>9</w:t>
      </w:r>
      <w:r w:rsidR="008E11CF" w:rsidRPr="00E66BE4">
        <w:rPr>
          <w:sz w:val="24"/>
          <w:szCs w:val="24"/>
        </w:rPr>
        <w:t>.2. kelti visuomenės susidomėjimą Lietuvos kariuomenės istorija ir didinti šios srities išmanymą;</w:t>
      </w:r>
    </w:p>
    <w:p w:rsidR="003123E3" w:rsidRDefault="00A006C8" w:rsidP="00C01F81">
      <w:pPr>
        <w:ind w:firstLine="567"/>
        <w:jc w:val="both"/>
        <w:rPr>
          <w:sz w:val="24"/>
          <w:szCs w:val="24"/>
        </w:rPr>
      </w:pPr>
      <w:r>
        <w:rPr>
          <w:sz w:val="24"/>
          <w:szCs w:val="24"/>
        </w:rPr>
        <w:t>9</w:t>
      </w:r>
      <w:r w:rsidR="008E11CF" w:rsidRPr="00E66BE4">
        <w:rPr>
          <w:sz w:val="24"/>
          <w:szCs w:val="24"/>
        </w:rPr>
        <w:t xml:space="preserve">.3. </w:t>
      </w:r>
      <w:r w:rsidR="00855C41">
        <w:rPr>
          <w:sz w:val="24"/>
          <w:szCs w:val="24"/>
        </w:rPr>
        <w:t>stiprinti visuomenės pasirengimą gynybai</w:t>
      </w:r>
      <w:r w:rsidR="00FD1D2B">
        <w:rPr>
          <w:sz w:val="24"/>
          <w:szCs w:val="24"/>
        </w:rPr>
        <w:t>;</w:t>
      </w:r>
    </w:p>
    <w:p w:rsidR="00855C41" w:rsidRDefault="00A006C8" w:rsidP="00C01F81">
      <w:pPr>
        <w:ind w:firstLine="567"/>
        <w:jc w:val="both"/>
        <w:rPr>
          <w:sz w:val="24"/>
          <w:szCs w:val="24"/>
        </w:rPr>
      </w:pPr>
      <w:r>
        <w:rPr>
          <w:sz w:val="24"/>
          <w:szCs w:val="24"/>
        </w:rPr>
        <w:t>9</w:t>
      </w:r>
      <w:r w:rsidR="00855C41">
        <w:rPr>
          <w:sz w:val="24"/>
          <w:szCs w:val="24"/>
        </w:rPr>
        <w:t xml:space="preserve">.4. </w:t>
      </w:r>
      <w:r w:rsidR="00855C41" w:rsidRPr="00FD1D2B">
        <w:rPr>
          <w:sz w:val="24"/>
          <w:szCs w:val="24"/>
        </w:rPr>
        <w:t xml:space="preserve">rūpintis </w:t>
      </w:r>
      <w:r w:rsidR="00A54554" w:rsidRPr="00FD1D2B">
        <w:rPr>
          <w:sz w:val="24"/>
          <w:szCs w:val="24"/>
        </w:rPr>
        <w:t>Lietuvos kariuomenėje tarna</w:t>
      </w:r>
      <w:r w:rsidR="00FD1D2B" w:rsidRPr="00FD1D2B">
        <w:rPr>
          <w:sz w:val="24"/>
          <w:szCs w:val="24"/>
        </w:rPr>
        <w:t>ujančių ir atsargos</w:t>
      </w:r>
      <w:r w:rsidR="00A54554" w:rsidRPr="00FD1D2B">
        <w:rPr>
          <w:sz w:val="24"/>
          <w:szCs w:val="24"/>
        </w:rPr>
        <w:t xml:space="preserve"> </w:t>
      </w:r>
      <w:r w:rsidR="009E3ED2" w:rsidRPr="00FD1D2B">
        <w:rPr>
          <w:sz w:val="24"/>
          <w:szCs w:val="24"/>
        </w:rPr>
        <w:t>karių</w:t>
      </w:r>
      <w:r w:rsidR="00FD1D2B" w:rsidRPr="00FD1D2B">
        <w:rPr>
          <w:sz w:val="24"/>
          <w:szCs w:val="24"/>
        </w:rPr>
        <w:t>,</w:t>
      </w:r>
      <w:r w:rsidR="00A54554" w:rsidRPr="00FD1D2B">
        <w:rPr>
          <w:sz w:val="24"/>
          <w:szCs w:val="24"/>
        </w:rPr>
        <w:t xml:space="preserve"> jų</w:t>
      </w:r>
      <w:r w:rsidR="009E3ED2" w:rsidRPr="00FD1D2B">
        <w:rPr>
          <w:sz w:val="24"/>
          <w:szCs w:val="24"/>
        </w:rPr>
        <w:t xml:space="preserve"> šeimų</w:t>
      </w:r>
      <w:r w:rsidR="00855C41" w:rsidRPr="00FD1D2B">
        <w:rPr>
          <w:sz w:val="24"/>
          <w:szCs w:val="24"/>
        </w:rPr>
        <w:t xml:space="preserve"> </w:t>
      </w:r>
      <w:r w:rsidR="00A54554" w:rsidRPr="00FD1D2B">
        <w:rPr>
          <w:sz w:val="24"/>
          <w:szCs w:val="24"/>
        </w:rPr>
        <w:t xml:space="preserve">socializacija ir </w:t>
      </w:r>
      <w:r w:rsidR="00855C41" w:rsidRPr="00FD1D2B">
        <w:rPr>
          <w:sz w:val="24"/>
          <w:szCs w:val="24"/>
        </w:rPr>
        <w:t xml:space="preserve">integracija </w:t>
      </w:r>
      <w:r w:rsidR="009248B5" w:rsidRPr="00FD1D2B">
        <w:rPr>
          <w:sz w:val="24"/>
          <w:szCs w:val="24"/>
        </w:rPr>
        <w:t>visuomenėje</w:t>
      </w:r>
      <w:r w:rsidR="00016429">
        <w:rPr>
          <w:sz w:val="24"/>
          <w:szCs w:val="24"/>
        </w:rPr>
        <w:t>;</w:t>
      </w:r>
    </w:p>
    <w:p w:rsidR="00455553" w:rsidRDefault="00A006C8" w:rsidP="00C01F81">
      <w:pPr>
        <w:ind w:firstLine="567"/>
        <w:jc w:val="both"/>
        <w:rPr>
          <w:sz w:val="24"/>
          <w:szCs w:val="24"/>
        </w:rPr>
      </w:pPr>
      <w:r>
        <w:rPr>
          <w:sz w:val="24"/>
          <w:szCs w:val="24"/>
        </w:rPr>
        <w:t>9</w:t>
      </w:r>
      <w:r w:rsidR="00016429" w:rsidRPr="00016429">
        <w:rPr>
          <w:sz w:val="24"/>
          <w:szCs w:val="24"/>
        </w:rPr>
        <w:t>.</w:t>
      </w:r>
      <w:r w:rsidR="00016429">
        <w:rPr>
          <w:sz w:val="24"/>
          <w:szCs w:val="24"/>
        </w:rPr>
        <w:t>5</w:t>
      </w:r>
      <w:r w:rsidR="00016429" w:rsidRPr="00016429">
        <w:rPr>
          <w:sz w:val="24"/>
          <w:szCs w:val="24"/>
        </w:rPr>
        <w:t xml:space="preserve">. formuoti Lietuvos kariuomenės </w:t>
      </w:r>
      <w:r w:rsidR="00905271">
        <w:rPr>
          <w:sz w:val="24"/>
          <w:szCs w:val="24"/>
        </w:rPr>
        <w:t xml:space="preserve">ir krašto apsaugos sistemos </w:t>
      </w:r>
      <w:r w:rsidR="00016429" w:rsidRPr="00016429">
        <w:rPr>
          <w:sz w:val="24"/>
          <w:szCs w:val="24"/>
        </w:rPr>
        <w:t>tradicijas, užtikrinti jų tęstinumą</w:t>
      </w:r>
      <w:r w:rsidR="004F46F5">
        <w:rPr>
          <w:sz w:val="24"/>
          <w:szCs w:val="24"/>
        </w:rPr>
        <w:t>;</w:t>
      </w:r>
    </w:p>
    <w:p w:rsidR="004F46F5" w:rsidRPr="004F46F5" w:rsidRDefault="004F46F5" w:rsidP="00C01F81">
      <w:pPr>
        <w:ind w:firstLine="567"/>
        <w:jc w:val="both"/>
        <w:rPr>
          <w:sz w:val="24"/>
          <w:szCs w:val="24"/>
        </w:rPr>
      </w:pPr>
      <w:r w:rsidRPr="004F46F5">
        <w:rPr>
          <w:sz w:val="24"/>
          <w:szCs w:val="24"/>
        </w:rPr>
        <w:t>9.6. skatinti istorinės atminties puoselėjimą ir didinti visuomenės įsitraukimą.</w:t>
      </w:r>
    </w:p>
    <w:p w:rsidR="006621C2" w:rsidRPr="00E66BE4" w:rsidRDefault="00A006C8" w:rsidP="00C01F81">
      <w:pPr>
        <w:ind w:firstLine="567"/>
        <w:jc w:val="both"/>
        <w:rPr>
          <w:sz w:val="24"/>
          <w:szCs w:val="24"/>
        </w:rPr>
      </w:pPr>
      <w:r w:rsidRPr="00051301">
        <w:rPr>
          <w:sz w:val="24"/>
          <w:szCs w:val="24"/>
        </w:rPr>
        <w:t>10</w:t>
      </w:r>
      <w:r w:rsidR="00895F65" w:rsidRPr="00051301">
        <w:rPr>
          <w:sz w:val="24"/>
          <w:szCs w:val="24"/>
        </w:rPr>
        <w:t>.</w:t>
      </w:r>
      <w:r w:rsidR="006621C2" w:rsidRPr="00051301">
        <w:rPr>
          <w:sz w:val="24"/>
          <w:szCs w:val="24"/>
        </w:rPr>
        <w:t xml:space="preserve"> Organizacija nustatytu terminu pateikia Paraišką, parengtą pagal Nuostatų 1 priede pateiktą</w:t>
      </w:r>
      <w:r w:rsidR="00051301" w:rsidRPr="00051301">
        <w:rPr>
          <w:sz w:val="24"/>
          <w:szCs w:val="24"/>
        </w:rPr>
        <w:t xml:space="preserve"> </w:t>
      </w:r>
      <w:r w:rsidR="006621C2" w:rsidRPr="00051301">
        <w:rPr>
          <w:sz w:val="24"/>
          <w:szCs w:val="24"/>
        </w:rPr>
        <w:t>Nevyriausybinės organizacijos veiklos programos dalinio finansavimo paraiškos formą. Krašto apsaugos ministro įsakymu paskirtas koordinatorius nustatytu Paraiškų priėmimo laikotarpiu</w:t>
      </w:r>
      <w:r w:rsidR="006621C2" w:rsidRPr="00D81FE4">
        <w:rPr>
          <w:sz w:val="24"/>
          <w:szCs w:val="24"/>
        </w:rPr>
        <w:t xml:space="preserve"> konsultuoja Organizacijų atstovus dokumentų pateikimo ir Programų finansavimo klausimais. Kai koordinatoriaus nėra, Nuostatuose nurodytas jo funkcijas atlieka Komisijos pirmininko paskirtas asmuo</w:t>
      </w:r>
      <w:r w:rsidR="006621C2">
        <w:rPr>
          <w:sz w:val="24"/>
          <w:szCs w:val="24"/>
        </w:rPr>
        <w:t>.</w:t>
      </w:r>
    </w:p>
    <w:p w:rsidR="00495F92" w:rsidRPr="00E66BE4" w:rsidRDefault="00A006C8" w:rsidP="00C01F81">
      <w:pPr>
        <w:ind w:firstLine="567"/>
        <w:jc w:val="both"/>
        <w:rPr>
          <w:sz w:val="24"/>
          <w:szCs w:val="24"/>
        </w:rPr>
      </w:pPr>
      <w:r>
        <w:rPr>
          <w:sz w:val="24"/>
          <w:szCs w:val="24"/>
        </w:rPr>
        <w:t>11</w:t>
      </w:r>
      <w:r w:rsidR="00597BC6" w:rsidRPr="00E66BE4">
        <w:rPr>
          <w:sz w:val="24"/>
          <w:szCs w:val="24"/>
        </w:rPr>
        <w:t xml:space="preserve">. Organizacija </w:t>
      </w:r>
      <w:r w:rsidR="009C5805" w:rsidRPr="00E66BE4">
        <w:rPr>
          <w:sz w:val="24"/>
          <w:szCs w:val="24"/>
        </w:rPr>
        <w:t>per e</w:t>
      </w:r>
      <w:r w:rsidR="00597BC6" w:rsidRPr="00E66BE4">
        <w:rPr>
          <w:sz w:val="24"/>
          <w:szCs w:val="24"/>
        </w:rPr>
        <w:t>inam</w:t>
      </w:r>
      <w:r w:rsidR="009C5805" w:rsidRPr="00E66BE4">
        <w:rPr>
          <w:sz w:val="24"/>
          <w:szCs w:val="24"/>
        </w:rPr>
        <w:t>uosius</w:t>
      </w:r>
      <w:r w:rsidR="00597BC6" w:rsidRPr="00E66BE4">
        <w:rPr>
          <w:sz w:val="24"/>
          <w:szCs w:val="24"/>
        </w:rPr>
        <w:t xml:space="preserve"> met</w:t>
      </w:r>
      <w:r w:rsidR="009C5805" w:rsidRPr="00E66BE4">
        <w:rPr>
          <w:sz w:val="24"/>
          <w:szCs w:val="24"/>
        </w:rPr>
        <w:t xml:space="preserve">us </w:t>
      </w:r>
      <w:r w:rsidR="00597BC6" w:rsidRPr="00E66BE4">
        <w:rPr>
          <w:sz w:val="24"/>
          <w:szCs w:val="24"/>
        </w:rPr>
        <w:t xml:space="preserve">gali pateikti ne daugiau kaip 3 </w:t>
      </w:r>
      <w:r w:rsidR="00041D48">
        <w:rPr>
          <w:sz w:val="24"/>
          <w:szCs w:val="24"/>
        </w:rPr>
        <w:t>P</w:t>
      </w:r>
      <w:r w:rsidR="004801AE" w:rsidRPr="00E66BE4">
        <w:rPr>
          <w:sz w:val="24"/>
          <w:szCs w:val="24"/>
        </w:rPr>
        <w:t xml:space="preserve">araiškas </w:t>
      </w:r>
      <w:r w:rsidR="00584CFB">
        <w:rPr>
          <w:sz w:val="24"/>
          <w:szCs w:val="24"/>
        </w:rPr>
        <w:t xml:space="preserve">dėl </w:t>
      </w:r>
      <w:r w:rsidR="009C5805" w:rsidRPr="00E66BE4">
        <w:rPr>
          <w:sz w:val="24"/>
          <w:szCs w:val="24"/>
        </w:rPr>
        <w:t>atskir</w:t>
      </w:r>
      <w:r w:rsidR="00584CFB">
        <w:rPr>
          <w:sz w:val="24"/>
          <w:szCs w:val="24"/>
        </w:rPr>
        <w:t>ų</w:t>
      </w:r>
      <w:r w:rsidR="009C5805" w:rsidRPr="00E66BE4">
        <w:rPr>
          <w:sz w:val="24"/>
          <w:szCs w:val="24"/>
        </w:rPr>
        <w:t xml:space="preserve"> </w:t>
      </w:r>
      <w:r w:rsidR="00041D48">
        <w:rPr>
          <w:sz w:val="24"/>
          <w:szCs w:val="24"/>
        </w:rPr>
        <w:t>P</w:t>
      </w:r>
      <w:r w:rsidR="00FB42DA" w:rsidRPr="00E66BE4">
        <w:rPr>
          <w:sz w:val="24"/>
          <w:szCs w:val="24"/>
        </w:rPr>
        <w:t>rogram</w:t>
      </w:r>
      <w:r w:rsidR="00584CFB">
        <w:rPr>
          <w:sz w:val="24"/>
          <w:szCs w:val="24"/>
        </w:rPr>
        <w:t>ų</w:t>
      </w:r>
      <w:r w:rsidR="00FB42DA" w:rsidRPr="00E66BE4">
        <w:rPr>
          <w:sz w:val="24"/>
          <w:szCs w:val="24"/>
        </w:rPr>
        <w:t xml:space="preserve"> </w:t>
      </w:r>
      <w:r w:rsidR="001F460F">
        <w:rPr>
          <w:sz w:val="24"/>
          <w:szCs w:val="24"/>
        </w:rPr>
        <w:t>dalin</w:t>
      </w:r>
      <w:r w:rsidR="00584CFB">
        <w:rPr>
          <w:sz w:val="24"/>
          <w:szCs w:val="24"/>
        </w:rPr>
        <w:t>io</w:t>
      </w:r>
      <w:r w:rsidR="001F460F">
        <w:rPr>
          <w:sz w:val="24"/>
          <w:szCs w:val="24"/>
        </w:rPr>
        <w:t xml:space="preserve"> </w:t>
      </w:r>
      <w:r w:rsidR="009C5805" w:rsidRPr="00E66BE4">
        <w:rPr>
          <w:sz w:val="24"/>
          <w:szCs w:val="24"/>
        </w:rPr>
        <w:t>finans</w:t>
      </w:r>
      <w:r w:rsidR="00584CFB">
        <w:rPr>
          <w:sz w:val="24"/>
          <w:szCs w:val="24"/>
        </w:rPr>
        <w:t>avimo</w:t>
      </w:r>
      <w:r w:rsidR="00597BC6" w:rsidRPr="00E66BE4">
        <w:rPr>
          <w:sz w:val="24"/>
          <w:szCs w:val="24"/>
        </w:rPr>
        <w:t xml:space="preserve">. </w:t>
      </w:r>
    </w:p>
    <w:p w:rsidR="00685A7D" w:rsidRPr="00E66BE4" w:rsidRDefault="00685A7D" w:rsidP="00F1452D">
      <w:pPr>
        <w:jc w:val="both"/>
        <w:rPr>
          <w:sz w:val="24"/>
          <w:szCs w:val="24"/>
        </w:rPr>
      </w:pPr>
    </w:p>
    <w:p w:rsidR="00BE5B28" w:rsidRDefault="008E11CF" w:rsidP="008D6120">
      <w:pPr>
        <w:jc w:val="center"/>
        <w:rPr>
          <w:b/>
          <w:sz w:val="24"/>
          <w:szCs w:val="24"/>
        </w:rPr>
      </w:pPr>
      <w:r w:rsidRPr="00E66BE4">
        <w:rPr>
          <w:b/>
          <w:sz w:val="24"/>
          <w:szCs w:val="24"/>
        </w:rPr>
        <w:t>III</w:t>
      </w:r>
      <w:r w:rsidR="00BE5B28">
        <w:rPr>
          <w:b/>
          <w:sz w:val="24"/>
          <w:szCs w:val="24"/>
        </w:rPr>
        <w:t xml:space="preserve"> SKYRIUS</w:t>
      </w:r>
    </w:p>
    <w:p w:rsidR="008E11CF" w:rsidRPr="00E66BE4" w:rsidRDefault="008E11CF" w:rsidP="008D6120">
      <w:pPr>
        <w:jc w:val="center"/>
        <w:rPr>
          <w:b/>
          <w:sz w:val="24"/>
          <w:szCs w:val="24"/>
        </w:rPr>
      </w:pPr>
      <w:r w:rsidRPr="00E66BE4">
        <w:rPr>
          <w:b/>
          <w:sz w:val="24"/>
          <w:szCs w:val="24"/>
        </w:rPr>
        <w:t>PROGRAMŲ VERTINIMO KRITERIJAI</w:t>
      </w:r>
      <w:r w:rsidR="00DF4DC3" w:rsidRPr="00E66BE4">
        <w:rPr>
          <w:b/>
          <w:sz w:val="24"/>
          <w:szCs w:val="24"/>
        </w:rPr>
        <w:t xml:space="preserve"> IR KOMISIJOS DARBO TVARKA</w:t>
      </w:r>
    </w:p>
    <w:p w:rsidR="008E11CF" w:rsidRPr="00E66BE4" w:rsidRDefault="008E11CF" w:rsidP="00C01F81">
      <w:pPr>
        <w:rPr>
          <w:sz w:val="24"/>
          <w:szCs w:val="24"/>
        </w:rPr>
      </w:pPr>
    </w:p>
    <w:p w:rsidR="0001346E" w:rsidRPr="00E66BE4" w:rsidRDefault="00A006C8" w:rsidP="009C7578">
      <w:pPr>
        <w:ind w:firstLine="567"/>
        <w:jc w:val="both"/>
        <w:rPr>
          <w:sz w:val="24"/>
          <w:szCs w:val="24"/>
        </w:rPr>
      </w:pPr>
      <w:r>
        <w:rPr>
          <w:sz w:val="24"/>
          <w:szCs w:val="24"/>
        </w:rPr>
        <w:t>12</w:t>
      </w:r>
      <w:r w:rsidR="00DF4DC3" w:rsidRPr="00E66BE4">
        <w:rPr>
          <w:sz w:val="24"/>
          <w:szCs w:val="24"/>
        </w:rPr>
        <w:t xml:space="preserve">. </w:t>
      </w:r>
      <w:r w:rsidR="002A3889" w:rsidRPr="00E66BE4">
        <w:rPr>
          <w:sz w:val="24"/>
          <w:szCs w:val="24"/>
        </w:rPr>
        <w:t xml:space="preserve">Organizacijų teikiamas </w:t>
      </w:r>
      <w:r w:rsidR="00954F49">
        <w:rPr>
          <w:sz w:val="24"/>
          <w:szCs w:val="24"/>
        </w:rPr>
        <w:t>P</w:t>
      </w:r>
      <w:r w:rsidR="002A3889" w:rsidRPr="00E66BE4">
        <w:rPr>
          <w:sz w:val="24"/>
          <w:szCs w:val="24"/>
        </w:rPr>
        <w:t>araiškas</w:t>
      </w:r>
      <w:r w:rsidR="004A79F2">
        <w:rPr>
          <w:sz w:val="24"/>
          <w:szCs w:val="24"/>
        </w:rPr>
        <w:t>,</w:t>
      </w:r>
      <w:r w:rsidR="00422386">
        <w:rPr>
          <w:sz w:val="24"/>
          <w:szCs w:val="24"/>
        </w:rPr>
        <w:t xml:space="preserve"> prie jos pridedamus elektroninius sertifikuotus registro išrašus</w:t>
      </w:r>
      <w:r w:rsidR="004A79F2">
        <w:rPr>
          <w:sz w:val="24"/>
          <w:szCs w:val="24"/>
        </w:rPr>
        <w:t xml:space="preserve"> ir papildomą informaciją apie </w:t>
      </w:r>
      <w:r w:rsidR="00584CFB">
        <w:rPr>
          <w:sz w:val="24"/>
          <w:szCs w:val="24"/>
        </w:rPr>
        <w:t>P</w:t>
      </w:r>
      <w:r w:rsidR="004A79F2">
        <w:rPr>
          <w:sz w:val="24"/>
          <w:szCs w:val="24"/>
        </w:rPr>
        <w:t>rogramą</w:t>
      </w:r>
      <w:r w:rsidR="004801AE" w:rsidRPr="00E66BE4">
        <w:rPr>
          <w:sz w:val="24"/>
          <w:szCs w:val="24"/>
        </w:rPr>
        <w:t xml:space="preserve"> </w:t>
      </w:r>
      <w:r w:rsidR="002A3889" w:rsidRPr="00E66BE4">
        <w:rPr>
          <w:sz w:val="24"/>
          <w:szCs w:val="24"/>
        </w:rPr>
        <w:t>priima</w:t>
      </w:r>
      <w:r w:rsidR="00C6566D">
        <w:rPr>
          <w:sz w:val="24"/>
          <w:szCs w:val="24"/>
        </w:rPr>
        <w:t>,</w:t>
      </w:r>
      <w:r w:rsidR="002A3889" w:rsidRPr="00E66BE4">
        <w:rPr>
          <w:sz w:val="24"/>
          <w:szCs w:val="24"/>
        </w:rPr>
        <w:t xml:space="preserve"> registruoja, tvarko</w:t>
      </w:r>
      <w:r w:rsidR="00C6566D">
        <w:rPr>
          <w:sz w:val="24"/>
          <w:szCs w:val="24"/>
        </w:rPr>
        <w:t>,</w:t>
      </w:r>
      <w:r w:rsidR="002A3889" w:rsidRPr="00E66BE4">
        <w:rPr>
          <w:sz w:val="24"/>
          <w:szCs w:val="24"/>
        </w:rPr>
        <w:t xml:space="preserve"> sistemina</w:t>
      </w:r>
      <w:r w:rsidR="007C4916" w:rsidRPr="00E66BE4">
        <w:rPr>
          <w:sz w:val="24"/>
          <w:szCs w:val="24"/>
        </w:rPr>
        <w:t>,</w:t>
      </w:r>
      <w:r w:rsidR="002A3889" w:rsidRPr="00E66BE4">
        <w:rPr>
          <w:sz w:val="24"/>
          <w:szCs w:val="24"/>
        </w:rPr>
        <w:t xml:space="preserve"> gautą medžiagą</w:t>
      </w:r>
      <w:r w:rsidR="00825BFE" w:rsidRPr="00E66BE4">
        <w:rPr>
          <w:sz w:val="24"/>
          <w:szCs w:val="24"/>
        </w:rPr>
        <w:t xml:space="preserve"> nagrinėja</w:t>
      </w:r>
      <w:r w:rsidR="007C4916" w:rsidRPr="00E66BE4">
        <w:rPr>
          <w:sz w:val="24"/>
          <w:szCs w:val="24"/>
        </w:rPr>
        <w:t xml:space="preserve"> ir vertina, </w:t>
      </w:r>
      <w:r w:rsidR="00825BFE" w:rsidRPr="00E66BE4">
        <w:rPr>
          <w:sz w:val="24"/>
          <w:szCs w:val="24"/>
        </w:rPr>
        <w:t xml:space="preserve">ar pateiktos </w:t>
      </w:r>
      <w:r w:rsidR="00954F49">
        <w:rPr>
          <w:sz w:val="24"/>
          <w:szCs w:val="24"/>
        </w:rPr>
        <w:t>P</w:t>
      </w:r>
      <w:r w:rsidR="00825BFE" w:rsidRPr="00E66BE4">
        <w:rPr>
          <w:sz w:val="24"/>
          <w:szCs w:val="24"/>
        </w:rPr>
        <w:t>araiškos parengtos tinkamai,</w:t>
      </w:r>
      <w:r w:rsidR="002A3889" w:rsidRPr="00E66BE4">
        <w:rPr>
          <w:sz w:val="24"/>
          <w:szCs w:val="24"/>
        </w:rPr>
        <w:t xml:space="preserve"> koordinatorius.</w:t>
      </w:r>
      <w:r w:rsidR="0001346E" w:rsidRPr="00E66BE4">
        <w:rPr>
          <w:sz w:val="24"/>
          <w:szCs w:val="24"/>
        </w:rPr>
        <w:t xml:space="preserve"> </w:t>
      </w:r>
    </w:p>
    <w:p w:rsidR="00624E04" w:rsidRPr="00E66BE4" w:rsidRDefault="00A006C8" w:rsidP="00825BFE">
      <w:pPr>
        <w:ind w:firstLine="567"/>
        <w:jc w:val="both"/>
        <w:rPr>
          <w:sz w:val="24"/>
          <w:szCs w:val="24"/>
        </w:rPr>
      </w:pPr>
      <w:r>
        <w:rPr>
          <w:sz w:val="24"/>
          <w:szCs w:val="24"/>
        </w:rPr>
        <w:t>13</w:t>
      </w:r>
      <w:r w:rsidR="0001346E" w:rsidRPr="00E66BE4">
        <w:rPr>
          <w:sz w:val="24"/>
          <w:szCs w:val="24"/>
        </w:rPr>
        <w:t xml:space="preserve">. Koordinatorius turi teisę prašyti, kad Organizacija pateiktų trūkstamus dokumentus, kurie yra būtini </w:t>
      </w:r>
      <w:r w:rsidR="00D60DDB" w:rsidRPr="00E66BE4">
        <w:rPr>
          <w:sz w:val="24"/>
          <w:szCs w:val="24"/>
        </w:rPr>
        <w:t xml:space="preserve">pateikti su </w:t>
      </w:r>
      <w:r w:rsidR="00954F49">
        <w:rPr>
          <w:sz w:val="24"/>
          <w:szCs w:val="24"/>
        </w:rPr>
        <w:t>P</w:t>
      </w:r>
      <w:r w:rsidR="007C4916" w:rsidRPr="00E66BE4">
        <w:rPr>
          <w:sz w:val="24"/>
          <w:szCs w:val="24"/>
        </w:rPr>
        <w:t>araiška</w:t>
      </w:r>
      <w:r w:rsidR="0001346E" w:rsidRPr="00E66BE4">
        <w:rPr>
          <w:sz w:val="24"/>
          <w:szCs w:val="24"/>
        </w:rPr>
        <w:t>.</w:t>
      </w:r>
    </w:p>
    <w:p w:rsidR="00825BFE" w:rsidRPr="00E66BE4" w:rsidRDefault="00A006C8" w:rsidP="00825BFE">
      <w:pPr>
        <w:ind w:firstLine="567"/>
        <w:jc w:val="both"/>
        <w:rPr>
          <w:sz w:val="24"/>
          <w:szCs w:val="24"/>
        </w:rPr>
      </w:pPr>
      <w:r>
        <w:rPr>
          <w:sz w:val="24"/>
          <w:szCs w:val="24"/>
        </w:rPr>
        <w:t>14</w:t>
      </w:r>
      <w:r w:rsidR="00624E04" w:rsidRPr="00E66BE4">
        <w:rPr>
          <w:sz w:val="24"/>
          <w:szCs w:val="24"/>
        </w:rPr>
        <w:t xml:space="preserve">. </w:t>
      </w:r>
      <w:r w:rsidR="00825BFE" w:rsidRPr="00E66BE4">
        <w:rPr>
          <w:sz w:val="24"/>
          <w:szCs w:val="24"/>
        </w:rPr>
        <w:t xml:space="preserve">Paraiškos </w:t>
      </w:r>
      <w:r w:rsidR="00F12D32" w:rsidRPr="00E66BE4">
        <w:rPr>
          <w:sz w:val="24"/>
          <w:szCs w:val="24"/>
        </w:rPr>
        <w:t>nenagrinėjamos</w:t>
      </w:r>
      <w:r w:rsidR="00825BFE" w:rsidRPr="00E66BE4">
        <w:rPr>
          <w:sz w:val="24"/>
          <w:szCs w:val="24"/>
        </w:rPr>
        <w:t>, jei</w:t>
      </w:r>
      <w:r w:rsidR="009C0E00" w:rsidRPr="00E66BE4">
        <w:rPr>
          <w:sz w:val="24"/>
          <w:szCs w:val="24"/>
        </w:rPr>
        <w:t>gu</w:t>
      </w:r>
      <w:r w:rsidR="00825BFE" w:rsidRPr="00E66BE4">
        <w:rPr>
          <w:sz w:val="24"/>
          <w:szCs w:val="24"/>
        </w:rPr>
        <w:t>:</w:t>
      </w:r>
    </w:p>
    <w:p w:rsidR="00825BFE" w:rsidRPr="00E66BE4" w:rsidRDefault="00A006C8" w:rsidP="00825BFE">
      <w:pPr>
        <w:ind w:firstLine="567"/>
        <w:jc w:val="both"/>
        <w:rPr>
          <w:sz w:val="24"/>
          <w:szCs w:val="24"/>
        </w:rPr>
      </w:pPr>
      <w:r>
        <w:rPr>
          <w:sz w:val="24"/>
          <w:szCs w:val="24"/>
        </w:rPr>
        <w:t>14</w:t>
      </w:r>
      <w:r w:rsidR="00825BFE" w:rsidRPr="00E66BE4">
        <w:rPr>
          <w:sz w:val="24"/>
          <w:szCs w:val="24"/>
        </w:rPr>
        <w:t xml:space="preserve">.1. jos pateiktos pasibaigus Ministerijos nustatytam </w:t>
      </w:r>
      <w:r w:rsidR="00954F49">
        <w:rPr>
          <w:sz w:val="24"/>
          <w:szCs w:val="24"/>
        </w:rPr>
        <w:t>P</w:t>
      </w:r>
      <w:r w:rsidR="00825BFE" w:rsidRPr="00E66BE4">
        <w:rPr>
          <w:sz w:val="24"/>
          <w:szCs w:val="24"/>
        </w:rPr>
        <w:t>araiškų priėmimo terminui;</w:t>
      </w:r>
    </w:p>
    <w:p w:rsidR="00825BFE" w:rsidRPr="00E66BE4" w:rsidRDefault="00A006C8" w:rsidP="009C7578">
      <w:pPr>
        <w:ind w:firstLine="567"/>
        <w:jc w:val="both"/>
        <w:rPr>
          <w:sz w:val="24"/>
          <w:szCs w:val="24"/>
        </w:rPr>
      </w:pPr>
      <w:r>
        <w:rPr>
          <w:sz w:val="24"/>
          <w:szCs w:val="24"/>
        </w:rPr>
        <w:lastRenderedPageBreak/>
        <w:t>14</w:t>
      </w:r>
      <w:r w:rsidR="00825BFE" w:rsidRPr="00E66BE4">
        <w:rPr>
          <w:sz w:val="24"/>
          <w:szCs w:val="24"/>
        </w:rPr>
        <w:t xml:space="preserve">.2. pateiktoje </w:t>
      </w:r>
      <w:r w:rsidR="00954F49">
        <w:rPr>
          <w:sz w:val="24"/>
          <w:szCs w:val="24"/>
        </w:rPr>
        <w:t>P</w:t>
      </w:r>
      <w:r w:rsidR="00825BFE" w:rsidRPr="00E66BE4">
        <w:rPr>
          <w:sz w:val="24"/>
          <w:szCs w:val="24"/>
        </w:rPr>
        <w:t xml:space="preserve">araiškoje trūksta informacijos, ji yra neišsami arba trūksta dokumentų, kurie turėjo būti pateikti su </w:t>
      </w:r>
      <w:r w:rsidR="00954F49">
        <w:rPr>
          <w:sz w:val="24"/>
          <w:szCs w:val="24"/>
        </w:rPr>
        <w:t>P</w:t>
      </w:r>
      <w:r w:rsidR="00825BFE" w:rsidRPr="00E66BE4">
        <w:rPr>
          <w:sz w:val="24"/>
          <w:szCs w:val="24"/>
        </w:rPr>
        <w:t xml:space="preserve">araiška, ir Organizacija, </w:t>
      </w:r>
      <w:r w:rsidR="00F12D32" w:rsidRPr="00E66BE4">
        <w:rPr>
          <w:sz w:val="24"/>
          <w:szCs w:val="24"/>
        </w:rPr>
        <w:t>koordinatoriui</w:t>
      </w:r>
      <w:r w:rsidR="00825BFE" w:rsidRPr="00E66BE4">
        <w:rPr>
          <w:sz w:val="24"/>
          <w:szCs w:val="24"/>
        </w:rPr>
        <w:t xml:space="preserve"> paprašius, </w:t>
      </w:r>
      <w:r w:rsidR="00C6566D">
        <w:rPr>
          <w:sz w:val="24"/>
          <w:szCs w:val="24"/>
        </w:rPr>
        <w:t>P</w:t>
      </w:r>
      <w:r w:rsidR="0035647D">
        <w:rPr>
          <w:sz w:val="24"/>
          <w:szCs w:val="24"/>
        </w:rPr>
        <w:t xml:space="preserve">araiškų priėmimo laikotarpiu </w:t>
      </w:r>
      <w:r w:rsidR="00825BFE" w:rsidRPr="00E66BE4">
        <w:rPr>
          <w:sz w:val="24"/>
          <w:szCs w:val="24"/>
        </w:rPr>
        <w:t xml:space="preserve">nepatikslina </w:t>
      </w:r>
      <w:r w:rsidR="00954F49">
        <w:rPr>
          <w:sz w:val="24"/>
          <w:szCs w:val="24"/>
        </w:rPr>
        <w:t>P</w:t>
      </w:r>
      <w:r w:rsidR="00825BFE" w:rsidRPr="00E66BE4">
        <w:rPr>
          <w:sz w:val="24"/>
          <w:szCs w:val="24"/>
        </w:rPr>
        <w:t>araiškos arba nepateikia trūkstamų dokumentų</w:t>
      </w:r>
      <w:r w:rsidR="00624E04" w:rsidRPr="00E66BE4">
        <w:rPr>
          <w:sz w:val="24"/>
          <w:szCs w:val="24"/>
        </w:rPr>
        <w:t>;</w:t>
      </w:r>
    </w:p>
    <w:p w:rsidR="00624E04" w:rsidRPr="00051301" w:rsidRDefault="00A006C8" w:rsidP="00624E04">
      <w:pPr>
        <w:ind w:firstLine="567"/>
        <w:jc w:val="both"/>
        <w:rPr>
          <w:sz w:val="24"/>
          <w:szCs w:val="24"/>
        </w:rPr>
      </w:pPr>
      <w:r>
        <w:rPr>
          <w:sz w:val="24"/>
          <w:szCs w:val="24"/>
        </w:rPr>
        <w:t>14</w:t>
      </w:r>
      <w:r w:rsidR="00624E04" w:rsidRPr="00E66BE4">
        <w:rPr>
          <w:sz w:val="24"/>
          <w:szCs w:val="24"/>
        </w:rPr>
        <w:t xml:space="preserve">.3. </w:t>
      </w:r>
      <w:r w:rsidR="00954F49" w:rsidRPr="002807FA">
        <w:rPr>
          <w:sz w:val="24"/>
          <w:szCs w:val="24"/>
        </w:rPr>
        <w:t>P</w:t>
      </w:r>
      <w:r w:rsidR="00624E04" w:rsidRPr="002807FA">
        <w:rPr>
          <w:sz w:val="24"/>
          <w:szCs w:val="24"/>
        </w:rPr>
        <w:t>araiška pateikta Organizacijos, kuri nesilaikė ankstesniais metais sudaryto</w:t>
      </w:r>
      <w:r w:rsidR="00F51808" w:rsidRPr="00F75FDB">
        <w:rPr>
          <w:sz w:val="24"/>
          <w:szCs w:val="24"/>
        </w:rPr>
        <w:t>j</w:t>
      </w:r>
      <w:r w:rsidR="00624E04" w:rsidRPr="00F75FDB">
        <w:rPr>
          <w:sz w:val="24"/>
          <w:szCs w:val="24"/>
        </w:rPr>
        <w:t xml:space="preserve">e </w:t>
      </w:r>
      <w:r w:rsidR="00051301" w:rsidRPr="00051301">
        <w:rPr>
          <w:sz w:val="24"/>
          <w:szCs w:val="24"/>
        </w:rPr>
        <w:t xml:space="preserve">Nevyriausybinės organizacijos </w:t>
      </w:r>
      <w:r w:rsidR="00624E04" w:rsidRPr="00051301">
        <w:rPr>
          <w:sz w:val="24"/>
          <w:szCs w:val="24"/>
        </w:rPr>
        <w:t xml:space="preserve">veiklos programos </w:t>
      </w:r>
      <w:r w:rsidR="00976ECB" w:rsidRPr="00051301">
        <w:rPr>
          <w:sz w:val="24"/>
          <w:szCs w:val="24"/>
        </w:rPr>
        <w:t xml:space="preserve">dalinio </w:t>
      </w:r>
      <w:r w:rsidR="00624E04" w:rsidRPr="00051301">
        <w:rPr>
          <w:sz w:val="24"/>
          <w:szCs w:val="24"/>
        </w:rPr>
        <w:t>finansavimo sutarty</w:t>
      </w:r>
      <w:r w:rsidR="00976ECB" w:rsidRPr="00051301">
        <w:rPr>
          <w:sz w:val="24"/>
          <w:szCs w:val="24"/>
        </w:rPr>
        <w:t>j</w:t>
      </w:r>
      <w:r w:rsidR="00624E04" w:rsidRPr="00051301">
        <w:rPr>
          <w:sz w:val="24"/>
          <w:szCs w:val="24"/>
        </w:rPr>
        <w:t>e</w:t>
      </w:r>
      <w:r w:rsidR="00976ECB" w:rsidRPr="00051301">
        <w:rPr>
          <w:sz w:val="24"/>
          <w:szCs w:val="24"/>
        </w:rPr>
        <w:t>, parengtoje pagal Nuostatų 2 priede pateiktą formą</w:t>
      </w:r>
      <w:r w:rsidR="00624E04" w:rsidRPr="00051301">
        <w:rPr>
          <w:sz w:val="24"/>
          <w:szCs w:val="24"/>
        </w:rPr>
        <w:t xml:space="preserve"> </w:t>
      </w:r>
      <w:r w:rsidR="000D5407" w:rsidRPr="00051301">
        <w:rPr>
          <w:sz w:val="24"/>
          <w:szCs w:val="24"/>
        </w:rPr>
        <w:t>(toliau – Sutartis)</w:t>
      </w:r>
      <w:r w:rsidR="00C6566D" w:rsidRPr="00051301">
        <w:rPr>
          <w:sz w:val="24"/>
          <w:szCs w:val="24"/>
        </w:rPr>
        <w:t>,</w:t>
      </w:r>
      <w:r w:rsidR="000D5407" w:rsidRPr="00051301">
        <w:rPr>
          <w:sz w:val="24"/>
          <w:szCs w:val="24"/>
        </w:rPr>
        <w:t xml:space="preserve"> </w:t>
      </w:r>
      <w:r w:rsidR="00624E04" w:rsidRPr="00051301">
        <w:rPr>
          <w:sz w:val="24"/>
          <w:szCs w:val="24"/>
        </w:rPr>
        <w:t>nustatytų įsipareigojimų:</w:t>
      </w:r>
    </w:p>
    <w:p w:rsidR="00624E04" w:rsidRPr="00E66BE4" w:rsidRDefault="00A006C8" w:rsidP="00624E04">
      <w:pPr>
        <w:ind w:firstLine="567"/>
        <w:jc w:val="both"/>
        <w:rPr>
          <w:sz w:val="24"/>
          <w:szCs w:val="24"/>
        </w:rPr>
      </w:pPr>
      <w:r w:rsidRPr="00051301">
        <w:rPr>
          <w:sz w:val="24"/>
          <w:szCs w:val="24"/>
        </w:rPr>
        <w:t>14</w:t>
      </w:r>
      <w:r w:rsidR="00624E04" w:rsidRPr="00051301">
        <w:rPr>
          <w:sz w:val="24"/>
          <w:szCs w:val="24"/>
        </w:rPr>
        <w:t>.3.1. be pateisinamos priežasties daugiau kaip 10</w:t>
      </w:r>
      <w:r w:rsidR="006C3615" w:rsidRPr="00051301">
        <w:rPr>
          <w:sz w:val="24"/>
          <w:szCs w:val="24"/>
        </w:rPr>
        <w:t xml:space="preserve"> (dešimt) dienų vėlavo pateikti</w:t>
      </w:r>
      <w:r w:rsidR="00624E04" w:rsidRPr="00051301">
        <w:rPr>
          <w:sz w:val="24"/>
          <w:szCs w:val="24"/>
        </w:rPr>
        <w:t xml:space="preserve"> </w:t>
      </w:r>
      <w:r w:rsidR="00051301" w:rsidRPr="00051301">
        <w:rPr>
          <w:sz w:val="24"/>
          <w:szCs w:val="24"/>
        </w:rPr>
        <w:t>Nevyriausybinės organizacijos</w:t>
      </w:r>
      <w:r w:rsidR="00AE464E" w:rsidRPr="00051301">
        <w:rPr>
          <w:sz w:val="24"/>
          <w:szCs w:val="24"/>
        </w:rPr>
        <w:t xml:space="preserve"> veiklos p</w:t>
      </w:r>
      <w:r w:rsidR="00624E04" w:rsidRPr="00051301">
        <w:rPr>
          <w:sz w:val="24"/>
          <w:szCs w:val="24"/>
        </w:rPr>
        <w:t xml:space="preserve">rogramos, </w:t>
      </w:r>
      <w:r w:rsidR="00AE464E" w:rsidRPr="00051301">
        <w:rPr>
          <w:sz w:val="24"/>
          <w:szCs w:val="24"/>
        </w:rPr>
        <w:t>dalinai</w:t>
      </w:r>
      <w:r w:rsidR="00A77827" w:rsidRPr="00051301">
        <w:rPr>
          <w:sz w:val="24"/>
          <w:szCs w:val="24"/>
        </w:rPr>
        <w:t xml:space="preserve"> </w:t>
      </w:r>
      <w:r w:rsidR="00624E04" w:rsidRPr="00051301">
        <w:rPr>
          <w:sz w:val="24"/>
          <w:szCs w:val="24"/>
        </w:rPr>
        <w:t>finansuotos iš valstybės biudžeto asignavimų, įvykdymo ataskaitą</w:t>
      </w:r>
      <w:r w:rsidR="00976ECB" w:rsidRPr="00051301">
        <w:rPr>
          <w:sz w:val="24"/>
          <w:szCs w:val="24"/>
        </w:rPr>
        <w:t>, parengtą pagal Nuostatų 3 priede pateiktą formą (toliau –</w:t>
      </w:r>
      <w:r w:rsidR="00976ECB">
        <w:rPr>
          <w:sz w:val="24"/>
          <w:szCs w:val="24"/>
        </w:rPr>
        <w:t xml:space="preserve"> Ataskaita)</w:t>
      </w:r>
      <w:r w:rsidR="00624E04" w:rsidRPr="00E66BE4">
        <w:rPr>
          <w:sz w:val="24"/>
          <w:szCs w:val="24"/>
        </w:rPr>
        <w:t>;</w:t>
      </w:r>
    </w:p>
    <w:p w:rsidR="00624E04" w:rsidRPr="00E66BE4" w:rsidRDefault="00A006C8" w:rsidP="00624E04">
      <w:pPr>
        <w:ind w:firstLine="567"/>
        <w:jc w:val="both"/>
        <w:rPr>
          <w:sz w:val="24"/>
          <w:szCs w:val="24"/>
        </w:rPr>
      </w:pPr>
      <w:r>
        <w:rPr>
          <w:sz w:val="24"/>
          <w:szCs w:val="24"/>
        </w:rPr>
        <w:t>14</w:t>
      </w:r>
      <w:r w:rsidR="00624E04" w:rsidRPr="00E66BE4">
        <w:rPr>
          <w:sz w:val="24"/>
          <w:szCs w:val="24"/>
        </w:rPr>
        <w:t>.3.2. Ministerijos skirtas lėšas panaudojo ne pagal paskirtį ir todėl turėjo jas grąžinti;</w:t>
      </w:r>
    </w:p>
    <w:p w:rsidR="00624E04" w:rsidRDefault="00A006C8" w:rsidP="00624E04">
      <w:pPr>
        <w:ind w:firstLine="567"/>
        <w:jc w:val="both"/>
        <w:rPr>
          <w:sz w:val="24"/>
          <w:szCs w:val="24"/>
        </w:rPr>
      </w:pPr>
      <w:r>
        <w:rPr>
          <w:sz w:val="24"/>
          <w:szCs w:val="24"/>
        </w:rPr>
        <w:t>14</w:t>
      </w:r>
      <w:r w:rsidR="00624E04" w:rsidRPr="00E66BE4">
        <w:rPr>
          <w:sz w:val="24"/>
          <w:szCs w:val="24"/>
        </w:rPr>
        <w:t xml:space="preserve">.3.3. pateikė </w:t>
      </w:r>
      <w:r w:rsidR="00987B76" w:rsidRPr="00E66BE4">
        <w:rPr>
          <w:sz w:val="24"/>
          <w:szCs w:val="24"/>
        </w:rPr>
        <w:t>netinkamai parengtą</w:t>
      </w:r>
      <w:r w:rsidR="00624E04" w:rsidRPr="00E66BE4">
        <w:rPr>
          <w:sz w:val="24"/>
          <w:szCs w:val="24"/>
        </w:rPr>
        <w:t xml:space="preserve"> </w:t>
      </w:r>
      <w:r w:rsidR="00976ECB">
        <w:rPr>
          <w:sz w:val="24"/>
          <w:szCs w:val="24"/>
        </w:rPr>
        <w:t>A</w:t>
      </w:r>
      <w:r w:rsidR="00624E04" w:rsidRPr="00E66BE4">
        <w:rPr>
          <w:sz w:val="24"/>
          <w:szCs w:val="24"/>
        </w:rPr>
        <w:t>taskait</w:t>
      </w:r>
      <w:r w:rsidR="00987B76" w:rsidRPr="00E66BE4">
        <w:rPr>
          <w:sz w:val="24"/>
          <w:szCs w:val="24"/>
        </w:rPr>
        <w:t>ą ir, Ministerijai paprašius, jos nepatikslino arba nepateikė trūkstamų dokumentų</w:t>
      </w:r>
      <w:r w:rsidR="00D726D1">
        <w:rPr>
          <w:sz w:val="24"/>
          <w:szCs w:val="24"/>
        </w:rPr>
        <w:t>;</w:t>
      </w:r>
    </w:p>
    <w:p w:rsidR="00D726D1" w:rsidRPr="004F46F5" w:rsidRDefault="00D726D1" w:rsidP="006621C2">
      <w:pPr>
        <w:ind w:firstLine="567"/>
        <w:jc w:val="both"/>
        <w:rPr>
          <w:sz w:val="24"/>
          <w:szCs w:val="24"/>
        </w:rPr>
      </w:pPr>
      <w:r w:rsidRPr="004F46F5">
        <w:rPr>
          <w:sz w:val="24"/>
          <w:szCs w:val="24"/>
        </w:rPr>
        <w:t>1</w:t>
      </w:r>
      <w:r w:rsidR="00A006C8" w:rsidRPr="004F46F5">
        <w:rPr>
          <w:sz w:val="24"/>
          <w:szCs w:val="24"/>
        </w:rPr>
        <w:t>4</w:t>
      </w:r>
      <w:r w:rsidRPr="004F46F5">
        <w:rPr>
          <w:sz w:val="24"/>
          <w:szCs w:val="24"/>
        </w:rPr>
        <w:t>.4.</w:t>
      </w:r>
      <w:r w:rsidR="004F46F5" w:rsidRPr="004F46F5">
        <w:rPr>
          <w:sz w:val="24"/>
          <w:szCs w:val="24"/>
        </w:rPr>
        <w:t xml:space="preserve"> Organizacija nėra laiku pateikusi metinės finansinės atskaitomybės dokumentų valstybės įmonei Registrų centrui už praėjusius metus</w:t>
      </w:r>
      <w:r w:rsidRPr="004F46F5">
        <w:rPr>
          <w:sz w:val="24"/>
          <w:szCs w:val="24"/>
        </w:rPr>
        <w:t>.</w:t>
      </w:r>
    </w:p>
    <w:p w:rsidR="004F46F5" w:rsidRPr="004F46F5" w:rsidRDefault="00A006C8" w:rsidP="006621C2">
      <w:pPr>
        <w:ind w:firstLine="567"/>
        <w:jc w:val="both"/>
        <w:rPr>
          <w:sz w:val="24"/>
          <w:szCs w:val="24"/>
        </w:rPr>
      </w:pPr>
      <w:r w:rsidRPr="004F46F5">
        <w:rPr>
          <w:sz w:val="24"/>
          <w:szCs w:val="24"/>
        </w:rPr>
        <w:t>15</w:t>
      </w:r>
      <w:r w:rsidR="002A3889" w:rsidRPr="004F46F5">
        <w:rPr>
          <w:sz w:val="24"/>
          <w:szCs w:val="24"/>
        </w:rPr>
        <w:t>.</w:t>
      </w:r>
      <w:r w:rsidR="004F46F5" w:rsidRPr="004F46F5">
        <w:rPr>
          <w:sz w:val="24"/>
          <w:szCs w:val="24"/>
        </w:rPr>
        <w:t xml:space="preserve"> Komisija:</w:t>
      </w:r>
    </w:p>
    <w:p w:rsidR="004F46F5" w:rsidRPr="00051301" w:rsidRDefault="004F46F5" w:rsidP="006621C2">
      <w:pPr>
        <w:tabs>
          <w:tab w:val="left" w:pos="993"/>
        </w:tabs>
        <w:ind w:firstLine="567"/>
        <w:jc w:val="both"/>
        <w:rPr>
          <w:sz w:val="24"/>
          <w:szCs w:val="24"/>
        </w:rPr>
      </w:pPr>
      <w:r w:rsidRPr="00051301">
        <w:rPr>
          <w:sz w:val="24"/>
          <w:szCs w:val="24"/>
        </w:rPr>
        <w:t xml:space="preserve">15.1. </w:t>
      </w:r>
      <w:r w:rsidR="006621C2" w:rsidRPr="00051301">
        <w:rPr>
          <w:sz w:val="24"/>
          <w:szCs w:val="24"/>
        </w:rPr>
        <w:t xml:space="preserve">sudaroma krašto apsaugos ministro įsakymu. Ją sudaro pirmininkas, pavaduotojas ir ne mažiau kaip penki nariai (toliau visi kartu – Komisijos nariai). Prieš pradėdami darbą, Komisijos nariai privalo pasirašyti konfidencialumo pasižadėjimą, t. y. užtikrinti informacijos konfidencialumą, ir nešališkumo deklaraciją dėl objektyvių sprendimų priėmimo bei viešųjų ir privačių interesų konflikto vengimo. Komisijos darbui vadovauja Komisijos pirmininkas. </w:t>
      </w:r>
      <w:r w:rsidR="006621C2" w:rsidRPr="00051301">
        <w:rPr>
          <w:color w:val="000000"/>
          <w:spacing w:val="-4"/>
          <w:sz w:val="24"/>
          <w:szCs w:val="24"/>
        </w:rPr>
        <w:t xml:space="preserve">Komisijos pirmininko sprendimu posėdžiai gali būti organizuojami nuotoliniu būdu. </w:t>
      </w:r>
      <w:r w:rsidR="006621C2" w:rsidRPr="00051301">
        <w:rPr>
          <w:sz w:val="24"/>
          <w:szCs w:val="24"/>
        </w:rPr>
        <w:t>Komisijos posėdis laikomas įvykusiu, jeigu jame dalyvauja ne mažiau kaip 2/3 jos narių. Kai Komisijos pirmininko nėra, jo funkcijas atlieka Komisijos pirmininko pavaduotojas</w:t>
      </w:r>
      <w:r w:rsidR="0094726F" w:rsidRPr="00051301">
        <w:rPr>
          <w:sz w:val="24"/>
          <w:szCs w:val="24"/>
        </w:rPr>
        <w:t>;</w:t>
      </w:r>
    </w:p>
    <w:p w:rsidR="00051301" w:rsidRPr="00051301" w:rsidRDefault="00051301" w:rsidP="00051301">
      <w:pPr>
        <w:ind w:firstLine="567"/>
        <w:jc w:val="both"/>
        <w:rPr>
          <w:sz w:val="24"/>
          <w:szCs w:val="24"/>
        </w:rPr>
      </w:pPr>
      <w:r w:rsidRPr="00051301">
        <w:rPr>
          <w:sz w:val="24"/>
          <w:szCs w:val="24"/>
        </w:rPr>
        <w:t xml:space="preserve">15.2. nagrinėja ir vertina Organizacijų pateiktas Paraiškas ir teikia krašto apsaugos ministrui rekomendacijas dėl Programų dalinio finansavimo; </w:t>
      </w:r>
    </w:p>
    <w:p w:rsidR="00051301" w:rsidRPr="00051301" w:rsidRDefault="00051301" w:rsidP="00051301">
      <w:pPr>
        <w:ind w:firstLine="567"/>
        <w:jc w:val="both"/>
        <w:rPr>
          <w:sz w:val="24"/>
          <w:szCs w:val="24"/>
        </w:rPr>
      </w:pPr>
      <w:r w:rsidRPr="00051301">
        <w:rPr>
          <w:sz w:val="24"/>
          <w:szCs w:val="24"/>
        </w:rPr>
        <w:t>15.3. nagrinėja raštu pateiktus motyvuotus Organizacijų prašymus, jeigu dėl nenumatytų iš anksto objektyvių priežasčių nėra galimybės vykdyti Programą taip, kaip numatyta Paraiškoje, ir priima sprendimus.</w:t>
      </w:r>
    </w:p>
    <w:p w:rsidR="004F46F5" w:rsidRPr="00051301" w:rsidRDefault="0094726F" w:rsidP="004F46F5">
      <w:pPr>
        <w:ind w:firstLine="567"/>
        <w:jc w:val="both"/>
        <w:rPr>
          <w:sz w:val="24"/>
          <w:szCs w:val="24"/>
        </w:rPr>
      </w:pPr>
      <w:r w:rsidRPr="00051301">
        <w:rPr>
          <w:sz w:val="24"/>
          <w:szCs w:val="24"/>
        </w:rPr>
        <w:t xml:space="preserve">16. </w:t>
      </w:r>
      <w:r w:rsidR="004F46F5" w:rsidRPr="00051301">
        <w:rPr>
          <w:sz w:val="24"/>
          <w:szCs w:val="24"/>
        </w:rPr>
        <w:t>Komisijos darbe patariamuoju balsu gali dalyvauti:</w:t>
      </w:r>
    </w:p>
    <w:p w:rsidR="004F46F5" w:rsidRPr="00051301" w:rsidRDefault="0094726F" w:rsidP="004F46F5">
      <w:pPr>
        <w:ind w:firstLine="567"/>
        <w:jc w:val="both"/>
        <w:rPr>
          <w:sz w:val="24"/>
          <w:szCs w:val="24"/>
        </w:rPr>
      </w:pPr>
      <w:r w:rsidRPr="00051301">
        <w:rPr>
          <w:sz w:val="24"/>
          <w:szCs w:val="24"/>
        </w:rPr>
        <w:t xml:space="preserve">16.1. specialistai </w:t>
      </w:r>
      <w:r w:rsidR="004F46F5" w:rsidRPr="00051301">
        <w:rPr>
          <w:sz w:val="24"/>
          <w:szCs w:val="24"/>
        </w:rPr>
        <w:t xml:space="preserve">iš KAS padalinių, paskirti ministro įsakymu; </w:t>
      </w:r>
    </w:p>
    <w:p w:rsidR="004F46F5" w:rsidRPr="00051301" w:rsidRDefault="0094726F" w:rsidP="004F46F5">
      <w:pPr>
        <w:ind w:firstLine="567"/>
        <w:jc w:val="both"/>
        <w:rPr>
          <w:sz w:val="24"/>
          <w:szCs w:val="24"/>
        </w:rPr>
      </w:pPr>
      <w:r w:rsidRPr="00051301">
        <w:rPr>
          <w:sz w:val="24"/>
          <w:szCs w:val="24"/>
        </w:rPr>
        <w:t xml:space="preserve">16.2. </w:t>
      </w:r>
      <w:r w:rsidR="004F46F5" w:rsidRPr="00051301">
        <w:rPr>
          <w:sz w:val="24"/>
          <w:szCs w:val="24"/>
        </w:rPr>
        <w:t xml:space="preserve">institucijų deleguoti arba nepriklausomi ekspertai, </w:t>
      </w:r>
      <w:r w:rsidRPr="00051301">
        <w:rPr>
          <w:sz w:val="24"/>
          <w:szCs w:val="24"/>
        </w:rPr>
        <w:t>M</w:t>
      </w:r>
      <w:r w:rsidR="004F46F5" w:rsidRPr="00051301">
        <w:rPr>
          <w:sz w:val="24"/>
          <w:szCs w:val="24"/>
        </w:rPr>
        <w:t>inisterijos pakviesti pasidal</w:t>
      </w:r>
      <w:r w:rsidRPr="00051301">
        <w:rPr>
          <w:sz w:val="24"/>
          <w:szCs w:val="24"/>
        </w:rPr>
        <w:t>y</w:t>
      </w:r>
      <w:r w:rsidR="004F46F5" w:rsidRPr="00051301">
        <w:rPr>
          <w:sz w:val="24"/>
          <w:szCs w:val="24"/>
        </w:rPr>
        <w:t xml:space="preserve">ti profesine patirtimi, </w:t>
      </w:r>
      <w:r w:rsidRPr="00051301">
        <w:rPr>
          <w:sz w:val="24"/>
          <w:szCs w:val="24"/>
        </w:rPr>
        <w:t>K</w:t>
      </w:r>
      <w:r w:rsidR="004F46F5" w:rsidRPr="00051301">
        <w:rPr>
          <w:sz w:val="24"/>
          <w:szCs w:val="24"/>
        </w:rPr>
        <w:t>omisijai svarstant siūlomas programines veiklas;</w:t>
      </w:r>
    </w:p>
    <w:p w:rsidR="00693114" w:rsidRPr="00051301" w:rsidRDefault="0094726F" w:rsidP="004F46F5">
      <w:pPr>
        <w:tabs>
          <w:tab w:val="left" w:pos="993"/>
        </w:tabs>
        <w:ind w:firstLine="567"/>
        <w:jc w:val="both"/>
        <w:rPr>
          <w:sz w:val="24"/>
          <w:szCs w:val="24"/>
        </w:rPr>
      </w:pPr>
      <w:r w:rsidRPr="00051301">
        <w:rPr>
          <w:sz w:val="24"/>
          <w:szCs w:val="24"/>
        </w:rPr>
        <w:t xml:space="preserve">16.3. </w:t>
      </w:r>
      <w:r w:rsidR="004F46F5" w:rsidRPr="00051301">
        <w:rPr>
          <w:sz w:val="24"/>
          <w:szCs w:val="24"/>
        </w:rPr>
        <w:t xml:space="preserve">nevyriausybinių organizacijų atstovai, </w:t>
      </w:r>
      <w:r w:rsidR="0034137E">
        <w:rPr>
          <w:sz w:val="24"/>
          <w:szCs w:val="24"/>
        </w:rPr>
        <w:t>M</w:t>
      </w:r>
      <w:r w:rsidR="004F46F5" w:rsidRPr="00051301">
        <w:rPr>
          <w:sz w:val="24"/>
          <w:szCs w:val="24"/>
        </w:rPr>
        <w:t>inisterijos pakviesti stebėti procedūras</w:t>
      </w:r>
      <w:r w:rsidR="00314AD7" w:rsidRPr="00051301">
        <w:rPr>
          <w:sz w:val="24"/>
          <w:szCs w:val="24"/>
        </w:rPr>
        <w:t>.</w:t>
      </w:r>
    </w:p>
    <w:p w:rsidR="008E11CF" w:rsidRPr="00E66BE4" w:rsidRDefault="006B5D98" w:rsidP="00C01F81">
      <w:pPr>
        <w:ind w:firstLine="567"/>
        <w:jc w:val="both"/>
        <w:rPr>
          <w:sz w:val="24"/>
          <w:szCs w:val="24"/>
        </w:rPr>
      </w:pPr>
      <w:r w:rsidRPr="00051301">
        <w:rPr>
          <w:sz w:val="24"/>
          <w:szCs w:val="24"/>
        </w:rPr>
        <w:t>17</w:t>
      </w:r>
      <w:r w:rsidR="008E11CF" w:rsidRPr="00051301">
        <w:rPr>
          <w:sz w:val="24"/>
          <w:szCs w:val="24"/>
        </w:rPr>
        <w:t>. Komisija</w:t>
      </w:r>
      <w:r w:rsidR="008E11CF" w:rsidRPr="00E66BE4">
        <w:rPr>
          <w:sz w:val="24"/>
          <w:szCs w:val="24"/>
        </w:rPr>
        <w:t xml:space="preserve"> </w:t>
      </w:r>
      <w:r w:rsidR="00976ECB">
        <w:rPr>
          <w:sz w:val="24"/>
          <w:szCs w:val="24"/>
        </w:rPr>
        <w:t>P</w:t>
      </w:r>
      <w:r w:rsidR="007C4916" w:rsidRPr="00E66BE4">
        <w:rPr>
          <w:sz w:val="24"/>
          <w:szCs w:val="24"/>
        </w:rPr>
        <w:t xml:space="preserve">rogramas </w:t>
      </w:r>
      <w:r w:rsidR="00E71DBE" w:rsidRPr="00E66BE4">
        <w:rPr>
          <w:sz w:val="24"/>
          <w:szCs w:val="24"/>
        </w:rPr>
        <w:t>vertina</w:t>
      </w:r>
      <w:r w:rsidR="0088171D" w:rsidRPr="00E66BE4">
        <w:rPr>
          <w:sz w:val="24"/>
          <w:szCs w:val="24"/>
        </w:rPr>
        <w:t xml:space="preserve"> </w:t>
      </w:r>
      <w:r w:rsidR="008E11CF" w:rsidRPr="00E66BE4">
        <w:rPr>
          <w:sz w:val="24"/>
          <w:szCs w:val="24"/>
        </w:rPr>
        <w:t>pagal šiuos kriterijus:</w:t>
      </w:r>
    </w:p>
    <w:p w:rsidR="00B1648F" w:rsidRPr="00E66BE4" w:rsidRDefault="006B5D98" w:rsidP="00C01F81">
      <w:pPr>
        <w:ind w:firstLine="567"/>
        <w:jc w:val="both"/>
        <w:rPr>
          <w:sz w:val="24"/>
          <w:szCs w:val="24"/>
        </w:rPr>
      </w:pPr>
      <w:r>
        <w:rPr>
          <w:sz w:val="24"/>
          <w:szCs w:val="24"/>
        </w:rPr>
        <w:t>17</w:t>
      </w:r>
      <w:r w:rsidR="00B1648F" w:rsidRPr="00E66BE4">
        <w:rPr>
          <w:sz w:val="24"/>
          <w:szCs w:val="24"/>
        </w:rPr>
        <w:t xml:space="preserve">.1. atitiktį </w:t>
      </w:r>
      <w:r w:rsidR="0001346E" w:rsidRPr="00E66BE4">
        <w:rPr>
          <w:sz w:val="24"/>
          <w:szCs w:val="24"/>
        </w:rPr>
        <w:t xml:space="preserve">ne mažiau kaip </w:t>
      </w:r>
      <w:r w:rsidR="00B1648F" w:rsidRPr="00E66BE4">
        <w:rPr>
          <w:sz w:val="24"/>
          <w:szCs w:val="24"/>
        </w:rPr>
        <w:t>vienam</w:t>
      </w:r>
      <w:r w:rsidR="0056381B" w:rsidRPr="00E66BE4">
        <w:rPr>
          <w:sz w:val="24"/>
          <w:szCs w:val="24"/>
        </w:rPr>
        <w:t xml:space="preserve"> </w:t>
      </w:r>
      <w:r w:rsidR="00B1648F" w:rsidRPr="00E66BE4">
        <w:rPr>
          <w:sz w:val="24"/>
          <w:szCs w:val="24"/>
        </w:rPr>
        <w:t xml:space="preserve">Nuostatų </w:t>
      </w:r>
      <w:r w:rsidR="00C719CA">
        <w:rPr>
          <w:sz w:val="24"/>
          <w:szCs w:val="24"/>
        </w:rPr>
        <w:t xml:space="preserve">9 </w:t>
      </w:r>
      <w:bookmarkStart w:id="0" w:name="_GoBack"/>
      <w:bookmarkEnd w:id="0"/>
      <w:r w:rsidR="00B1648F" w:rsidRPr="00E66BE4">
        <w:rPr>
          <w:sz w:val="24"/>
          <w:szCs w:val="24"/>
        </w:rPr>
        <w:t xml:space="preserve">punkte </w:t>
      </w:r>
      <w:r w:rsidR="0056381B" w:rsidRPr="00E66BE4">
        <w:rPr>
          <w:sz w:val="24"/>
          <w:szCs w:val="24"/>
        </w:rPr>
        <w:t>nurodytam</w:t>
      </w:r>
      <w:r w:rsidR="00B1648F" w:rsidRPr="00E66BE4">
        <w:rPr>
          <w:sz w:val="24"/>
          <w:szCs w:val="24"/>
        </w:rPr>
        <w:t xml:space="preserve"> tikslui;</w:t>
      </w:r>
    </w:p>
    <w:p w:rsidR="008E11CF" w:rsidRPr="00E66BE4" w:rsidRDefault="006B5D98" w:rsidP="00C01F81">
      <w:pPr>
        <w:ind w:firstLine="567"/>
        <w:jc w:val="both"/>
        <w:rPr>
          <w:sz w:val="24"/>
          <w:szCs w:val="24"/>
        </w:rPr>
      </w:pPr>
      <w:r>
        <w:rPr>
          <w:sz w:val="24"/>
          <w:szCs w:val="24"/>
        </w:rPr>
        <w:t>17</w:t>
      </w:r>
      <w:r w:rsidR="008E11CF" w:rsidRPr="00E66BE4">
        <w:rPr>
          <w:sz w:val="24"/>
          <w:szCs w:val="24"/>
        </w:rPr>
        <w:t>.</w:t>
      </w:r>
      <w:r w:rsidR="00AA39C5" w:rsidRPr="00E66BE4">
        <w:rPr>
          <w:sz w:val="24"/>
          <w:szCs w:val="24"/>
        </w:rPr>
        <w:t>2</w:t>
      </w:r>
      <w:r w:rsidR="008E11CF" w:rsidRPr="00E66BE4">
        <w:rPr>
          <w:sz w:val="24"/>
          <w:szCs w:val="24"/>
        </w:rPr>
        <w:t>. atitikt</w:t>
      </w:r>
      <w:r w:rsidR="00692300" w:rsidRPr="00E66BE4">
        <w:rPr>
          <w:sz w:val="24"/>
          <w:szCs w:val="24"/>
        </w:rPr>
        <w:t>į</w:t>
      </w:r>
      <w:r w:rsidR="008E11CF" w:rsidRPr="00E66BE4">
        <w:rPr>
          <w:sz w:val="24"/>
          <w:szCs w:val="24"/>
        </w:rPr>
        <w:t xml:space="preserve"> einamųjų metų prioritetinei temai</w:t>
      </w:r>
      <w:r w:rsidR="003D2FD2">
        <w:rPr>
          <w:sz w:val="24"/>
          <w:szCs w:val="24"/>
        </w:rPr>
        <w:t xml:space="preserve"> </w:t>
      </w:r>
      <w:r w:rsidR="00857EBD">
        <w:rPr>
          <w:sz w:val="24"/>
          <w:szCs w:val="24"/>
        </w:rPr>
        <w:t xml:space="preserve">arba </w:t>
      </w:r>
      <w:r w:rsidR="00A6547E">
        <w:rPr>
          <w:sz w:val="24"/>
          <w:szCs w:val="24"/>
        </w:rPr>
        <w:t xml:space="preserve">poreikiui </w:t>
      </w:r>
      <w:r w:rsidR="004F6A0C">
        <w:rPr>
          <w:sz w:val="24"/>
          <w:szCs w:val="24"/>
        </w:rPr>
        <w:t xml:space="preserve">įtvirtinti </w:t>
      </w:r>
      <w:r w:rsidR="003D2FD2">
        <w:rPr>
          <w:sz w:val="24"/>
          <w:szCs w:val="24"/>
        </w:rPr>
        <w:t xml:space="preserve">Lietuvos kariuomenės </w:t>
      </w:r>
      <w:r w:rsidR="00857EBD">
        <w:rPr>
          <w:sz w:val="24"/>
          <w:szCs w:val="24"/>
        </w:rPr>
        <w:t>tradic</w:t>
      </w:r>
      <w:r w:rsidR="003D2FD2">
        <w:rPr>
          <w:sz w:val="24"/>
          <w:szCs w:val="24"/>
        </w:rPr>
        <w:t>ij</w:t>
      </w:r>
      <w:r w:rsidR="00A6547E">
        <w:rPr>
          <w:sz w:val="24"/>
          <w:szCs w:val="24"/>
        </w:rPr>
        <w:t>as</w:t>
      </w:r>
      <w:r w:rsidR="00F77125">
        <w:rPr>
          <w:sz w:val="24"/>
          <w:szCs w:val="24"/>
        </w:rPr>
        <w:t>,</w:t>
      </w:r>
      <w:r w:rsidR="00017357">
        <w:rPr>
          <w:sz w:val="24"/>
          <w:szCs w:val="24"/>
        </w:rPr>
        <w:t xml:space="preserve"> tęsiant </w:t>
      </w:r>
      <w:r w:rsidR="00A135EB">
        <w:rPr>
          <w:sz w:val="24"/>
          <w:szCs w:val="24"/>
        </w:rPr>
        <w:t xml:space="preserve">krašto apsaugai </w:t>
      </w:r>
      <w:r w:rsidR="001560F4">
        <w:rPr>
          <w:sz w:val="24"/>
          <w:szCs w:val="24"/>
        </w:rPr>
        <w:t xml:space="preserve">aktualių </w:t>
      </w:r>
      <w:r w:rsidR="00017357">
        <w:rPr>
          <w:sz w:val="24"/>
          <w:szCs w:val="24"/>
        </w:rPr>
        <w:t xml:space="preserve">ilgalaikių </w:t>
      </w:r>
      <w:r w:rsidR="003162F0">
        <w:rPr>
          <w:sz w:val="24"/>
          <w:szCs w:val="24"/>
        </w:rPr>
        <w:t xml:space="preserve">Programų </w:t>
      </w:r>
      <w:r w:rsidR="00017357">
        <w:rPr>
          <w:sz w:val="24"/>
          <w:szCs w:val="24"/>
        </w:rPr>
        <w:t>tolesnį vystymą</w:t>
      </w:r>
      <w:r w:rsidR="003D2FD2">
        <w:rPr>
          <w:sz w:val="24"/>
          <w:szCs w:val="24"/>
        </w:rPr>
        <w:t>;</w:t>
      </w:r>
    </w:p>
    <w:p w:rsidR="008E11CF" w:rsidRPr="00E66BE4" w:rsidRDefault="006B5D98" w:rsidP="00C01F81">
      <w:pPr>
        <w:ind w:firstLine="567"/>
        <w:jc w:val="both"/>
        <w:rPr>
          <w:sz w:val="24"/>
          <w:szCs w:val="24"/>
        </w:rPr>
      </w:pPr>
      <w:r>
        <w:rPr>
          <w:sz w:val="24"/>
          <w:szCs w:val="24"/>
        </w:rPr>
        <w:t>17</w:t>
      </w:r>
      <w:r w:rsidR="008E11CF" w:rsidRPr="00E66BE4">
        <w:rPr>
          <w:sz w:val="24"/>
          <w:szCs w:val="24"/>
        </w:rPr>
        <w:t>.</w:t>
      </w:r>
      <w:r w:rsidR="00AA39C5" w:rsidRPr="00E66BE4">
        <w:rPr>
          <w:sz w:val="24"/>
          <w:szCs w:val="24"/>
        </w:rPr>
        <w:t>3</w:t>
      </w:r>
      <w:r w:rsidR="008E11CF" w:rsidRPr="00E66BE4">
        <w:rPr>
          <w:sz w:val="24"/>
          <w:szCs w:val="24"/>
        </w:rPr>
        <w:t>. svarb</w:t>
      </w:r>
      <w:r w:rsidR="00692300" w:rsidRPr="00E66BE4">
        <w:rPr>
          <w:sz w:val="24"/>
          <w:szCs w:val="24"/>
        </w:rPr>
        <w:t>ą</w:t>
      </w:r>
      <w:r w:rsidR="008E11CF" w:rsidRPr="00E66BE4">
        <w:rPr>
          <w:sz w:val="24"/>
          <w:szCs w:val="24"/>
        </w:rPr>
        <w:t xml:space="preserve"> ir aktualum</w:t>
      </w:r>
      <w:r w:rsidR="00692300" w:rsidRPr="00E66BE4">
        <w:rPr>
          <w:sz w:val="24"/>
          <w:szCs w:val="24"/>
        </w:rPr>
        <w:t>ą</w:t>
      </w:r>
      <w:r w:rsidR="008E11CF" w:rsidRPr="00E66BE4">
        <w:rPr>
          <w:sz w:val="24"/>
          <w:szCs w:val="24"/>
        </w:rPr>
        <w:t xml:space="preserve"> krašto apsaugos sistemai;</w:t>
      </w:r>
    </w:p>
    <w:p w:rsidR="008E11CF" w:rsidRPr="00E66BE4" w:rsidRDefault="006B5D98" w:rsidP="00C01F81">
      <w:pPr>
        <w:ind w:firstLine="567"/>
        <w:jc w:val="both"/>
        <w:rPr>
          <w:sz w:val="24"/>
          <w:szCs w:val="24"/>
        </w:rPr>
      </w:pPr>
      <w:r>
        <w:rPr>
          <w:sz w:val="24"/>
          <w:szCs w:val="24"/>
        </w:rPr>
        <w:t>17</w:t>
      </w:r>
      <w:r w:rsidR="008E11CF" w:rsidRPr="00E66BE4">
        <w:rPr>
          <w:sz w:val="24"/>
          <w:szCs w:val="24"/>
        </w:rPr>
        <w:t>.</w:t>
      </w:r>
      <w:r w:rsidR="00AA39C5" w:rsidRPr="00E66BE4">
        <w:rPr>
          <w:sz w:val="24"/>
          <w:szCs w:val="24"/>
        </w:rPr>
        <w:t>4</w:t>
      </w:r>
      <w:r w:rsidR="008E11CF" w:rsidRPr="00E66BE4">
        <w:rPr>
          <w:sz w:val="24"/>
          <w:szCs w:val="24"/>
        </w:rPr>
        <w:t>. tikslinės auditori</w:t>
      </w:r>
      <w:r w:rsidR="00897284">
        <w:rPr>
          <w:sz w:val="24"/>
          <w:szCs w:val="24"/>
        </w:rPr>
        <w:t>jos (jaunimas, laisvės gynėjai,</w:t>
      </w:r>
      <w:r w:rsidR="008E11CF" w:rsidRPr="00E66BE4">
        <w:rPr>
          <w:sz w:val="24"/>
          <w:szCs w:val="24"/>
        </w:rPr>
        <w:t xml:space="preserve"> karių šeimos ar kt.) aktualum</w:t>
      </w:r>
      <w:r w:rsidR="00692300" w:rsidRPr="00E66BE4">
        <w:rPr>
          <w:sz w:val="24"/>
          <w:szCs w:val="24"/>
        </w:rPr>
        <w:t>ą</w:t>
      </w:r>
      <w:r w:rsidR="008E11CF" w:rsidRPr="00E66BE4">
        <w:rPr>
          <w:sz w:val="24"/>
          <w:szCs w:val="24"/>
        </w:rPr>
        <w:t>;</w:t>
      </w:r>
    </w:p>
    <w:p w:rsidR="008E11CF" w:rsidRPr="00E66BE4" w:rsidRDefault="006B5D98" w:rsidP="00C01F81">
      <w:pPr>
        <w:ind w:firstLine="567"/>
        <w:jc w:val="both"/>
        <w:rPr>
          <w:sz w:val="24"/>
          <w:szCs w:val="24"/>
        </w:rPr>
      </w:pPr>
      <w:r>
        <w:rPr>
          <w:sz w:val="24"/>
          <w:szCs w:val="24"/>
        </w:rPr>
        <w:t>17</w:t>
      </w:r>
      <w:r w:rsidR="00AA39C5" w:rsidRPr="00E66BE4">
        <w:rPr>
          <w:sz w:val="24"/>
          <w:szCs w:val="24"/>
        </w:rPr>
        <w:t>.5</w:t>
      </w:r>
      <w:r w:rsidR="008E11CF" w:rsidRPr="00E66BE4">
        <w:rPr>
          <w:sz w:val="24"/>
          <w:szCs w:val="24"/>
        </w:rPr>
        <w:t xml:space="preserve">. </w:t>
      </w:r>
      <w:r w:rsidR="00976ECB">
        <w:rPr>
          <w:sz w:val="24"/>
          <w:szCs w:val="24"/>
        </w:rPr>
        <w:t>P</w:t>
      </w:r>
      <w:r w:rsidR="007C4916" w:rsidRPr="00E66BE4">
        <w:rPr>
          <w:sz w:val="24"/>
          <w:szCs w:val="24"/>
        </w:rPr>
        <w:t xml:space="preserve">rogramos </w:t>
      </w:r>
      <w:r w:rsidR="008E11CF" w:rsidRPr="00E66BE4">
        <w:rPr>
          <w:sz w:val="24"/>
          <w:szCs w:val="24"/>
        </w:rPr>
        <w:t>konkretum</w:t>
      </w:r>
      <w:r w:rsidR="00692300" w:rsidRPr="00E66BE4">
        <w:rPr>
          <w:sz w:val="24"/>
          <w:szCs w:val="24"/>
        </w:rPr>
        <w:t>ą</w:t>
      </w:r>
      <w:r w:rsidR="008E11CF" w:rsidRPr="00E66BE4">
        <w:rPr>
          <w:sz w:val="24"/>
          <w:szCs w:val="24"/>
        </w:rPr>
        <w:t xml:space="preserve"> ir </w:t>
      </w:r>
      <w:r w:rsidR="00692300" w:rsidRPr="00E66BE4">
        <w:rPr>
          <w:sz w:val="24"/>
          <w:szCs w:val="24"/>
        </w:rPr>
        <w:t>j</w:t>
      </w:r>
      <w:r w:rsidR="008E11CF" w:rsidRPr="00E66BE4">
        <w:rPr>
          <w:sz w:val="24"/>
          <w:szCs w:val="24"/>
        </w:rPr>
        <w:t>os sąmatos pagrįstum</w:t>
      </w:r>
      <w:r w:rsidR="00692300" w:rsidRPr="00E66BE4">
        <w:rPr>
          <w:sz w:val="24"/>
          <w:szCs w:val="24"/>
        </w:rPr>
        <w:t>ą</w:t>
      </w:r>
      <w:r w:rsidR="008E11CF" w:rsidRPr="00E66BE4">
        <w:rPr>
          <w:sz w:val="24"/>
          <w:szCs w:val="24"/>
        </w:rPr>
        <w:t>;</w:t>
      </w:r>
    </w:p>
    <w:p w:rsidR="008E11CF" w:rsidRPr="00E66BE4" w:rsidRDefault="006B5D98" w:rsidP="00C01F81">
      <w:pPr>
        <w:ind w:firstLine="567"/>
        <w:jc w:val="both"/>
        <w:rPr>
          <w:sz w:val="24"/>
          <w:szCs w:val="24"/>
        </w:rPr>
      </w:pPr>
      <w:r>
        <w:rPr>
          <w:sz w:val="24"/>
          <w:szCs w:val="24"/>
        </w:rPr>
        <w:t>17</w:t>
      </w:r>
      <w:r w:rsidR="008E11CF" w:rsidRPr="00E66BE4">
        <w:rPr>
          <w:sz w:val="24"/>
          <w:szCs w:val="24"/>
        </w:rPr>
        <w:t>.</w:t>
      </w:r>
      <w:r w:rsidR="00AA39C5" w:rsidRPr="00E66BE4">
        <w:rPr>
          <w:sz w:val="24"/>
          <w:szCs w:val="24"/>
        </w:rPr>
        <w:t>6</w:t>
      </w:r>
      <w:r w:rsidR="008E11CF" w:rsidRPr="00E66BE4">
        <w:rPr>
          <w:sz w:val="24"/>
          <w:szCs w:val="24"/>
        </w:rPr>
        <w:t xml:space="preserve">. </w:t>
      </w:r>
      <w:r w:rsidR="0088171D" w:rsidRPr="00E66BE4">
        <w:rPr>
          <w:sz w:val="24"/>
          <w:szCs w:val="24"/>
        </w:rPr>
        <w:t xml:space="preserve">Organizacijos </w:t>
      </w:r>
      <w:r w:rsidR="008E11CF" w:rsidRPr="00E66BE4">
        <w:rPr>
          <w:sz w:val="24"/>
          <w:szCs w:val="24"/>
        </w:rPr>
        <w:t>indėl</w:t>
      </w:r>
      <w:r w:rsidR="00692300" w:rsidRPr="00E66BE4">
        <w:rPr>
          <w:sz w:val="24"/>
          <w:szCs w:val="24"/>
        </w:rPr>
        <w:t>į</w:t>
      </w:r>
      <w:r w:rsidR="008E11CF" w:rsidRPr="00E66BE4">
        <w:rPr>
          <w:sz w:val="24"/>
          <w:szCs w:val="24"/>
        </w:rPr>
        <w:t xml:space="preserve"> į </w:t>
      </w:r>
      <w:r w:rsidR="00976ECB">
        <w:rPr>
          <w:sz w:val="24"/>
          <w:szCs w:val="24"/>
        </w:rPr>
        <w:t>P</w:t>
      </w:r>
      <w:r w:rsidR="007C4916" w:rsidRPr="00E66BE4">
        <w:rPr>
          <w:sz w:val="24"/>
          <w:szCs w:val="24"/>
        </w:rPr>
        <w:t xml:space="preserve">rogramos </w:t>
      </w:r>
      <w:r w:rsidR="008E11CF" w:rsidRPr="00E66BE4">
        <w:rPr>
          <w:sz w:val="24"/>
          <w:szCs w:val="24"/>
        </w:rPr>
        <w:t xml:space="preserve">įgyvendinimą, savanorių </w:t>
      </w:r>
      <w:r w:rsidR="00120893">
        <w:rPr>
          <w:sz w:val="24"/>
          <w:szCs w:val="24"/>
        </w:rPr>
        <w:t>dalyvavimą</w:t>
      </w:r>
      <w:r w:rsidR="008E11CF" w:rsidRPr="00E66BE4">
        <w:rPr>
          <w:sz w:val="24"/>
          <w:szCs w:val="24"/>
        </w:rPr>
        <w:t>;</w:t>
      </w:r>
    </w:p>
    <w:p w:rsidR="008E11CF" w:rsidRPr="004F46F5" w:rsidRDefault="006B5D98" w:rsidP="00C01F81">
      <w:pPr>
        <w:ind w:firstLine="567"/>
        <w:jc w:val="both"/>
        <w:rPr>
          <w:sz w:val="24"/>
          <w:szCs w:val="24"/>
        </w:rPr>
      </w:pPr>
      <w:r w:rsidRPr="004F46F5">
        <w:rPr>
          <w:sz w:val="24"/>
          <w:szCs w:val="24"/>
        </w:rPr>
        <w:t>17</w:t>
      </w:r>
      <w:r w:rsidR="008E11CF" w:rsidRPr="004F46F5">
        <w:rPr>
          <w:sz w:val="24"/>
          <w:szCs w:val="24"/>
        </w:rPr>
        <w:t>.</w:t>
      </w:r>
      <w:r w:rsidR="00AA39C5" w:rsidRPr="004F46F5">
        <w:rPr>
          <w:sz w:val="24"/>
          <w:szCs w:val="24"/>
        </w:rPr>
        <w:t>7</w:t>
      </w:r>
      <w:r w:rsidR="008E11CF" w:rsidRPr="004F46F5">
        <w:rPr>
          <w:sz w:val="24"/>
          <w:szCs w:val="24"/>
        </w:rPr>
        <w:t>.</w:t>
      </w:r>
      <w:r w:rsidR="004F46F5" w:rsidRPr="004F46F5">
        <w:rPr>
          <w:sz w:val="24"/>
          <w:szCs w:val="24"/>
        </w:rPr>
        <w:t xml:space="preserve"> numatomą kitų Programos finansavimo šaltinių indėlį vykdant Programą (Organizacija privalo užtikrinti, kad iš kitų finansavimo šaltinių būtų gauta ne mažiau kaip 20 procentų Organizacijos paraiškoje nurodytų visai Programai įvykdyti reikalingų lėšų suma)</w:t>
      </w:r>
      <w:r w:rsidR="008E11CF" w:rsidRPr="004F46F5">
        <w:rPr>
          <w:sz w:val="24"/>
          <w:szCs w:val="24"/>
        </w:rPr>
        <w:t>;</w:t>
      </w:r>
    </w:p>
    <w:p w:rsidR="008E11CF" w:rsidRDefault="006B5D98" w:rsidP="00C01F81">
      <w:pPr>
        <w:ind w:firstLine="567"/>
        <w:jc w:val="both"/>
        <w:rPr>
          <w:sz w:val="24"/>
          <w:szCs w:val="24"/>
        </w:rPr>
      </w:pPr>
      <w:r w:rsidRPr="00E66BE4">
        <w:rPr>
          <w:sz w:val="24"/>
          <w:szCs w:val="24"/>
        </w:rPr>
        <w:t>1</w:t>
      </w:r>
      <w:r>
        <w:rPr>
          <w:sz w:val="24"/>
          <w:szCs w:val="24"/>
        </w:rPr>
        <w:t>7</w:t>
      </w:r>
      <w:r w:rsidR="008E11CF" w:rsidRPr="00E66BE4">
        <w:rPr>
          <w:sz w:val="24"/>
          <w:szCs w:val="24"/>
        </w:rPr>
        <w:t>.</w:t>
      </w:r>
      <w:r w:rsidR="00AA39C5" w:rsidRPr="00E66BE4">
        <w:rPr>
          <w:sz w:val="24"/>
          <w:szCs w:val="24"/>
        </w:rPr>
        <w:t>8</w:t>
      </w:r>
      <w:r w:rsidR="008E11CF" w:rsidRPr="00E66BE4">
        <w:rPr>
          <w:sz w:val="24"/>
          <w:szCs w:val="24"/>
        </w:rPr>
        <w:t xml:space="preserve">. </w:t>
      </w:r>
      <w:r w:rsidR="00E71DBE" w:rsidRPr="00E66BE4">
        <w:rPr>
          <w:sz w:val="24"/>
          <w:szCs w:val="24"/>
        </w:rPr>
        <w:t xml:space="preserve">Organizacijos </w:t>
      </w:r>
      <w:r w:rsidR="008E11CF" w:rsidRPr="00E66BE4">
        <w:rPr>
          <w:sz w:val="24"/>
          <w:szCs w:val="24"/>
        </w:rPr>
        <w:t>kvalifikacij</w:t>
      </w:r>
      <w:r w:rsidR="00692300" w:rsidRPr="00E66BE4">
        <w:rPr>
          <w:sz w:val="24"/>
          <w:szCs w:val="24"/>
        </w:rPr>
        <w:t>ą</w:t>
      </w:r>
      <w:r w:rsidR="008E11CF" w:rsidRPr="00E66BE4">
        <w:rPr>
          <w:sz w:val="24"/>
          <w:szCs w:val="24"/>
        </w:rPr>
        <w:t xml:space="preserve"> ir profesionalum</w:t>
      </w:r>
      <w:r w:rsidR="00692300" w:rsidRPr="00E66BE4">
        <w:rPr>
          <w:sz w:val="24"/>
          <w:szCs w:val="24"/>
        </w:rPr>
        <w:t>ą</w:t>
      </w:r>
      <w:r w:rsidR="008E11CF" w:rsidRPr="00E66BE4">
        <w:rPr>
          <w:sz w:val="24"/>
          <w:szCs w:val="24"/>
        </w:rPr>
        <w:t xml:space="preserve"> vykdant ankstesnes veiklos </w:t>
      </w:r>
      <w:r w:rsidR="00976ECB">
        <w:rPr>
          <w:sz w:val="24"/>
          <w:szCs w:val="24"/>
        </w:rPr>
        <w:t>P</w:t>
      </w:r>
      <w:r w:rsidR="008E11CF" w:rsidRPr="00E66BE4">
        <w:rPr>
          <w:sz w:val="24"/>
          <w:szCs w:val="24"/>
        </w:rPr>
        <w:t>rogramas</w:t>
      </w:r>
      <w:r w:rsidR="00F322EA">
        <w:rPr>
          <w:sz w:val="24"/>
          <w:szCs w:val="24"/>
        </w:rPr>
        <w:t>;</w:t>
      </w:r>
      <w:r w:rsidR="00857EBD">
        <w:rPr>
          <w:sz w:val="24"/>
          <w:szCs w:val="24"/>
        </w:rPr>
        <w:t xml:space="preserve"> </w:t>
      </w:r>
    </w:p>
    <w:p w:rsidR="00F322EA" w:rsidRPr="00F322EA" w:rsidRDefault="006B5D98" w:rsidP="00F322EA">
      <w:pPr>
        <w:ind w:firstLine="567"/>
        <w:jc w:val="both"/>
        <w:rPr>
          <w:sz w:val="24"/>
          <w:szCs w:val="24"/>
        </w:rPr>
      </w:pPr>
      <w:r w:rsidRPr="00F322EA">
        <w:rPr>
          <w:sz w:val="24"/>
          <w:szCs w:val="24"/>
        </w:rPr>
        <w:t>1</w:t>
      </w:r>
      <w:r>
        <w:rPr>
          <w:sz w:val="24"/>
          <w:szCs w:val="24"/>
        </w:rPr>
        <w:t>7</w:t>
      </w:r>
      <w:r w:rsidR="00F322EA" w:rsidRPr="00F322EA">
        <w:rPr>
          <w:sz w:val="24"/>
          <w:szCs w:val="24"/>
        </w:rPr>
        <w:t xml:space="preserve">.9. </w:t>
      </w:r>
      <w:r w:rsidR="00120893">
        <w:rPr>
          <w:sz w:val="24"/>
          <w:szCs w:val="24"/>
        </w:rPr>
        <w:t xml:space="preserve">Paraiškoje pateiktos </w:t>
      </w:r>
      <w:r w:rsidR="00DC4A3B">
        <w:rPr>
          <w:sz w:val="24"/>
          <w:szCs w:val="24"/>
        </w:rPr>
        <w:t>Detalios visos p</w:t>
      </w:r>
      <w:r w:rsidR="00BE5B28" w:rsidRPr="00BE5B28">
        <w:rPr>
          <w:sz w:val="24"/>
          <w:szCs w:val="24"/>
        </w:rPr>
        <w:t xml:space="preserve">rogramos </w:t>
      </w:r>
      <w:r w:rsidR="00DC4A3B">
        <w:rPr>
          <w:sz w:val="24"/>
          <w:szCs w:val="24"/>
        </w:rPr>
        <w:t xml:space="preserve">išlaidų </w:t>
      </w:r>
      <w:r w:rsidR="00BE5B28" w:rsidRPr="00BE5B28">
        <w:rPr>
          <w:sz w:val="24"/>
          <w:szCs w:val="24"/>
        </w:rPr>
        <w:t>sąmat</w:t>
      </w:r>
      <w:r w:rsidR="00120893">
        <w:rPr>
          <w:sz w:val="24"/>
          <w:szCs w:val="24"/>
        </w:rPr>
        <w:t>os</w:t>
      </w:r>
      <w:r w:rsidR="00785B15">
        <w:rPr>
          <w:sz w:val="24"/>
          <w:szCs w:val="24"/>
        </w:rPr>
        <w:t xml:space="preserve"> finansinį vertinim</w:t>
      </w:r>
      <w:r w:rsidR="000A3A4A">
        <w:rPr>
          <w:sz w:val="24"/>
          <w:szCs w:val="24"/>
        </w:rPr>
        <w:t>ą.</w:t>
      </w:r>
      <w:r w:rsidR="00BE5B28" w:rsidRPr="00BE5B28">
        <w:rPr>
          <w:sz w:val="24"/>
          <w:szCs w:val="24"/>
        </w:rPr>
        <w:t xml:space="preserve"> </w:t>
      </w:r>
    </w:p>
    <w:p w:rsidR="00314AD7" w:rsidRPr="00E66BE4" w:rsidRDefault="006B5D98" w:rsidP="00314AD7">
      <w:pPr>
        <w:ind w:firstLine="567"/>
        <w:jc w:val="both"/>
        <w:rPr>
          <w:sz w:val="24"/>
          <w:szCs w:val="24"/>
        </w:rPr>
      </w:pPr>
      <w:r w:rsidRPr="00E66BE4">
        <w:rPr>
          <w:sz w:val="24"/>
          <w:szCs w:val="24"/>
        </w:rPr>
        <w:t>1</w:t>
      </w:r>
      <w:r>
        <w:rPr>
          <w:sz w:val="24"/>
          <w:szCs w:val="24"/>
        </w:rPr>
        <w:t>8</w:t>
      </w:r>
      <w:r w:rsidR="00422764" w:rsidRPr="00E66BE4">
        <w:rPr>
          <w:sz w:val="24"/>
          <w:szCs w:val="24"/>
        </w:rPr>
        <w:t xml:space="preserve">. </w:t>
      </w:r>
      <w:r w:rsidR="007D2E60" w:rsidRPr="00E66BE4">
        <w:rPr>
          <w:sz w:val="24"/>
          <w:szCs w:val="24"/>
        </w:rPr>
        <w:t xml:space="preserve">Pirmasis </w:t>
      </w:r>
      <w:r w:rsidR="00422764" w:rsidRPr="00E66BE4">
        <w:rPr>
          <w:sz w:val="24"/>
          <w:szCs w:val="24"/>
        </w:rPr>
        <w:t xml:space="preserve">Komisijos posėdis šaukiamas ne anksčiau kaip po 30 kalendorinių dienų nuo </w:t>
      </w:r>
      <w:r w:rsidR="00485714" w:rsidRPr="00E66BE4">
        <w:rPr>
          <w:sz w:val="24"/>
          <w:szCs w:val="24"/>
        </w:rPr>
        <w:t xml:space="preserve">kvietimo teikti </w:t>
      </w:r>
      <w:r w:rsidR="00976ECB">
        <w:rPr>
          <w:sz w:val="24"/>
          <w:szCs w:val="24"/>
        </w:rPr>
        <w:t>P</w:t>
      </w:r>
      <w:r w:rsidR="00485714" w:rsidRPr="00E66BE4">
        <w:rPr>
          <w:sz w:val="24"/>
          <w:szCs w:val="24"/>
        </w:rPr>
        <w:t>araiškas</w:t>
      </w:r>
      <w:r w:rsidR="00422764" w:rsidRPr="00E66BE4">
        <w:rPr>
          <w:sz w:val="24"/>
          <w:szCs w:val="24"/>
        </w:rPr>
        <w:t xml:space="preserve"> paskelbimo Ministerijos interneto svetainėje</w:t>
      </w:r>
      <w:r w:rsidR="007D2E60" w:rsidRPr="00E66BE4">
        <w:rPr>
          <w:sz w:val="24"/>
          <w:szCs w:val="24"/>
        </w:rPr>
        <w:t>.</w:t>
      </w:r>
      <w:r w:rsidR="00314AD7" w:rsidRPr="00E66BE4">
        <w:rPr>
          <w:sz w:val="24"/>
          <w:szCs w:val="24"/>
        </w:rPr>
        <w:t xml:space="preserve"> </w:t>
      </w:r>
      <w:r w:rsidR="005C2AD1" w:rsidRPr="00E66BE4">
        <w:rPr>
          <w:sz w:val="24"/>
          <w:szCs w:val="24"/>
        </w:rPr>
        <w:t>Komisijos posėdžius organizuoja koordinatorius.</w:t>
      </w:r>
    </w:p>
    <w:p w:rsidR="007D2E60" w:rsidRPr="00E66BE4" w:rsidRDefault="006B5D98" w:rsidP="00C01F81">
      <w:pPr>
        <w:ind w:firstLine="567"/>
        <w:jc w:val="both"/>
        <w:rPr>
          <w:sz w:val="24"/>
          <w:szCs w:val="24"/>
        </w:rPr>
      </w:pPr>
      <w:r w:rsidRPr="00E66BE4">
        <w:rPr>
          <w:sz w:val="24"/>
          <w:szCs w:val="24"/>
        </w:rPr>
        <w:t>1</w:t>
      </w:r>
      <w:r>
        <w:rPr>
          <w:sz w:val="24"/>
          <w:szCs w:val="24"/>
        </w:rPr>
        <w:t>9</w:t>
      </w:r>
      <w:r w:rsidR="007D2E60" w:rsidRPr="00E66BE4">
        <w:rPr>
          <w:sz w:val="24"/>
          <w:szCs w:val="24"/>
        </w:rPr>
        <w:t xml:space="preserve">. Gali </w:t>
      </w:r>
      <w:r w:rsidR="002151CD" w:rsidRPr="00E66BE4">
        <w:rPr>
          <w:sz w:val="24"/>
          <w:szCs w:val="24"/>
        </w:rPr>
        <w:t xml:space="preserve">būti šaukiami </w:t>
      </w:r>
      <w:r w:rsidR="007D2E60" w:rsidRPr="00E66BE4">
        <w:rPr>
          <w:sz w:val="24"/>
          <w:szCs w:val="24"/>
        </w:rPr>
        <w:t xml:space="preserve">papildomi Komisijos posėdžiai, </w:t>
      </w:r>
      <w:r w:rsidR="00A74713" w:rsidRPr="00E66BE4">
        <w:rPr>
          <w:sz w:val="24"/>
          <w:szCs w:val="24"/>
        </w:rPr>
        <w:t>kai</w:t>
      </w:r>
      <w:r w:rsidR="007D2E60" w:rsidRPr="00E66BE4">
        <w:rPr>
          <w:sz w:val="24"/>
          <w:szCs w:val="24"/>
        </w:rPr>
        <w:t>:</w:t>
      </w:r>
    </w:p>
    <w:p w:rsidR="007D2E60" w:rsidRPr="00E66BE4" w:rsidRDefault="006B5D98" w:rsidP="00C01F81">
      <w:pPr>
        <w:ind w:firstLine="567"/>
        <w:jc w:val="both"/>
        <w:rPr>
          <w:sz w:val="24"/>
          <w:szCs w:val="24"/>
        </w:rPr>
      </w:pPr>
      <w:r w:rsidRPr="00E66BE4">
        <w:rPr>
          <w:sz w:val="24"/>
          <w:szCs w:val="24"/>
        </w:rPr>
        <w:lastRenderedPageBreak/>
        <w:t>1</w:t>
      </w:r>
      <w:r>
        <w:rPr>
          <w:sz w:val="24"/>
          <w:szCs w:val="24"/>
        </w:rPr>
        <w:t>9</w:t>
      </w:r>
      <w:r w:rsidR="007D2E60" w:rsidRPr="00E66BE4">
        <w:rPr>
          <w:sz w:val="24"/>
          <w:szCs w:val="24"/>
        </w:rPr>
        <w:t xml:space="preserve">.1. </w:t>
      </w:r>
      <w:r w:rsidR="002151CD" w:rsidRPr="00E66BE4">
        <w:rPr>
          <w:sz w:val="24"/>
          <w:szCs w:val="24"/>
        </w:rPr>
        <w:t xml:space="preserve">reikia nagrinėti Organizacijų </w:t>
      </w:r>
      <w:r w:rsidR="00976ECB">
        <w:rPr>
          <w:sz w:val="24"/>
          <w:szCs w:val="24"/>
        </w:rPr>
        <w:t>P</w:t>
      </w:r>
      <w:r w:rsidR="007C4916" w:rsidRPr="00E66BE4">
        <w:rPr>
          <w:sz w:val="24"/>
          <w:szCs w:val="24"/>
        </w:rPr>
        <w:t>rogramas</w:t>
      </w:r>
      <w:r w:rsidR="002151CD" w:rsidRPr="00E66BE4">
        <w:rPr>
          <w:sz w:val="24"/>
          <w:szCs w:val="24"/>
        </w:rPr>
        <w:t xml:space="preserve">, pateiktas paskelbus papildomą kvietimą </w:t>
      </w:r>
      <w:r w:rsidR="007D2E60" w:rsidRPr="00E66BE4">
        <w:rPr>
          <w:sz w:val="24"/>
          <w:szCs w:val="24"/>
        </w:rPr>
        <w:t xml:space="preserve">teikti </w:t>
      </w:r>
      <w:r w:rsidR="00976ECB">
        <w:rPr>
          <w:sz w:val="24"/>
          <w:szCs w:val="24"/>
        </w:rPr>
        <w:t>P</w:t>
      </w:r>
      <w:r w:rsidR="007D2E60" w:rsidRPr="00E66BE4">
        <w:rPr>
          <w:sz w:val="24"/>
          <w:szCs w:val="24"/>
        </w:rPr>
        <w:t>araiškas;</w:t>
      </w:r>
    </w:p>
    <w:p w:rsidR="00255257" w:rsidRPr="00E66BE4" w:rsidRDefault="006B5D98" w:rsidP="00C01F81">
      <w:pPr>
        <w:ind w:firstLine="567"/>
        <w:jc w:val="both"/>
        <w:rPr>
          <w:sz w:val="24"/>
          <w:szCs w:val="24"/>
        </w:rPr>
      </w:pPr>
      <w:r w:rsidRPr="00E66BE4">
        <w:rPr>
          <w:sz w:val="24"/>
          <w:szCs w:val="24"/>
        </w:rPr>
        <w:t>1</w:t>
      </w:r>
      <w:r>
        <w:rPr>
          <w:sz w:val="24"/>
          <w:szCs w:val="24"/>
        </w:rPr>
        <w:t>9</w:t>
      </w:r>
      <w:r w:rsidR="00255257" w:rsidRPr="00E66BE4">
        <w:rPr>
          <w:sz w:val="24"/>
          <w:szCs w:val="24"/>
        </w:rPr>
        <w:t xml:space="preserve">.2. </w:t>
      </w:r>
      <w:r w:rsidR="00E42437" w:rsidRPr="00E66BE4">
        <w:rPr>
          <w:sz w:val="24"/>
          <w:szCs w:val="24"/>
        </w:rPr>
        <w:t xml:space="preserve">reikia nagrinėti </w:t>
      </w:r>
      <w:r w:rsidR="00255257" w:rsidRPr="00E66BE4">
        <w:rPr>
          <w:sz w:val="24"/>
          <w:szCs w:val="24"/>
        </w:rPr>
        <w:t xml:space="preserve">Komisijos prašymu </w:t>
      </w:r>
      <w:r w:rsidR="00CD13F6" w:rsidRPr="00E66BE4">
        <w:rPr>
          <w:sz w:val="24"/>
          <w:szCs w:val="24"/>
        </w:rPr>
        <w:t xml:space="preserve">Organizacijos </w:t>
      </w:r>
      <w:r w:rsidR="00255257" w:rsidRPr="00E66BE4">
        <w:rPr>
          <w:sz w:val="24"/>
          <w:szCs w:val="24"/>
        </w:rPr>
        <w:t>pateik</w:t>
      </w:r>
      <w:r w:rsidR="00E42437" w:rsidRPr="00E66BE4">
        <w:rPr>
          <w:sz w:val="24"/>
          <w:szCs w:val="24"/>
        </w:rPr>
        <w:t>tą</w:t>
      </w:r>
      <w:r w:rsidR="00255257" w:rsidRPr="00E66BE4">
        <w:rPr>
          <w:sz w:val="24"/>
          <w:szCs w:val="24"/>
        </w:rPr>
        <w:t xml:space="preserve"> papildom</w:t>
      </w:r>
      <w:r w:rsidR="00A74713" w:rsidRPr="00E66BE4">
        <w:rPr>
          <w:sz w:val="24"/>
          <w:szCs w:val="24"/>
        </w:rPr>
        <w:t>ą informaciją ar dokumentus</w:t>
      </w:r>
      <w:r w:rsidR="00255257" w:rsidRPr="00E66BE4">
        <w:rPr>
          <w:sz w:val="24"/>
          <w:szCs w:val="24"/>
        </w:rPr>
        <w:t>;</w:t>
      </w:r>
    </w:p>
    <w:p w:rsidR="007F50B7" w:rsidRDefault="006B5D98" w:rsidP="002029F4">
      <w:pPr>
        <w:ind w:firstLine="567"/>
        <w:jc w:val="both"/>
        <w:rPr>
          <w:sz w:val="24"/>
          <w:szCs w:val="24"/>
        </w:rPr>
      </w:pPr>
      <w:r w:rsidRPr="002029F4">
        <w:rPr>
          <w:sz w:val="24"/>
          <w:szCs w:val="24"/>
        </w:rPr>
        <w:t>1</w:t>
      </w:r>
      <w:r>
        <w:rPr>
          <w:sz w:val="24"/>
          <w:szCs w:val="24"/>
        </w:rPr>
        <w:t>9</w:t>
      </w:r>
      <w:r w:rsidR="002029F4" w:rsidRPr="002029F4">
        <w:rPr>
          <w:sz w:val="24"/>
          <w:szCs w:val="24"/>
        </w:rPr>
        <w:t>.3. reikia nagrinėti Organizacijos</w:t>
      </w:r>
      <w:r w:rsidR="00AF7405">
        <w:rPr>
          <w:sz w:val="24"/>
          <w:szCs w:val="24"/>
        </w:rPr>
        <w:t xml:space="preserve">, kuriai skirtas </w:t>
      </w:r>
      <w:r w:rsidR="00B50D28">
        <w:rPr>
          <w:sz w:val="24"/>
          <w:szCs w:val="24"/>
        </w:rPr>
        <w:t xml:space="preserve">dalinis </w:t>
      </w:r>
      <w:r w:rsidR="00AF7405">
        <w:rPr>
          <w:sz w:val="24"/>
          <w:szCs w:val="24"/>
        </w:rPr>
        <w:t>Programos finansavimas, raštu pateiktus</w:t>
      </w:r>
      <w:r w:rsidR="002029F4" w:rsidRPr="002029F4">
        <w:rPr>
          <w:sz w:val="24"/>
          <w:szCs w:val="24"/>
        </w:rPr>
        <w:t xml:space="preserve"> prašymus, jeigu </w:t>
      </w:r>
      <w:r w:rsidR="007F50B7">
        <w:rPr>
          <w:sz w:val="24"/>
          <w:szCs w:val="24"/>
        </w:rPr>
        <w:t>prašyme nurodyt</w:t>
      </w:r>
      <w:r w:rsidR="00AF7405">
        <w:rPr>
          <w:sz w:val="24"/>
          <w:szCs w:val="24"/>
        </w:rPr>
        <w:t>os</w:t>
      </w:r>
      <w:r w:rsidR="007F50B7">
        <w:rPr>
          <w:sz w:val="24"/>
          <w:szCs w:val="24"/>
        </w:rPr>
        <w:t xml:space="preserve"> objektyvios priežastys, dėl kurių </w:t>
      </w:r>
      <w:r w:rsidR="003872AB">
        <w:rPr>
          <w:sz w:val="24"/>
          <w:szCs w:val="24"/>
        </w:rPr>
        <w:t>O</w:t>
      </w:r>
      <w:r w:rsidR="007F50B7">
        <w:rPr>
          <w:sz w:val="24"/>
          <w:szCs w:val="24"/>
        </w:rPr>
        <w:t xml:space="preserve">rganizacija negali vykdyti </w:t>
      </w:r>
      <w:r w:rsidR="001F6B46">
        <w:rPr>
          <w:sz w:val="24"/>
          <w:szCs w:val="24"/>
        </w:rPr>
        <w:t>P</w:t>
      </w:r>
      <w:r w:rsidR="007F50B7">
        <w:rPr>
          <w:sz w:val="24"/>
          <w:szCs w:val="24"/>
        </w:rPr>
        <w:t xml:space="preserve">rogramos tiksliai taip, kaip numatyta </w:t>
      </w:r>
      <w:r w:rsidR="00AF7405">
        <w:rPr>
          <w:sz w:val="24"/>
          <w:szCs w:val="24"/>
        </w:rPr>
        <w:t>P</w:t>
      </w:r>
      <w:r w:rsidR="007F50B7">
        <w:rPr>
          <w:sz w:val="24"/>
          <w:szCs w:val="24"/>
        </w:rPr>
        <w:t>araiškoje</w:t>
      </w:r>
      <w:r w:rsidR="00B71795">
        <w:rPr>
          <w:sz w:val="24"/>
          <w:szCs w:val="24"/>
        </w:rPr>
        <w:t>,</w:t>
      </w:r>
      <w:r w:rsidR="00AF7405">
        <w:rPr>
          <w:sz w:val="24"/>
          <w:szCs w:val="24"/>
        </w:rPr>
        <w:t xml:space="preserve"> </w:t>
      </w:r>
      <w:r w:rsidR="00B71795">
        <w:rPr>
          <w:sz w:val="24"/>
          <w:szCs w:val="24"/>
        </w:rPr>
        <w:t>bet</w:t>
      </w:r>
      <w:r w:rsidR="00AF7405">
        <w:rPr>
          <w:sz w:val="24"/>
          <w:szCs w:val="24"/>
        </w:rPr>
        <w:t xml:space="preserve"> prašo apsvarstyti galimybę</w:t>
      </w:r>
      <w:r w:rsidR="007F50B7">
        <w:rPr>
          <w:sz w:val="24"/>
          <w:szCs w:val="24"/>
        </w:rPr>
        <w:t xml:space="preserve"> </w:t>
      </w:r>
      <w:r w:rsidR="00AF7405">
        <w:rPr>
          <w:sz w:val="24"/>
          <w:szCs w:val="24"/>
        </w:rPr>
        <w:t xml:space="preserve">leisti </w:t>
      </w:r>
      <w:r w:rsidR="007F50B7">
        <w:rPr>
          <w:sz w:val="24"/>
          <w:szCs w:val="24"/>
        </w:rPr>
        <w:t>pakeisti</w:t>
      </w:r>
      <w:r w:rsidR="00AF7405">
        <w:rPr>
          <w:sz w:val="24"/>
          <w:szCs w:val="24"/>
        </w:rPr>
        <w:t xml:space="preserve"> Paraiškoje numatytos Programos </w:t>
      </w:r>
      <w:r w:rsidR="000852D5">
        <w:rPr>
          <w:sz w:val="24"/>
          <w:szCs w:val="24"/>
        </w:rPr>
        <w:t xml:space="preserve">turinį. Jeigu </w:t>
      </w:r>
      <w:r w:rsidR="003872AB">
        <w:rPr>
          <w:sz w:val="24"/>
          <w:szCs w:val="24"/>
        </w:rPr>
        <w:t>K</w:t>
      </w:r>
      <w:r w:rsidR="000852D5">
        <w:rPr>
          <w:sz w:val="24"/>
          <w:szCs w:val="24"/>
        </w:rPr>
        <w:t>omisija nusprendžia teigiamai – svarstoma nauja Programos Paraiška.</w:t>
      </w:r>
      <w:r w:rsidR="007F50B7">
        <w:rPr>
          <w:sz w:val="24"/>
          <w:szCs w:val="24"/>
        </w:rPr>
        <w:t xml:space="preserve"> </w:t>
      </w:r>
    </w:p>
    <w:p w:rsidR="00314AD7" w:rsidRPr="00E66BE4" w:rsidRDefault="006B5D98" w:rsidP="00C01F81">
      <w:pPr>
        <w:ind w:firstLine="567"/>
        <w:jc w:val="both"/>
        <w:rPr>
          <w:sz w:val="24"/>
          <w:szCs w:val="24"/>
        </w:rPr>
      </w:pPr>
      <w:r>
        <w:rPr>
          <w:sz w:val="24"/>
          <w:szCs w:val="24"/>
        </w:rPr>
        <w:t>20</w:t>
      </w:r>
      <w:r w:rsidR="00760C63" w:rsidRPr="00E66BE4">
        <w:rPr>
          <w:sz w:val="24"/>
          <w:szCs w:val="24"/>
        </w:rPr>
        <w:t xml:space="preserve">. Komisija turi teisę, nagrinėdama Organizacijų pateiktas </w:t>
      </w:r>
      <w:r w:rsidR="00976ECB">
        <w:rPr>
          <w:sz w:val="24"/>
          <w:szCs w:val="24"/>
        </w:rPr>
        <w:t>P</w:t>
      </w:r>
      <w:r w:rsidR="007C4916" w:rsidRPr="00E66BE4">
        <w:rPr>
          <w:sz w:val="24"/>
          <w:szCs w:val="24"/>
        </w:rPr>
        <w:t xml:space="preserve">rogramas </w:t>
      </w:r>
      <w:r w:rsidR="00760C63" w:rsidRPr="00E66BE4">
        <w:rPr>
          <w:sz w:val="24"/>
          <w:szCs w:val="24"/>
        </w:rPr>
        <w:t xml:space="preserve">ar prašymus, prašyti Organizacijų pateikti papildomą </w:t>
      </w:r>
      <w:r w:rsidR="00760C63" w:rsidRPr="00212096">
        <w:rPr>
          <w:sz w:val="24"/>
          <w:szCs w:val="24"/>
        </w:rPr>
        <w:t>informaciją</w:t>
      </w:r>
      <w:r w:rsidR="002029F4" w:rsidRPr="00212096">
        <w:rPr>
          <w:sz w:val="24"/>
          <w:szCs w:val="24"/>
        </w:rPr>
        <w:t xml:space="preserve">, susijusią su finansavimo objektu ir kitais </w:t>
      </w:r>
      <w:r w:rsidR="001F6B46" w:rsidRPr="00F1452D">
        <w:rPr>
          <w:sz w:val="24"/>
          <w:szCs w:val="24"/>
        </w:rPr>
        <w:t>P</w:t>
      </w:r>
      <w:r w:rsidR="002029F4" w:rsidRPr="00212096">
        <w:rPr>
          <w:sz w:val="24"/>
          <w:szCs w:val="24"/>
        </w:rPr>
        <w:t>rogramo</w:t>
      </w:r>
      <w:r w:rsidR="001F6B46" w:rsidRPr="00212096">
        <w:rPr>
          <w:sz w:val="24"/>
          <w:szCs w:val="24"/>
        </w:rPr>
        <w:t>s</w:t>
      </w:r>
      <w:r w:rsidR="002029F4" w:rsidRPr="00212096">
        <w:rPr>
          <w:sz w:val="24"/>
          <w:szCs w:val="24"/>
        </w:rPr>
        <w:t xml:space="preserve">e numatytais darbais, taip pat numatomais </w:t>
      </w:r>
      <w:r w:rsidR="001F6B46" w:rsidRPr="00F1452D">
        <w:rPr>
          <w:sz w:val="24"/>
          <w:szCs w:val="24"/>
        </w:rPr>
        <w:t>P</w:t>
      </w:r>
      <w:r w:rsidR="002029F4" w:rsidRPr="00212096">
        <w:rPr>
          <w:sz w:val="24"/>
          <w:szCs w:val="24"/>
        </w:rPr>
        <w:t>rogram</w:t>
      </w:r>
      <w:r w:rsidR="001F6B46" w:rsidRPr="00212096">
        <w:rPr>
          <w:sz w:val="24"/>
          <w:szCs w:val="24"/>
        </w:rPr>
        <w:t>ų</w:t>
      </w:r>
      <w:r w:rsidR="002029F4">
        <w:rPr>
          <w:sz w:val="24"/>
          <w:szCs w:val="24"/>
        </w:rPr>
        <w:t xml:space="preserve"> įvykdymo rezultatais</w:t>
      </w:r>
      <w:r w:rsidR="00760C63" w:rsidRPr="00E66BE4">
        <w:rPr>
          <w:sz w:val="24"/>
          <w:szCs w:val="24"/>
        </w:rPr>
        <w:t>.</w:t>
      </w:r>
    </w:p>
    <w:p w:rsidR="008E11CF" w:rsidRPr="00E66BE4" w:rsidRDefault="006B5D98" w:rsidP="00C01F81">
      <w:pPr>
        <w:ind w:firstLine="567"/>
        <w:jc w:val="both"/>
        <w:rPr>
          <w:sz w:val="24"/>
          <w:szCs w:val="24"/>
        </w:rPr>
      </w:pPr>
      <w:r>
        <w:rPr>
          <w:sz w:val="24"/>
          <w:szCs w:val="24"/>
        </w:rPr>
        <w:t>21</w:t>
      </w:r>
      <w:r w:rsidR="00485714" w:rsidRPr="00E66BE4">
        <w:rPr>
          <w:sz w:val="24"/>
          <w:szCs w:val="24"/>
        </w:rPr>
        <w:t xml:space="preserve">. </w:t>
      </w:r>
      <w:r w:rsidR="008E11CF" w:rsidRPr="00E66BE4">
        <w:rPr>
          <w:sz w:val="24"/>
          <w:szCs w:val="24"/>
        </w:rPr>
        <w:t xml:space="preserve">Komisijos narys </w:t>
      </w:r>
      <w:r w:rsidR="00891E0A" w:rsidRPr="00E66BE4">
        <w:rPr>
          <w:sz w:val="24"/>
          <w:szCs w:val="24"/>
        </w:rPr>
        <w:t xml:space="preserve">privalo nusišalinti nuo </w:t>
      </w:r>
      <w:r w:rsidR="00892099" w:rsidRPr="00E66BE4">
        <w:rPr>
          <w:sz w:val="24"/>
          <w:szCs w:val="24"/>
        </w:rPr>
        <w:t>dalyvavimo Komisijos posėdyje ir sprendimų priėmimo,</w:t>
      </w:r>
      <w:r w:rsidR="008E11CF" w:rsidRPr="00E66BE4">
        <w:rPr>
          <w:sz w:val="24"/>
          <w:szCs w:val="24"/>
        </w:rPr>
        <w:t xml:space="preserve"> jeigu jis: </w:t>
      </w:r>
    </w:p>
    <w:p w:rsidR="008E11CF" w:rsidRPr="00E66BE4" w:rsidRDefault="006B5D98" w:rsidP="00C01F81">
      <w:pPr>
        <w:ind w:firstLine="567"/>
        <w:jc w:val="both"/>
        <w:rPr>
          <w:sz w:val="24"/>
          <w:szCs w:val="24"/>
        </w:rPr>
      </w:pPr>
      <w:r>
        <w:rPr>
          <w:sz w:val="24"/>
          <w:szCs w:val="24"/>
        </w:rPr>
        <w:t>21</w:t>
      </w:r>
      <w:r w:rsidR="008E11CF" w:rsidRPr="00E66BE4">
        <w:rPr>
          <w:sz w:val="24"/>
          <w:szCs w:val="24"/>
        </w:rPr>
        <w:t xml:space="preserve">.1. yra </w:t>
      </w:r>
      <w:r w:rsidR="00976ECB">
        <w:rPr>
          <w:sz w:val="24"/>
          <w:szCs w:val="24"/>
        </w:rPr>
        <w:t>P</w:t>
      </w:r>
      <w:r w:rsidR="008E11CF" w:rsidRPr="00E66BE4">
        <w:rPr>
          <w:sz w:val="24"/>
          <w:szCs w:val="24"/>
        </w:rPr>
        <w:t xml:space="preserve">araišką teikiančios </w:t>
      </w:r>
      <w:r w:rsidR="00CD13F6" w:rsidRPr="00E66BE4">
        <w:rPr>
          <w:sz w:val="24"/>
          <w:szCs w:val="24"/>
        </w:rPr>
        <w:t xml:space="preserve">Organizacijos </w:t>
      </w:r>
      <w:r w:rsidR="008E11CF" w:rsidRPr="00E66BE4">
        <w:rPr>
          <w:sz w:val="24"/>
          <w:szCs w:val="24"/>
        </w:rPr>
        <w:t xml:space="preserve">narys arba steigėjas; </w:t>
      </w:r>
    </w:p>
    <w:p w:rsidR="008E11CF" w:rsidRPr="00E66BE4" w:rsidRDefault="001E3269" w:rsidP="00C01F81">
      <w:pPr>
        <w:ind w:firstLine="567"/>
        <w:jc w:val="both"/>
        <w:rPr>
          <w:sz w:val="24"/>
          <w:szCs w:val="24"/>
        </w:rPr>
      </w:pPr>
      <w:r>
        <w:rPr>
          <w:sz w:val="24"/>
          <w:szCs w:val="24"/>
        </w:rPr>
        <w:t>21</w:t>
      </w:r>
      <w:r w:rsidR="008E11CF" w:rsidRPr="00E66BE4">
        <w:rPr>
          <w:sz w:val="24"/>
          <w:szCs w:val="24"/>
        </w:rPr>
        <w:t xml:space="preserve">.2. išrinktas į </w:t>
      </w:r>
      <w:r w:rsidR="00976ECB">
        <w:rPr>
          <w:sz w:val="24"/>
          <w:szCs w:val="24"/>
        </w:rPr>
        <w:t>P</w:t>
      </w:r>
      <w:r w:rsidR="008E11CF" w:rsidRPr="00E66BE4">
        <w:rPr>
          <w:sz w:val="24"/>
          <w:szCs w:val="24"/>
        </w:rPr>
        <w:t xml:space="preserve">araišką teikiančios </w:t>
      </w:r>
      <w:r w:rsidR="00CD13F6" w:rsidRPr="00E66BE4">
        <w:rPr>
          <w:sz w:val="24"/>
          <w:szCs w:val="24"/>
        </w:rPr>
        <w:t xml:space="preserve">Organizacijos </w:t>
      </w:r>
      <w:r w:rsidR="008E11CF" w:rsidRPr="00E66BE4">
        <w:rPr>
          <w:sz w:val="24"/>
          <w:szCs w:val="24"/>
        </w:rPr>
        <w:t xml:space="preserve">valdymo organus; </w:t>
      </w:r>
    </w:p>
    <w:p w:rsidR="008E11CF" w:rsidRPr="00E66BE4" w:rsidRDefault="001E3269" w:rsidP="00C01F81">
      <w:pPr>
        <w:ind w:firstLine="567"/>
        <w:jc w:val="both"/>
        <w:rPr>
          <w:sz w:val="24"/>
          <w:szCs w:val="24"/>
        </w:rPr>
      </w:pPr>
      <w:r>
        <w:rPr>
          <w:sz w:val="24"/>
          <w:szCs w:val="24"/>
        </w:rPr>
        <w:t>21</w:t>
      </w:r>
      <w:r w:rsidR="008E11CF" w:rsidRPr="00E66BE4">
        <w:rPr>
          <w:sz w:val="24"/>
          <w:szCs w:val="24"/>
        </w:rPr>
        <w:t xml:space="preserve">.3. susijęs giminystės ar svainystės ryšiais su </w:t>
      </w:r>
      <w:r w:rsidR="00976ECB">
        <w:rPr>
          <w:sz w:val="24"/>
          <w:szCs w:val="24"/>
        </w:rPr>
        <w:t>P</w:t>
      </w:r>
      <w:r w:rsidR="008E11CF" w:rsidRPr="00E66BE4">
        <w:rPr>
          <w:sz w:val="24"/>
          <w:szCs w:val="24"/>
        </w:rPr>
        <w:t xml:space="preserve">araišką teikiančios </w:t>
      </w:r>
      <w:r w:rsidR="00CD13F6" w:rsidRPr="00E66BE4">
        <w:rPr>
          <w:sz w:val="24"/>
          <w:szCs w:val="24"/>
        </w:rPr>
        <w:t xml:space="preserve">Organizacijos </w:t>
      </w:r>
      <w:r w:rsidR="008E11CF" w:rsidRPr="00E66BE4">
        <w:rPr>
          <w:sz w:val="24"/>
          <w:szCs w:val="24"/>
        </w:rPr>
        <w:t>nariais, darbuotojais, steigėjais;</w:t>
      </w:r>
    </w:p>
    <w:p w:rsidR="008E11CF" w:rsidRPr="00E66BE4" w:rsidRDefault="001E3269" w:rsidP="00C01F81">
      <w:pPr>
        <w:ind w:firstLine="567"/>
        <w:jc w:val="both"/>
        <w:rPr>
          <w:sz w:val="24"/>
          <w:szCs w:val="24"/>
        </w:rPr>
      </w:pPr>
      <w:r>
        <w:rPr>
          <w:sz w:val="24"/>
          <w:szCs w:val="24"/>
        </w:rPr>
        <w:t>21</w:t>
      </w:r>
      <w:r w:rsidR="008E11CF" w:rsidRPr="00E66BE4">
        <w:rPr>
          <w:sz w:val="24"/>
          <w:szCs w:val="24"/>
        </w:rPr>
        <w:t xml:space="preserve">.4. yra </w:t>
      </w:r>
      <w:r w:rsidR="0001346E" w:rsidRPr="00E66BE4">
        <w:rPr>
          <w:sz w:val="24"/>
          <w:szCs w:val="24"/>
        </w:rPr>
        <w:t xml:space="preserve">asmuo, dalyvaujantis </w:t>
      </w:r>
      <w:r w:rsidR="00976ECB">
        <w:rPr>
          <w:sz w:val="24"/>
          <w:szCs w:val="24"/>
        </w:rPr>
        <w:t>P</w:t>
      </w:r>
      <w:r w:rsidR="007C4916" w:rsidRPr="00E66BE4">
        <w:rPr>
          <w:sz w:val="24"/>
          <w:szCs w:val="24"/>
        </w:rPr>
        <w:t>rogram</w:t>
      </w:r>
      <w:r w:rsidR="008F4B23" w:rsidRPr="00E66BE4">
        <w:rPr>
          <w:sz w:val="24"/>
          <w:szCs w:val="24"/>
        </w:rPr>
        <w:t>os įgyvendinimo veikloje</w:t>
      </w:r>
      <w:r w:rsidR="007C4916" w:rsidRPr="00E66BE4">
        <w:rPr>
          <w:sz w:val="24"/>
          <w:szCs w:val="24"/>
        </w:rPr>
        <w:t>.</w:t>
      </w:r>
    </w:p>
    <w:p w:rsidR="004F46F5" w:rsidRPr="004F46F5" w:rsidRDefault="001E3269" w:rsidP="004F46F5">
      <w:pPr>
        <w:ind w:firstLine="567"/>
        <w:jc w:val="both"/>
        <w:rPr>
          <w:sz w:val="24"/>
          <w:szCs w:val="24"/>
        </w:rPr>
      </w:pPr>
      <w:r w:rsidRPr="004F46F5">
        <w:rPr>
          <w:sz w:val="24"/>
          <w:szCs w:val="24"/>
        </w:rPr>
        <w:t>22</w:t>
      </w:r>
      <w:r w:rsidR="007A09A1" w:rsidRPr="004F46F5">
        <w:rPr>
          <w:sz w:val="24"/>
          <w:szCs w:val="24"/>
        </w:rPr>
        <w:t>.</w:t>
      </w:r>
      <w:r w:rsidR="004F46F5" w:rsidRPr="004F46F5">
        <w:rPr>
          <w:sz w:val="24"/>
          <w:szCs w:val="24"/>
        </w:rPr>
        <w:t xml:space="preserve"> Komisija vertina Programas etapais:</w:t>
      </w:r>
    </w:p>
    <w:p w:rsidR="004F46F5" w:rsidRPr="004F46F5" w:rsidRDefault="004F46F5" w:rsidP="004F46F5">
      <w:pPr>
        <w:ind w:firstLine="567"/>
        <w:jc w:val="both"/>
        <w:rPr>
          <w:sz w:val="24"/>
          <w:szCs w:val="24"/>
        </w:rPr>
      </w:pPr>
      <w:r w:rsidRPr="004F46F5">
        <w:rPr>
          <w:sz w:val="24"/>
          <w:szCs w:val="24"/>
        </w:rPr>
        <w:t xml:space="preserve">22.1. Pirmasis vertinimo etapas – atrankinis. Nustatomi papildomi einamųjų metų vertinimo kriterijai, atsižvelgiant į paskelbtas prioritetines temas ir formuojamas ilgalaikes krašto apsaugos sistemos tradicijas, nustatytas atsižvelgiant į einamųjų metų Ministerijos strateginį veiklos planą. Koordinatorius pristato Komisijai aptarti visas Ministerijai pateiktas Programas. Kiekvienas Komisijos narys, vadovaudamasis Nuostatų 17 punkte išvardytais vertinimo kriterijais ir atsižvelgdamas į Nuostatų 9 punkte nurodytus tikslus, raštu vertina Programas, kiekvienai jų skirdamas balus nuo 1 iki 10. Apskaičiavus kiekvienai Programai tenkantį visų Komisijos narių skirtų balų vidurkį, atrenkamos Programos, kurioms skirta daugiau kaip 5 balai. Mažiau balų surinkusios Programos kitame etape nebevertinamos. </w:t>
      </w:r>
    </w:p>
    <w:p w:rsidR="004F46F5" w:rsidRPr="004F46F5" w:rsidRDefault="004F46F5" w:rsidP="004F46F5">
      <w:pPr>
        <w:ind w:firstLine="567"/>
        <w:jc w:val="both"/>
        <w:rPr>
          <w:sz w:val="24"/>
          <w:szCs w:val="24"/>
        </w:rPr>
      </w:pPr>
      <w:r w:rsidRPr="004F46F5">
        <w:rPr>
          <w:sz w:val="24"/>
          <w:szCs w:val="24"/>
        </w:rPr>
        <w:t>22.2. Antrajame vertinimo etape koordinatorius pristato tolimesniam svarstymui atrinktų ir galimų finansuoti Programų sąrašą. Detaliai nagrinėjamos šių Programų sąmatos. Teikiami siūlymai, kokią lėšų sumą kiekvienai Programai skirti ir kurias Programos priemones finansuoti.</w:t>
      </w:r>
    </w:p>
    <w:p w:rsidR="007A09A1" w:rsidRPr="004F46F5" w:rsidRDefault="004F46F5" w:rsidP="00C01F81">
      <w:pPr>
        <w:ind w:firstLine="567"/>
        <w:jc w:val="both"/>
        <w:rPr>
          <w:sz w:val="24"/>
          <w:szCs w:val="24"/>
        </w:rPr>
      </w:pPr>
      <w:r w:rsidRPr="004F46F5">
        <w:rPr>
          <w:sz w:val="24"/>
          <w:szCs w:val="24"/>
        </w:rPr>
        <w:t>Balsų dauguma priimami sprendimai dėl kiekvienos atrinktos Programos dalinio finansavimo. Komisijos narių balsams pasiskirsčius po lygiai, lemia Komisijos pirmininko, kai jo nėra – Komisijos pirmininko pavaduotojo balsas. Sudaromas Komisijos rekomenduotų einamaisiais metais dalinai finansuoti Programų sąrašas ir teikiamas krašto apsaugos ministrui</w:t>
      </w:r>
      <w:r w:rsidR="007A09A1" w:rsidRPr="004F46F5">
        <w:rPr>
          <w:sz w:val="24"/>
          <w:szCs w:val="24"/>
        </w:rPr>
        <w:t xml:space="preserve">. </w:t>
      </w:r>
    </w:p>
    <w:p w:rsidR="008E11CF" w:rsidRPr="00E66BE4" w:rsidRDefault="001E3269" w:rsidP="00C01F81">
      <w:pPr>
        <w:ind w:firstLine="567"/>
        <w:jc w:val="both"/>
        <w:rPr>
          <w:sz w:val="24"/>
          <w:szCs w:val="24"/>
        </w:rPr>
      </w:pPr>
      <w:r w:rsidRPr="00212096">
        <w:rPr>
          <w:sz w:val="24"/>
          <w:szCs w:val="24"/>
        </w:rPr>
        <w:t>2</w:t>
      </w:r>
      <w:r>
        <w:rPr>
          <w:sz w:val="24"/>
          <w:szCs w:val="24"/>
        </w:rPr>
        <w:t>3</w:t>
      </w:r>
      <w:r w:rsidR="002A3889" w:rsidRPr="00212096">
        <w:rPr>
          <w:sz w:val="24"/>
          <w:szCs w:val="24"/>
        </w:rPr>
        <w:t xml:space="preserve">. </w:t>
      </w:r>
      <w:r w:rsidR="008E11CF" w:rsidRPr="00212096">
        <w:rPr>
          <w:sz w:val="24"/>
          <w:szCs w:val="24"/>
        </w:rPr>
        <w:t xml:space="preserve">Komisijos </w:t>
      </w:r>
      <w:r w:rsidR="002A5CFC" w:rsidRPr="00212096">
        <w:rPr>
          <w:sz w:val="24"/>
          <w:szCs w:val="24"/>
        </w:rPr>
        <w:t xml:space="preserve">posėdžiai protokoluojami, </w:t>
      </w:r>
      <w:r w:rsidR="008E11CF" w:rsidRPr="00212096">
        <w:rPr>
          <w:sz w:val="24"/>
          <w:szCs w:val="24"/>
        </w:rPr>
        <w:t>posėdži</w:t>
      </w:r>
      <w:r w:rsidR="00092B13" w:rsidRPr="00212096">
        <w:rPr>
          <w:sz w:val="24"/>
          <w:szCs w:val="24"/>
        </w:rPr>
        <w:t>ų</w:t>
      </w:r>
      <w:r w:rsidR="008E11CF" w:rsidRPr="00212096">
        <w:rPr>
          <w:sz w:val="24"/>
          <w:szCs w:val="24"/>
        </w:rPr>
        <w:t xml:space="preserve"> </w:t>
      </w:r>
      <w:r w:rsidR="005730FE" w:rsidRPr="00212096">
        <w:rPr>
          <w:sz w:val="24"/>
          <w:szCs w:val="24"/>
        </w:rPr>
        <w:t xml:space="preserve">protokolus </w:t>
      </w:r>
      <w:r w:rsidR="00831929" w:rsidRPr="00212096">
        <w:rPr>
          <w:sz w:val="24"/>
          <w:szCs w:val="24"/>
        </w:rPr>
        <w:t>rengia</w:t>
      </w:r>
      <w:r w:rsidR="002A5CFC" w:rsidRPr="00212096">
        <w:rPr>
          <w:sz w:val="24"/>
          <w:szCs w:val="24"/>
        </w:rPr>
        <w:t xml:space="preserve"> ir derina su visais posėdyje dalyvavusiais Komisijos nariais</w:t>
      </w:r>
      <w:r w:rsidR="00831929" w:rsidRPr="00212096">
        <w:rPr>
          <w:sz w:val="24"/>
          <w:szCs w:val="24"/>
        </w:rPr>
        <w:t xml:space="preserve"> koordinatorius</w:t>
      </w:r>
      <w:r w:rsidR="002A5CFC">
        <w:rPr>
          <w:sz w:val="24"/>
          <w:szCs w:val="24"/>
        </w:rPr>
        <w:t>. Komisijos posėdžių protokolus</w:t>
      </w:r>
      <w:r w:rsidR="00092B13">
        <w:rPr>
          <w:sz w:val="24"/>
          <w:szCs w:val="24"/>
        </w:rPr>
        <w:t xml:space="preserve"> pasirašo Komisijos pirmininkas</w:t>
      </w:r>
      <w:r w:rsidR="008E11CF" w:rsidRPr="00E66BE4">
        <w:rPr>
          <w:sz w:val="24"/>
          <w:szCs w:val="24"/>
        </w:rPr>
        <w:t>.</w:t>
      </w:r>
      <w:r w:rsidR="002D2AA5" w:rsidRPr="00E66BE4">
        <w:rPr>
          <w:sz w:val="24"/>
          <w:szCs w:val="24"/>
        </w:rPr>
        <w:t xml:space="preserve"> Prie </w:t>
      </w:r>
      <w:r w:rsidR="002A5CFC">
        <w:rPr>
          <w:sz w:val="24"/>
          <w:szCs w:val="24"/>
        </w:rPr>
        <w:t xml:space="preserve">posėdžių </w:t>
      </w:r>
      <w:r w:rsidR="002D2AA5" w:rsidRPr="00E66BE4">
        <w:rPr>
          <w:sz w:val="24"/>
          <w:szCs w:val="24"/>
        </w:rPr>
        <w:t>protokol</w:t>
      </w:r>
      <w:r w:rsidR="009519C8" w:rsidRPr="00E66BE4">
        <w:rPr>
          <w:sz w:val="24"/>
          <w:szCs w:val="24"/>
        </w:rPr>
        <w:t>ų</w:t>
      </w:r>
      <w:r w:rsidR="002D2AA5" w:rsidRPr="00E66BE4">
        <w:rPr>
          <w:sz w:val="24"/>
          <w:szCs w:val="24"/>
        </w:rPr>
        <w:t xml:space="preserve"> pridedami Komisijos </w:t>
      </w:r>
      <w:r w:rsidR="008D0A5B">
        <w:rPr>
          <w:sz w:val="24"/>
          <w:szCs w:val="24"/>
        </w:rPr>
        <w:t xml:space="preserve">narių </w:t>
      </w:r>
      <w:r w:rsidR="002D2AA5" w:rsidRPr="00E66BE4">
        <w:rPr>
          <w:sz w:val="24"/>
          <w:szCs w:val="24"/>
        </w:rPr>
        <w:t xml:space="preserve">balsavimo </w:t>
      </w:r>
      <w:r w:rsidR="008D0A5B">
        <w:rPr>
          <w:sz w:val="24"/>
          <w:szCs w:val="24"/>
        </w:rPr>
        <w:t xml:space="preserve">lapai ir </w:t>
      </w:r>
      <w:r w:rsidR="002D2AA5" w:rsidRPr="00E66BE4">
        <w:rPr>
          <w:sz w:val="24"/>
          <w:szCs w:val="24"/>
        </w:rPr>
        <w:t>siūlymų rezultat</w:t>
      </w:r>
      <w:r w:rsidR="008D0A5B">
        <w:rPr>
          <w:sz w:val="24"/>
          <w:szCs w:val="24"/>
        </w:rPr>
        <w:t>ų suvestinės</w:t>
      </w:r>
      <w:r w:rsidR="002D2AA5" w:rsidRPr="00E66BE4">
        <w:rPr>
          <w:sz w:val="24"/>
          <w:szCs w:val="24"/>
        </w:rPr>
        <w:t>.</w:t>
      </w:r>
      <w:r w:rsidR="005A063E" w:rsidRPr="00E66BE4">
        <w:rPr>
          <w:sz w:val="24"/>
          <w:szCs w:val="24"/>
        </w:rPr>
        <w:t xml:space="preserve"> </w:t>
      </w:r>
      <w:r w:rsidR="00714DB5" w:rsidRPr="00E66BE4">
        <w:rPr>
          <w:sz w:val="24"/>
          <w:szCs w:val="24"/>
        </w:rPr>
        <w:t>Už Komisijos priimtų sprendimų objektyvumą ir teisingumą, konfidencialios informacijos apsaugą atsako Komisijos pirmininkas, pirmininko pavaduotojas</w:t>
      </w:r>
      <w:r w:rsidR="00814B8D" w:rsidRPr="00E66BE4">
        <w:rPr>
          <w:sz w:val="24"/>
          <w:szCs w:val="24"/>
        </w:rPr>
        <w:t xml:space="preserve"> ir </w:t>
      </w:r>
      <w:r w:rsidR="00714DB5" w:rsidRPr="00E66BE4">
        <w:rPr>
          <w:sz w:val="24"/>
          <w:szCs w:val="24"/>
        </w:rPr>
        <w:t>nariai teisės aktų nustatyta tvarka.</w:t>
      </w:r>
    </w:p>
    <w:p w:rsidR="007D2E60" w:rsidRDefault="001E3269" w:rsidP="007D2E60">
      <w:pPr>
        <w:ind w:firstLine="567"/>
        <w:jc w:val="both"/>
        <w:rPr>
          <w:sz w:val="24"/>
          <w:szCs w:val="24"/>
        </w:rPr>
      </w:pPr>
      <w:r w:rsidRPr="00E66BE4">
        <w:rPr>
          <w:sz w:val="24"/>
          <w:szCs w:val="24"/>
        </w:rPr>
        <w:t>2</w:t>
      </w:r>
      <w:r>
        <w:rPr>
          <w:sz w:val="24"/>
          <w:szCs w:val="24"/>
        </w:rPr>
        <w:t>4</w:t>
      </w:r>
      <w:r w:rsidR="007D2E60" w:rsidRPr="00E66BE4">
        <w:rPr>
          <w:sz w:val="24"/>
          <w:szCs w:val="24"/>
        </w:rPr>
        <w:t xml:space="preserve">. Koordinatorius: </w:t>
      </w:r>
    </w:p>
    <w:p w:rsidR="007E0C0D" w:rsidRPr="00E66BE4" w:rsidRDefault="001E3269" w:rsidP="007D2E60">
      <w:pPr>
        <w:ind w:firstLine="567"/>
        <w:jc w:val="both"/>
        <w:rPr>
          <w:sz w:val="24"/>
          <w:szCs w:val="24"/>
        </w:rPr>
      </w:pPr>
      <w:r>
        <w:rPr>
          <w:sz w:val="24"/>
          <w:szCs w:val="24"/>
        </w:rPr>
        <w:t>24</w:t>
      </w:r>
      <w:r w:rsidR="007E0C0D">
        <w:rPr>
          <w:sz w:val="24"/>
          <w:szCs w:val="24"/>
        </w:rPr>
        <w:t xml:space="preserve">.1. informuoja </w:t>
      </w:r>
      <w:r w:rsidR="00EB19DF">
        <w:rPr>
          <w:sz w:val="24"/>
          <w:szCs w:val="24"/>
        </w:rPr>
        <w:t xml:space="preserve">(Paraiškose nurodytu  </w:t>
      </w:r>
      <w:r w:rsidR="007E0C0D">
        <w:rPr>
          <w:sz w:val="24"/>
          <w:szCs w:val="24"/>
        </w:rPr>
        <w:t>elektroniniu paštu</w:t>
      </w:r>
      <w:r w:rsidR="00EB19DF">
        <w:rPr>
          <w:sz w:val="24"/>
          <w:szCs w:val="24"/>
        </w:rPr>
        <w:t xml:space="preserve"> arba telefonu)</w:t>
      </w:r>
      <w:r w:rsidR="007E0C0D">
        <w:rPr>
          <w:sz w:val="24"/>
          <w:szCs w:val="24"/>
        </w:rPr>
        <w:t xml:space="preserve"> </w:t>
      </w:r>
      <w:r w:rsidR="00EB19DF">
        <w:rPr>
          <w:sz w:val="24"/>
          <w:szCs w:val="24"/>
        </w:rPr>
        <w:t>P</w:t>
      </w:r>
      <w:r w:rsidR="007E0C0D">
        <w:rPr>
          <w:sz w:val="24"/>
          <w:szCs w:val="24"/>
        </w:rPr>
        <w:t>ara</w:t>
      </w:r>
      <w:r w:rsidR="00C1674B">
        <w:rPr>
          <w:sz w:val="24"/>
          <w:szCs w:val="24"/>
        </w:rPr>
        <w:t>iškas pateikusias Organizacijas</w:t>
      </w:r>
      <w:r w:rsidR="007E0C0D">
        <w:rPr>
          <w:sz w:val="24"/>
          <w:szCs w:val="24"/>
        </w:rPr>
        <w:t xml:space="preserve"> apie Komisijos sprendimą, atrinktas Programas ir Program</w:t>
      </w:r>
      <w:r w:rsidR="006B2E42">
        <w:rPr>
          <w:sz w:val="24"/>
          <w:szCs w:val="24"/>
        </w:rPr>
        <w:t>oms</w:t>
      </w:r>
      <w:r w:rsidR="007E0C0D">
        <w:rPr>
          <w:sz w:val="24"/>
          <w:szCs w:val="24"/>
        </w:rPr>
        <w:t xml:space="preserve"> įgyvendin</w:t>
      </w:r>
      <w:r w:rsidR="006B2E42">
        <w:rPr>
          <w:sz w:val="24"/>
          <w:szCs w:val="24"/>
        </w:rPr>
        <w:t>ti</w:t>
      </w:r>
      <w:r w:rsidR="007E0C0D">
        <w:rPr>
          <w:sz w:val="24"/>
          <w:szCs w:val="24"/>
        </w:rPr>
        <w:t xml:space="preserve"> skirtą finansavimą</w:t>
      </w:r>
      <w:r w:rsidR="00D520F8">
        <w:rPr>
          <w:sz w:val="24"/>
          <w:szCs w:val="24"/>
        </w:rPr>
        <w:t>;</w:t>
      </w:r>
    </w:p>
    <w:p w:rsidR="007D2E60" w:rsidRPr="00E66BE4" w:rsidRDefault="007054B1" w:rsidP="007D2E60">
      <w:pPr>
        <w:ind w:firstLine="567"/>
        <w:jc w:val="both"/>
        <w:rPr>
          <w:sz w:val="24"/>
          <w:szCs w:val="24"/>
        </w:rPr>
      </w:pPr>
      <w:r w:rsidRPr="00E66BE4">
        <w:rPr>
          <w:sz w:val="24"/>
          <w:szCs w:val="24"/>
        </w:rPr>
        <w:t>2</w:t>
      </w:r>
      <w:r>
        <w:rPr>
          <w:sz w:val="24"/>
          <w:szCs w:val="24"/>
        </w:rPr>
        <w:t>4</w:t>
      </w:r>
      <w:r w:rsidR="00714DB5" w:rsidRPr="00E66BE4">
        <w:rPr>
          <w:sz w:val="24"/>
          <w:szCs w:val="24"/>
        </w:rPr>
        <w:t>.</w:t>
      </w:r>
      <w:r w:rsidR="007E0C0D">
        <w:rPr>
          <w:sz w:val="24"/>
          <w:szCs w:val="24"/>
        </w:rPr>
        <w:t>2</w:t>
      </w:r>
      <w:r w:rsidR="007D2E60" w:rsidRPr="00E66BE4">
        <w:rPr>
          <w:sz w:val="24"/>
          <w:szCs w:val="24"/>
        </w:rPr>
        <w:t xml:space="preserve">. rengia krašto apsaugos ministro įsakymų, </w:t>
      </w:r>
      <w:r w:rsidR="000D5407" w:rsidRPr="00E66BE4">
        <w:rPr>
          <w:sz w:val="24"/>
          <w:szCs w:val="24"/>
        </w:rPr>
        <w:t>S</w:t>
      </w:r>
      <w:r w:rsidR="007D2E60" w:rsidRPr="00E66BE4">
        <w:rPr>
          <w:sz w:val="24"/>
          <w:szCs w:val="24"/>
        </w:rPr>
        <w:t>utarčių, įvairių Komisijos darbui reikalingų dokumentų projektus;</w:t>
      </w:r>
    </w:p>
    <w:p w:rsidR="007D2E60" w:rsidRPr="00E66BE4" w:rsidRDefault="007054B1" w:rsidP="007D2E60">
      <w:pPr>
        <w:ind w:firstLine="567"/>
        <w:jc w:val="both"/>
        <w:rPr>
          <w:sz w:val="24"/>
          <w:szCs w:val="24"/>
        </w:rPr>
      </w:pPr>
      <w:r w:rsidRPr="00E66BE4">
        <w:rPr>
          <w:sz w:val="24"/>
          <w:szCs w:val="24"/>
        </w:rPr>
        <w:t>2</w:t>
      </w:r>
      <w:r>
        <w:rPr>
          <w:sz w:val="24"/>
          <w:szCs w:val="24"/>
        </w:rPr>
        <w:t>4</w:t>
      </w:r>
      <w:r w:rsidR="00312A78" w:rsidRPr="00E66BE4">
        <w:rPr>
          <w:sz w:val="24"/>
          <w:szCs w:val="24"/>
        </w:rPr>
        <w:t>.</w:t>
      </w:r>
      <w:r w:rsidR="006869F7">
        <w:rPr>
          <w:sz w:val="24"/>
          <w:szCs w:val="24"/>
        </w:rPr>
        <w:t>3</w:t>
      </w:r>
      <w:r w:rsidR="007D2E60" w:rsidRPr="00E66BE4">
        <w:rPr>
          <w:sz w:val="24"/>
          <w:szCs w:val="24"/>
        </w:rPr>
        <w:t xml:space="preserve">. sistemina informaciją apie </w:t>
      </w:r>
      <w:r w:rsidR="006102CF">
        <w:rPr>
          <w:sz w:val="24"/>
          <w:szCs w:val="24"/>
        </w:rPr>
        <w:t>P</w:t>
      </w:r>
      <w:r w:rsidR="009C0E00" w:rsidRPr="00E66BE4">
        <w:rPr>
          <w:sz w:val="24"/>
          <w:szCs w:val="24"/>
        </w:rPr>
        <w:t xml:space="preserve">rogramas </w:t>
      </w:r>
      <w:r w:rsidR="007D2E60" w:rsidRPr="00E66BE4">
        <w:rPr>
          <w:sz w:val="24"/>
          <w:szCs w:val="24"/>
        </w:rPr>
        <w:t xml:space="preserve">ir joms įgyvendinti Ministerijos skirtas lėšas, informaciją apie ankstesnį </w:t>
      </w:r>
      <w:r w:rsidR="004801AE" w:rsidRPr="00E66BE4">
        <w:rPr>
          <w:sz w:val="24"/>
          <w:szCs w:val="24"/>
        </w:rPr>
        <w:t xml:space="preserve">Organizacijų </w:t>
      </w:r>
      <w:r w:rsidR="007D2E60" w:rsidRPr="00E66BE4">
        <w:rPr>
          <w:sz w:val="24"/>
          <w:szCs w:val="24"/>
        </w:rPr>
        <w:t xml:space="preserve">sutartinių įsipareigojimų vykdymą, registruoja </w:t>
      </w:r>
      <w:r w:rsidR="004801AE" w:rsidRPr="00E66BE4">
        <w:rPr>
          <w:sz w:val="24"/>
          <w:szCs w:val="24"/>
        </w:rPr>
        <w:t>Organizacijas</w:t>
      </w:r>
      <w:r w:rsidR="007D2E60" w:rsidRPr="00E66BE4">
        <w:rPr>
          <w:sz w:val="24"/>
          <w:szCs w:val="24"/>
        </w:rPr>
        <w:t xml:space="preserve">, anksčiau pažeidusias </w:t>
      </w:r>
      <w:r w:rsidR="00B22D1F" w:rsidRPr="00E66BE4">
        <w:rPr>
          <w:sz w:val="24"/>
          <w:szCs w:val="24"/>
        </w:rPr>
        <w:t xml:space="preserve">su Ministerija sudarytas </w:t>
      </w:r>
      <w:r w:rsidR="000D5407" w:rsidRPr="00E66BE4">
        <w:rPr>
          <w:sz w:val="24"/>
          <w:szCs w:val="24"/>
        </w:rPr>
        <w:t>S</w:t>
      </w:r>
      <w:r w:rsidR="007D2E60" w:rsidRPr="00E66BE4">
        <w:rPr>
          <w:sz w:val="24"/>
          <w:szCs w:val="24"/>
        </w:rPr>
        <w:t xml:space="preserve">utartis ir </w:t>
      </w:r>
      <w:r w:rsidR="006102CF">
        <w:rPr>
          <w:sz w:val="24"/>
          <w:szCs w:val="24"/>
        </w:rPr>
        <w:t>A</w:t>
      </w:r>
      <w:r w:rsidR="007D2E60" w:rsidRPr="00E66BE4">
        <w:rPr>
          <w:sz w:val="24"/>
          <w:szCs w:val="24"/>
        </w:rPr>
        <w:t>t</w:t>
      </w:r>
      <w:r w:rsidR="00B22D1F" w:rsidRPr="00E66BE4">
        <w:rPr>
          <w:sz w:val="24"/>
          <w:szCs w:val="24"/>
        </w:rPr>
        <w:t>askaitų pateikimo reikalavimus;</w:t>
      </w:r>
    </w:p>
    <w:p w:rsidR="007D2E60" w:rsidRDefault="007054B1" w:rsidP="007D2E60">
      <w:pPr>
        <w:ind w:firstLine="567"/>
        <w:jc w:val="both"/>
        <w:rPr>
          <w:sz w:val="24"/>
          <w:szCs w:val="24"/>
        </w:rPr>
      </w:pPr>
      <w:r w:rsidRPr="00E66BE4">
        <w:rPr>
          <w:sz w:val="24"/>
          <w:szCs w:val="24"/>
        </w:rPr>
        <w:lastRenderedPageBreak/>
        <w:t>2</w:t>
      </w:r>
      <w:r>
        <w:rPr>
          <w:sz w:val="24"/>
          <w:szCs w:val="24"/>
        </w:rPr>
        <w:t>4</w:t>
      </w:r>
      <w:r w:rsidR="00714DB5" w:rsidRPr="00E66BE4">
        <w:rPr>
          <w:sz w:val="24"/>
          <w:szCs w:val="24"/>
        </w:rPr>
        <w:t>.</w:t>
      </w:r>
      <w:r w:rsidR="006869F7">
        <w:rPr>
          <w:sz w:val="24"/>
          <w:szCs w:val="24"/>
        </w:rPr>
        <w:t>4</w:t>
      </w:r>
      <w:r w:rsidR="007D2E60" w:rsidRPr="00E66BE4">
        <w:rPr>
          <w:sz w:val="24"/>
          <w:szCs w:val="24"/>
        </w:rPr>
        <w:t xml:space="preserve">. kasmet parengia ir </w:t>
      </w:r>
      <w:r w:rsidR="00F5114E">
        <w:rPr>
          <w:sz w:val="24"/>
          <w:szCs w:val="24"/>
        </w:rPr>
        <w:t>Komisijos posėdžio metu</w:t>
      </w:r>
      <w:r w:rsidR="007D2E60" w:rsidRPr="00E66BE4">
        <w:rPr>
          <w:sz w:val="24"/>
          <w:szCs w:val="24"/>
        </w:rPr>
        <w:t xml:space="preserve"> pateikia </w:t>
      </w:r>
      <w:r w:rsidR="00F5114E">
        <w:rPr>
          <w:sz w:val="24"/>
          <w:szCs w:val="24"/>
        </w:rPr>
        <w:t xml:space="preserve">informaciją apie </w:t>
      </w:r>
      <w:r w:rsidR="007D2E60" w:rsidRPr="00E66BE4">
        <w:rPr>
          <w:sz w:val="24"/>
          <w:szCs w:val="24"/>
        </w:rPr>
        <w:t>praėjusiais metais</w:t>
      </w:r>
      <w:r w:rsidR="00694A77">
        <w:rPr>
          <w:sz w:val="24"/>
          <w:szCs w:val="24"/>
        </w:rPr>
        <w:t xml:space="preserve"> dalinai</w:t>
      </w:r>
      <w:r w:rsidR="007D2E60" w:rsidRPr="00E66BE4">
        <w:rPr>
          <w:sz w:val="24"/>
          <w:szCs w:val="24"/>
        </w:rPr>
        <w:t xml:space="preserve"> finansuotų </w:t>
      </w:r>
      <w:r w:rsidR="006102CF">
        <w:rPr>
          <w:sz w:val="24"/>
          <w:szCs w:val="24"/>
        </w:rPr>
        <w:t>P</w:t>
      </w:r>
      <w:r w:rsidR="007D2E60" w:rsidRPr="00E66BE4">
        <w:rPr>
          <w:sz w:val="24"/>
          <w:szCs w:val="24"/>
        </w:rPr>
        <w:t xml:space="preserve">rogramų </w:t>
      </w:r>
      <w:r w:rsidR="007C4916" w:rsidRPr="00E66BE4">
        <w:rPr>
          <w:sz w:val="24"/>
          <w:szCs w:val="24"/>
        </w:rPr>
        <w:t xml:space="preserve">sąrašą </w:t>
      </w:r>
      <w:r w:rsidR="007D2E60" w:rsidRPr="00E66BE4">
        <w:rPr>
          <w:sz w:val="24"/>
          <w:szCs w:val="24"/>
        </w:rPr>
        <w:t xml:space="preserve">ir jų įgyvendinimo </w:t>
      </w:r>
      <w:r w:rsidR="00F5114E">
        <w:rPr>
          <w:sz w:val="24"/>
          <w:szCs w:val="24"/>
        </w:rPr>
        <w:t>rezultatus</w:t>
      </w:r>
      <w:r w:rsidR="00D520F8">
        <w:rPr>
          <w:sz w:val="24"/>
          <w:szCs w:val="24"/>
        </w:rPr>
        <w:t>;</w:t>
      </w:r>
      <w:r w:rsidR="007C4916" w:rsidRPr="00E66BE4">
        <w:rPr>
          <w:sz w:val="24"/>
          <w:szCs w:val="24"/>
        </w:rPr>
        <w:t xml:space="preserve"> </w:t>
      </w:r>
    </w:p>
    <w:p w:rsidR="0070225E" w:rsidRPr="00D9203C" w:rsidRDefault="007054B1" w:rsidP="0070225E">
      <w:pPr>
        <w:ind w:firstLine="567"/>
        <w:jc w:val="both"/>
        <w:rPr>
          <w:sz w:val="24"/>
          <w:szCs w:val="24"/>
        </w:rPr>
      </w:pPr>
      <w:r>
        <w:rPr>
          <w:rFonts w:eastAsia="Calibri"/>
          <w:sz w:val="24"/>
          <w:szCs w:val="24"/>
        </w:rPr>
        <w:t>24</w:t>
      </w:r>
      <w:r w:rsidR="007A46DE">
        <w:rPr>
          <w:rFonts w:eastAsia="Calibri"/>
          <w:sz w:val="24"/>
          <w:szCs w:val="24"/>
        </w:rPr>
        <w:t>.</w:t>
      </w:r>
      <w:r w:rsidR="0070225E">
        <w:rPr>
          <w:rFonts w:eastAsia="Calibri"/>
          <w:sz w:val="24"/>
          <w:szCs w:val="24"/>
        </w:rPr>
        <w:t xml:space="preserve">5. </w:t>
      </w:r>
      <w:r w:rsidR="00967485">
        <w:rPr>
          <w:rFonts w:eastAsia="Calibri"/>
          <w:sz w:val="24"/>
          <w:szCs w:val="24"/>
        </w:rPr>
        <w:t>s</w:t>
      </w:r>
      <w:r w:rsidR="0070225E">
        <w:rPr>
          <w:rFonts w:eastAsia="Calibri"/>
          <w:sz w:val="24"/>
          <w:szCs w:val="24"/>
        </w:rPr>
        <w:t>kelbia i</w:t>
      </w:r>
      <w:r w:rsidR="0070225E" w:rsidRPr="00B91AFC">
        <w:rPr>
          <w:rFonts w:eastAsia="Calibri"/>
          <w:sz w:val="24"/>
          <w:szCs w:val="24"/>
        </w:rPr>
        <w:t>nformacij</w:t>
      </w:r>
      <w:r w:rsidR="007C7761">
        <w:rPr>
          <w:rFonts w:eastAsia="Calibri"/>
          <w:sz w:val="24"/>
          <w:szCs w:val="24"/>
        </w:rPr>
        <w:t>ą</w:t>
      </w:r>
      <w:r w:rsidR="0070225E" w:rsidRPr="00B91AFC">
        <w:rPr>
          <w:rFonts w:eastAsia="Calibri"/>
          <w:sz w:val="24"/>
          <w:szCs w:val="24"/>
        </w:rPr>
        <w:t xml:space="preserve"> apie </w:t>
      </w:r>
      <w:r w:rsidR="0070225E">
        <w:rPr>
          <w:rFonts w:eastAsia="Calibri"/>
          <w:sz w:val="24"/>
          <w:szCs w:val="24"/>
        </w:rPr>
        <w:t xml:space="preserve">Programoms </w:t>
      </w:r>
      <w:r w:rsidR="00694A77">
        <w:rPr>
          <w:rFonts w:eastAsia="Calibri"/>
          <w:sz w:val="24"/>
          <w:szCs w:val="24"/>
        </w:rPr>
        <w:t xml:space="preserve">dalinai </w:t>
      </w:r>
      <w:r w:rsidR="0070225E">
        <w:rPr>
          <w:rFonts w:eastAsia="Calibri"/>
          <w:sz w:val="24"/>
          <w:szCs w:val="24"/>
        </w:rPr>
        <w:t>finansuoti skirtas lėšas</w:t>
      </w:r>
      <w:r w:rsidR="0070225E" w:rsidRPr="00B91AFC">
        <w:rPr>
          <w:rFonts w:eastAsia="Calibri"/>
          <w:sz w:val="24"/>
          <w:szCs w:val="24"/>
        </w:rPr>
        <w:t xml:space="preserve"> </w:t>
      </w:r>
      <w:r w:rsidR="00EB19DF" w:rsidRPr="00EB19DF">
        <w:rPr>
          <w:rFonts w:eastAsia="Calibri"/>
          <w:sz w:val="24"/>
          <w:szCs w:val="24"/>
        </w:rPr>
        <w:t xml:space="preserve">Ministerijos interneto svetainėje </w:t>
      </w:r>
      <w:hyperlink r:id="rId9" w:history="1">
        <w:r w:rsidR="00EB19DF" w:rsidRPr="00F1452D">
          <w:rPr>
            <w:rStyle w:val="Hyperlink"/>
            <w:rFonts w:eastAsia="Calibri"/>
            <w:color w:val="auto"/>
            <w:sz w:val="24"/>
            <w:szCs w:val="24"/>
            <w:u w:val="none"/>
          </w:rPr>
          <w:t>www.kam.lt</w:t>
        </w:r>
      </w:hyperlink>
      <w:r w:rsidR="00EB19DF">
        <w:rPr>
          <w:rFonts w:eastAsia="Calibri"/>
          <w:sz w:val="24"/>
          <w:szCs w:val="24"/>
        </w:rPr>
        <w:t xml:space="preserve"> </w:t>
      </w:r>
      <w:r w:rsidR="0070225E" w:rsidRPr="00B91AFC">
        <w:rPr>
          <w:rFonts w:eastAsia="Calibri"/>
          <w:sz w:val="24"/>
          <w:szCs w:val="24"/>
        </w:rPr>
        <w:t>ne vėliau kaip per</w:t>
      </w:r>
      <w:r w:rsidR="0070225E" w:rsidRPr="00D9203C">
        <w:rPr>
          <w:rFonts w:eastAsia="Calibri"/>
          <w:sz w:val="24"/>
          <w:szCs w:val="24"/>
        </w:rPr>
        <w:t xml:space="preserve"> 3 darbo dienas nuo </w:t>
      </w:r>
      <w:r w:rsidR="00967485">
        <w:rPr>
          <w:rFonts w:eastAsia="Calibri"/>
          <w:sz w:val="24"/>
          <w:szCs w:val="24"/>
        </w:rPr>
        <w:t>krašto apsaugos m</w:t>
      </w:r>
      <w:r w:rsidR="0070225E" w:rsidRPr="00D9203C">
        <w:rPr>
          <w:rFonts w:eastAsia="Calibri"/>
          <w:sz w:val="24"/>
          <w:szCs w:val="24"/>
        </w:rPr>
        <w:t>inist</w:t>
      </w:r>
      <w:r w:rsidR="0070225E">
        <w:rPr>
          <w:rFonts w:eastAsia="Calibri"/>
          <w:sz w:val="24"/>
          <w:szCs w:val="24"/>
        </w:rPr>
        <w:t>ro įsakymo</w:t>
      </w:r>
      <w:r w:rsidR="0070225E" w:rsidRPr="00B91AFC">
        <w:rPr>
          <w:rFonts w:eastAsia="Calibri"/>
          <w:sz w:val="24"/>
          <w:szCs w:val="24"/>
        </w:rPr>
        <w:t xml:space="preserve"> dėl lėšų skyrimo priėmimo</w:t>
      </w:r>
      <w:r w:rsidR="00EB19DF">
        <w:rPr>
          <w:rFonts w:eastAsia="Calibri"/>
          <w:sz w:val="24"/>
          <w:szCs w:val="24"/>
        </w:rPr>
        <w:t>.</w:t>
      </w:r>
    </w:p>
    <w:p w:rsidR="00DB0A7A" w:rsidRPr="00E66BE4" w:rsidRDefault="00DB0A7A" w:rsidP="007D2E60">
      <w:pPr>
        <w:ind w:firstLine="567"/>
        <w:jc w:val="both"/>
        <w:rPr>
          <w:sz w:val="24"/>
          <w:szCs w:val="24"/>
        </w:rPr>
      </w:pPr>
    </w:p>
    <w:p w:rsidR="00BE5B28" w:rsidRDefault="003E2753" w:rsidP="00DB0A7A">
      <w:pPr>
        <w:ind w:hanging="720"/>
        <w:jc w:val="center"/>
        <w:rPr>
          <w:b/>
          <w:sz w:val="24"/>
          <w:szCs w:val="24"/>
        </w:rPr>
      </w:pPr>
      <w:r w:rsidRPr="00E66BE4">
        <w:rPr>
          <w:b/>
          <w:sz w:val="24"/>
          <w:szCs w:val="24"/>
        </w:rPr>
        <w:t>IV</w:t>
      </w:r>
      <w:r w:rsidR="00BE5B28">
        <w:rPr>
          <w:b/>
          <w:sz w:val="24"/>
          <w:szCs w:val="24"/>
        </w:rPr>
        <w:t xml:space="preserve"> SKYRIUS</w:t>
      </w:r>
    </w:p>
    <w:p w:rsidR="00DB0A7A" w:rsidRPr="00E66BE4" w:rsidRDefault="00DB0A7A" w:rsidP="00DB0A7A">
      <w:pPr>
        <w:ind w:hanging="720"/>
        <w:jc w:val="center"/>
        <w:rPr>
          <w:b/>
          <w:sz w:val="24"/>
          <w:szCs w:val="24"/>
        </w:rPr>
      </w:pPr>
      <w:r w:rsidRPr="00E66BE4">
        <w:rPr>
          <w:b/>
          <w:sz w:val="24"/>
          <w:szCs w:val="24"/>
        </w:rPr>
        <w:t>LĖŠŲ SKYRIMAS</w:t>
      </w:r>
    </w:p>
    <w:p w:rsidR="002342CB" w:rsidRPr="00E66BE4" w:rsidRDefault="002342CB" w:rsidP="00DB0A7A">
      <w:pPr>
        <w:ind w:hanging="720"/>
        <w:jc w:val="center"/>
        <w:rPr>
          <w:b/>
          <w:szCs w:val="24"/>
        </w:rPr>
      </w:pPr>
    </w:p>
    <w:p w:rsidR="00435941" w:rsidRDefault="007054B1" w:rsidP="00E66BE4">
      <w:pPr>
        <w:ind w:firstLine="567"/>
        <w:jc w:val="both"/>
        <w:rPr>
          <w:sz w:val="24"/>
          <w:szCs w:val="24"/>
        </w:rPr>
      </w:pPr>
      <w:r w:rsidRPr="00E66BE4">
        <w:rPr>
          <w:sz w:val="24"/>
          <w:szCs w:val="24"/>
        </w:rPr>
        <w:t>2</w:t>
      </w:r>
      <w:r>
        <w:rPr>
          <w:sz w:val="24"/>
          <w:szCs w:val="24"/>
        </w:rPr>
        <w:t>5</w:t>
      </w:r>
      <w:r w:rsidR="00255EC8">
        <w:rPr>
          <w:sz w:val="24"/>
          <w:szCs w:val="24"/>
        </w:rPr>
        <w:t>.</w:t>
      </w:r>
      <w:r w:rsidR="000760A1" w:rsidRPr="00E66BE4">
        <w:rPr>
          <w:sz w:val="24"/>
          <w:szCs w:val="24"/>
        </w:rPr>
        <w:t xml:space="preserve"> Lėšos </w:t>
      </w:r>
      <w:r w:rsidR="0014312C">
        <w:rPr>
          <w:sz w:val="24"/>
          <w:szCs w:val="24"/>
        </w:rPr>
        <w:t>O</w:t>
      </w:r>
      <w:r w:rsidR="000760A1" w:rsidRPr="00E66BE4">
        <w:rPr>
          <w:sz w:val="24"/>
          <w:szCs w:val="24"/>
        </w:rPr>
        <w:t xml:space="preserve">rganizacijų </w:t>
      </w:r>
      <w:r w:rsidR="006102CF">
        <w:rPr>
          <w:sz w:val="24"/>
          <w:szCs w:val="24"/>
        </w:rPr>
        <w:t>P</w:t>
      </w:r>
      <w:r w:rsidR="000760A1" w:rsidRPr="00E66BE4">
        <w:rPr>
          <w:sz w:val="24"/>
          <w:szCs w:val="24"/>
        </w:rPr>
        <w:t xml:space="preserve">rogramoms </w:t>
      </w:r>
      <w:r w:rsidR="000C0EBB">
        <w:rPr>
          <w:sz w:val="24"/>
          <w:szCs w:val="24"/>
        </w:rPr>
        <w:t xml:space="preserve">dalinai </w:t>
      </w:r>
      <w:r w:rsidR="000760A1" w:rsidRPr="00E66BE4">
        <w:rPr>
          <w:sz w:val="24"/>
          <w:szCs w:val="24"/>
        </w:rPr>
        <w:t xml:space="preserve">finansuoti skiriamos krašto apsaugos ministro įsakymu, atsižvelgiant į Komisijos rekomendacijas. </w:t>
      </w:r>
    </w:p>
    <w:p w:rsidR="000760A1" w:rsidRPr="004F46F5" w:rsidRDefault="007054B1" w:rsidP="00E66BE4">
      <w:pPr>
        <w:ind w:firstLine="567"/>
        <w:jc w:val="both"/>
        <w:rPr>
          <w:sz w:val="24"/>
          <w:szCs w:val="24"/>
        </w:rPr>
      </w:pPr>
      <w:r w:rsidRPr="004F46F5">
        <w:rPr>
          <w:sz w:val="24"/>
          <w:szCs w:val="24"/>
        </w:rPr>
        <w:t>26</w:t>
      </w:r>
      <w:r w:rsidR="00C52E34" w:rsidRPr="004F46F5">
        <w:rPr>
          <w:sz w:val="24"/>
          <w:szCs w:val="24"/>
        </w:rPr>
        <w:t>.</w:t>
      </w:r>
      <w:r w:rsidR="004F46F5" w:rsidRPr="004F46F5">
        <w:rPr>
          <w:sz w:val="24"/>
          <w:szCs w:val="24"/>
        </w:rPr>
        <w:t xml:space="preserve"> Ministerija ir Organizacija, kurios Programai įgyvendinti skirta Ministerijos lėšų, pasirašo Sutartį pagal Nuostatų 2 priede pateiktą formą. Prie Sutarties pridedama Ministerijos skirtų lėšų Programai įgyvendinti panaudojimo sąmata, vizuota Ministerijos Finansų ir biudžeto departamento Finansų skyriaus atsakingo asmens. Organizacija Programą turi įvykdyti ir lėšas panaudoti iki einamųjų metų lapkričio 20 d. Skiriamos lėšos negali būti naudojamos kitiems tikslams, nei nurodyta su Ministerija pasirašytoje Sutartyje, arba būti perkeltos į kitus biudžetinius metus. Ministerija turi teisę kontroliuoti, kaip vykdoma Programa ir kaip naudojamos Ministerijos skirtos lėšos Programai įgyvendinti</w:t>
      </w:r>
      <w:r w:rsidR="000760A1" w:rsidRPr="004F46F5">
        <w:rPr>
          <w:sz w:val="24"/>
          <w:szCs w:val="24"/>
        </w:rPr>
        <w:t xml:space="preserve">. </w:t>
      </w:r>
    </w:p>
    <w:p w:rsidR="002342CB" w:rsidRPr="00E66BE4" w:rsidRDefault="007054B1" w:rsidP="002342CB">
      <w:pPr>
        <w:ind w:firstLine="567"/>
        <w:jc w:val="both"/>
        <w:rPr>
          <w:sz w:val="24"/>
          <w:szCs w:val="24"/>
        </w:rPr>
      </w:pPr>
      <w:r w:rsidRPr="00E66BE4">
        <w:rPr>
          <w:sz w:val="24"/>
          <w:szCs w:val="24"/>
        </w:rPr>
        <w:t>2</w:t>
      </w:r>
      <w:r>
        <w:rPr>
          <w:sz w:val="24"/>
          <w:szCs w:val="24"/>
        </w:rPr>
        <w:t>7</w:t>
      </w:r>
      <w:r w:rsidR="002342CB" w:rsidRPr="00E66BE4">
        <w:rPr>
          <w:sz w:val="24"/>
          <w:szCs w:val="24"/>
        </w:rPr>
        <w:t xml:space="preserve">. Ministerija lėšų skiria tik toms </w:t>
      </w:r>
      <w:r w:rsidR="006102CF">
        <w:rPr>
          <w:sz w:val="24"/>
          <w:szCs w:val="24"/>
        </w:rPr>
        <w:t>P</w:t>
      </w:r>
      <w:r w:rsidR="002342CB" w:rsidRPr="00E66BE4">
        <w:rPr>
          <w:sz w:val="24"/>
          <w:szCs w:val="24"/>
        </w:rPr>
        <w:t xml:space="preserve">rogramos įgyvendinimo išlaidoms padengti, kurios: </w:t>
      </w:r>
    </w:p>
    <w:p w:rsidR="002342CB" w:rsidRPr="00E66BE4" w:rsidRDefault="007054B1" w:rsidP="002342CB">
      <w:pPr>
        <w:ind w:firstLine="567"/>
        <w:jc w:val="both"/>
        <w:rPr>
          <w:sz w:val="24"/>
          <w:szCs w:val="24"/>
        </w:rPr>
      </w:pPr>
      <w:r w:rsidRPr="00E66BE4">
        <w:rPr>
          <w:sz w:val="24"/>
          <w:szCs w:val="24"/>
        </w:rPr>
        <w:t>2</w:t>
      </w:r>
      <w:r>
        <w:rPr>
          <w:sz w:val="24"/>
          <w:szCs w:val="24"/>
        </w:rPr>
        <w:t>7</w:t>
      </w:r>
      <w:r w:rsidR="002342CB" w:rsidRPr="00E66BE4">
        <w:rPr>
          <w:sz w:val="24"/>
          <w:szCs w:val="24"/>
        </w:rPr>
        <w:t xml:space="preserve">.1. tiesiogiai susijusios su vykdoma </w:t>
      </w:r>
      <w:r w:rsidR="006102CF">
        <w:rPr>
          <w:sz w:val="24"/>
          <w:szCs w:val="24"/>
        </w:rPr>
        <w:t>P</w:t>
      </w:r>
      <w:r w:rsidR="002342CB" w:rsidRPr="00E66BE4">
        <w:rPr>
          <w:sz w:val="24"/>
          <w:szCs w:val="24"/>
        </w:rPr>
        <w:t xml:space="preserve">rograma ir yra būtinos </w:t>
      </w:r>
      <w:r w:rsidR="006102CF">
        <w:rPr>
          <w:sz w:val="24"/>
          <w:szCs w:val="24"/>
        </w:rPr>
        <w:t>P</w:t>
      </w:r>
      <w:r w:rsidR="002342CB" w:rsidRPr="00E66BE4">
        <w:rPr>
          <w:sz w:val="24"/>
          <w:szCs w:val="24"/>
        </w:rPr>
        <w:t>rogramai įgyvendinti;</w:t>
      </w:r>
    </w:p>
    <w:p w:rsidR="002342CB" w:rsidRPr="00051301" w:rsidRDefault="007054B1" w:rsidP="002342CB">
      <w:pPr>
        <w:ind w:firstLine="567"/>
        <w:jc w:val="both"/>
        <w:rPr>
          <w:sz w:val="24"/>
          <w:szCs w:val="24"/>
        </w:rPr>
      </w:pPr>
      <w:r w:rsidRPr="00051301">
        <w:rPr>
          <w:sz w:val="24"/>
          <w:szCs w:val="24"/>
        </w:rPr>
        <w:t>27</w:t>
      </w:r>
      <w:r w:rsidR="002342CB" w:rsidRPr="00051301">
        <w:rPr>
          <w:sz w:val="24"/>
          <w:szCs w:val="24"/>
        </w:rPr>
        <w:t xml:space="preserve">.2. numatytos </w:t>
      </w:r>
      <w:r w:rsidR="006A4DC2" w:rsidRPr="00051301">
        <w:rPr>
          <w:sz w:val="24"/>
          <w:szCs w:val="24"/>
        </w:rPr>
        <w:t xml:space="preserve">detalioje visos </w:t>
      </w:r>
      <w:r w:rsidR="006102CF" w:rsidRPr="00051301">
        <w:rPr>
          <w:sz w:val="24"/>
          <w:szCs w:val="24"/>
        </w:rPr>
        <w:t>P</w:t>
      </w:r>
      <w:r w:rsidR="002342CB" w:rsidRPr="00051301">
        <w:rPr>
          <w:sz w:val="24"/>
          <w:szCs w:val="24"/>
        </w:rPr>
        <w:t xml:space="preserve">rogramos </w:t>
      </w:r>
      <w:r w:rsidR="006A4DC2" w:rsidRPr="00051301">
        <w:rPr>
          <w:sz w:val="24"/>
          <w:szCs w:val="24"/>
        </w:rPr>
        <w:t xml:space="preserve">išlaidų </w:t>
      </w:r>
      <w:r w:rsidR="002F4E1D" w:rsidRPr="00051301">
        <w:rPr>
          <w:sz w:val="24"/>
          <w:szCs w:val="24"/>
        </w:rPr>
        <w:t>s</w:t>
      </w:r>
      <w:r w:rsidR="002342CB" w:rsidRPr="00051301">
        <w:rPr>
          <w:sz w:val="24"/>
          <w:szCs w:val="24"/>
        </w:rPr>
        <w:t>ąmatoje ir atitinka Nuostatų sąlygas;</w:t>
      </w:r>
    </w:p>
    <w:p w:rsidR="002D0CDE" w:rsidRPr="00051301" w:rsidRDefault="007054B1" w:rsidP="00396D44">
      <w:pPr>
        <w:ind w:firstLine="567"/>
        <w:jc w:val="both"/>
        <w:rPr>
          <w:kern w:val="24"/>
          <w:sz w:val="24"/>
          <w:szCs w:val="24"/>
        </w:rPr>
      </w:pPr>
      <w:r w:rsidRPr="00051301">
        <w:rPr>
          <w:sz w:val="24"/>
          <w:szCs w:val="24"/>
        </w:rPr>
        <w:t>27</w:t>
      </w:r>
      <w:r w:rsidR="002342CB" w:rsidRPr="00051301">
        <w:rPr>
          <w:sz w:val="24"/>
          <w:szCs w:val="24"/>
        </w:rPr>
        <w:t xml:space="preserve">.3. </w:t>
      </w:r>
      <w:r w:rsidR="002342CB" w:rsidRPr="00051301">
        <w:rPr>
          <w:kern w:val="24"/>
          <w:sz w:val="24"/>
          <w:szCs w:val="24"/>
        </w:rPr>
        <w:t>išlaidos aiškiai identifikuojamos ir pagrįstos teisės aktų reikalavimus atitinkančiais apskaitos dokumentais.</w:t>
      </w:r>
    </w:p>
    <w:p w:rsidR="002342CB" w:rsidRPr="00051301" w:rsidRDefault="007054B1" w:rsidP="00354D06">
      <w:pPr>
        <w:ind w:firstLine="567"/>
        <w:jc w:val="both"/>
        <w:rPr>
          <w:sz w:val="24"/>
          <w:szCs w:val="24"/>
        </w:rPr>
      </w:pPr>
      <w:r w:rsidRPr="00051301">
        <w:rPr>
          <w:sz w:val="24"/>
          <w:szCs w:val="24"/>
        </w:rPr>
        <w:t>28</w:t>
      </w:r>
      <w:r w:rsidR="002342CB" w:rsidRPr="00051301">
        <w:rPr>
          <w:sz w:val="24"/>
          <w:szCs w:val="24"/>
        </w:rPr>
        <w:t>.</w:t>
      </w:r>
      <w:r w:rsidR="004F46F5" w:rsidRPr="00051301">
        <w:rPr>
          <w:sz w:val="24"/>
          <w:szCs w:val="24"/>
        </w:rPr>
        <w:t xml:space="preserve"> Iš Ministerijai skirtų valstybės biudžeto lėšų vienai Programai vykdyti gali būti skiriama ne daugiau kaip 80 procentų Organizacijos paraiškoje nurodytų visai Programai įvykdyti reikalingų lėšų</w:t>
      </w:r>
      <w:r w:rsidR="002342CB" w:rsidRPr="00051301">
        <w:rPr>
          <w:sz w:val="24"/>
          <w:szCs w:val="24"/>
        </w:rPr>
        <w:t>.</w:t>
      </w:r>
    </w:p>
    <w:p w:rsidR="002342CB" w:rsidRPr="00051301" w:rsidRDefault="007054B1" w:rsidP="00CF5F94">
      <w:pPr>
        <w:ind w:firstLine="567"/>
        <w:jc w:val="both"/>
        <w:rPr>
          <w:sz w:val="24"/>
          <w:szCs w:val="24"/>
        </w:rPr>
      </w:pPr>
      <w:r w:rsidRPr="00051301">
        <w:rPr>
          <w:sz w:val="24"/>
          <w:szCs w:val="24"/>
        </w:rPr>
        <w:t>29</w:t>
      </w:r>
      <w:r w:rsidR="002342CB" w:rsidRPr="00051301">
        <w:rPr>
          <w:sz w:val="24"/>
          <w:szCs w:val="24"/>
        </w:rPr>
        <w:t xml:space="preserve">. Ministerijos lėšos negali būti </w:t>
      </w:r>
      <w:r w:rsidR="006A4DC2" w:rsidRPr="00051301">
        <w:rPr>
          <w:sz w:val="24"/>
          <w:szCs w:val="24"/>
        </w:rPr>
        <w:t>skiriamos</w:t>
      </w:r>
      <w:r w:rsidR="002342CB" w:rsidRPr="00051301">
        <w:rPr>
          <w:sz w:val="24"/>
          <w:szCs w:val="24"/>
        </w:rPr>
        <w:t>:</w:t>
      </w:r>
    </w:p>
    <w:p w:rsidR="002342CB" w:rsidRPr="00051301" w:rsidRDefault="006B35FE" w:rsidP="002342CB">
      <w:pPr>
        <w:ind w:firstLine="567"/>
        <w:jc w:val="both"/>
        <w:rPr>
          <w:sz w:val="24"/>
          <w:szCs w:val="24"/>
        </w:rPr>
      </w:pPr>
      <w:r w:rsidRPr="00051301">
        <w:rPr>
          <w:sz w:val="24"/>
          <w:szCs w:val="24"/>
        </w:rPr>
        <w:t>29</w:t>
      </w:r>
      <w:r w:rsidR="002342CB" w:rsidRPr="00051301">
        <w:rPr>
          <w:sz w:val="24"/>
          <w:szCs w:val="24"/>
        </w:rPr>
        <w:t>.1. transporto priemonių techninei apžiūrai, draudimui ir remontui;</w:t>
      </w:r>
    </w:p>
    <w:p w:rsidR="002342CB" w:rsidRPr="00051301" w:rsidRDefault="006B35FE" w:rsidP="002342CB">
      <w:pPr>
        <w:ind w:firstLine="567"/>
        <w:jc w:val="both"/>
        <w:rPr>
          <w:sz w:val="24"/>
          <w:szCs w:val="24"/>
        </w:rPr>
      </w:pPr>
      <w:r w:rsidRPr="00051301">
        <w:rPr>
          <w:sz w:val="24"/>
          <w:szCs w:val="24"/>
        </w:rPr>
        <w:t>29</w:t>
      </w:r>
      <w:r w:rsidR="002342CB" w:rsidRPr="00051301">
        <w:rPr>
          <w:sz w:val="24"/>
          <w:szCs w:val="24"/>
        </w:rPr>
        <w:t xml:space="preserve">.2. </w:t>
      </w:r>
      <w:r w:rsidR="0094726F" w:rsidRPr="00051301">
        <w:rPr>
          <w:sz w:val="24"/>
          <w:szCs w:val="24"/>
        </w:rPr>
        <w:t xml:space="preserve">statiniams </w:t>
      </w:r>
      <w:r w:rsidR="002342CB" w:rsidRPr="00051301">
        <w:rPr>
          <w:sz w:val="24"/>
          <w:szCs w:val="24"/>
        </w:rPr>
        <w:t>rekonstruoti ar remontuoti</w:t>
      </w:r>
      <w:r w:rsidR="0094726F" w:rsidRPr="00051301">
        <w:rPr>
          <w:sz w:val="24"/>
          <w:szCs w:val="24"/>
        </w:rPr>
        <w:t>, jeigu tai nėra tiesiogiai susiję su Programos įgyvendinimu</w:t>
      </w:r>
      <w:r w:rsidR="002342CB" w:rsidRPr="00051301">
        <w:rPr>
          <w:sz w:val="24"/>
          <w:szCs w:val="24"/>
        </w:rPr>
        <w:t>;</w:t>
      </w:r>
    </w:p>
    <w:p w:rsidR="002342CB" w:rsidRPr="00051301" w:rsidRDefault="006B35FE" w:rsidP="002342CB">
      <w:pPr>
        <w:ind w:firstLine="567"/>
        <w:jc w:val="both"/>
        <w:rPr>
          <w:i/>
          <w:sz w:val="24"/>
          <w:szCs w:val="24"/>
        </w:rPr>
      </w:pPr>
      <w:r w:rsidRPr="00051301">
        <w:rPr>
          <w:sz w:val="24"/>
          <w:szCs w:val="24"/>
        </w:rPr>
        <w:t>29</w:t>
      </w:r>
      <w:r w:rsidR="002342CB" w:rsidRPr="00051301">
        <w:rPr>
          <w:sz w:val="24"/>
          <w:szCs w:val="24"/>
        </w:rPr>
        <w:t>.3. ilgalaikiam turtui įsigyti</w:t>
      </w:r>
      <w:r w:rsidR="008C7D6E" w:rsidRPr="00051301">
        <w:rPr>
          <w:sz w:val="24"/>
          <w:szCs w:val="24"/>
        </w:rPr>
        <w:t>;</w:t>
      </w:r>
    </w:p>
    <w:p w:rsidR="002342CB" w:rsidRPr="00051301" w:rsidRDefault="006B35FE" w:rsidP="002342CB">
      <w:pPr>
        <w:ind w:firstLine="567"/>
        <w:jc w:val="both"/>
        <w:rPr>
          <w:sz w:val="24"/>
          <w:szCs w:val="24"/>
        </w:rPr>
      </w:pPr>
      <w:r w:rsidRPr="00051301">
        <w:rPr>
          <w:sz w:val="24"/>
          <w:szCs w:val="24"/>
        </w:rPr>
        <w:t>29</w:t>
      </w:r>
      <w:r w:rsidR="002342CB" w:rsidRPr="00051301">
        <w:rPr>
          <w:sz w:val="24"/>
          <w:szCs w:val="24"/>
        </w:rPr>
        <w:t>.4. išperkamajai nuomai;</w:t>
      </w:r>
    </w:p>
    <w:p w:rsidR="002342CB" w:rsidRPr="00E66BE4" w:rsidRDefault="006B35FE" w:rsidP="002342CB">
      <w:pPr>
        <w:ind w:firstLine="567"/>
        <w:jc w:val="both"/>
        <w:rPr>
          <w:sz w:val="24"/>
          <w:szCs w:val="24"/>
        </w:rPr>
      </w:pPr>
      <w:r w:rsidRPr="00051301">
        <w:rPr>
          <w:sz w:val="24"/>
          <w:szCs w:val="24"/>
        </w:rPr>
        <w:t>29</w:t>
      </w:r>
      <w:r w:rsidR="002342CB" w:rsidRPr="00051301">
        <w:rPr>
          <w:sz w:val="24"/>
          <w:szCs w:val="24"/>
        </w:rPr>
        <w:t>.5. tarptautinėms</w:t>
      </w:r>
      <w:r w:rsidR="002342CB" w:rsidRPr="008C7D6E">
        <w:rPr>
          <w:sz w:val="24"/>
          <w:szCs w:val="24"/>
        </w:rPr>
        <w:t xml:space="preserve"> komandiruotėms;</w:t>
      </w:r>
    </w:p>
    <w:p w:rsidR="002342CB" w:rsidRPr="00E66BE4" w:rsidRDefault="006B35FE" w:rsidP="002342CB">
      <w:pPr>
        <w:ind w:firstLine="567"/>
        <w:jc w:val="both"/>
        <w:rPr>
          <w:sz w:val="24"/>
          <w:szCs w:val="24"/>
        </w:rPr>
      </w:pPr>
      <w:r w:rsidRPr="00E66BE4">
        <w:rPr>
          <w:sz w:val="24"/>
          <w:szCs w:val="24"/>
        </w:rPr>
        <w:t>2</w:t>
      </w:r>
      <w:r>
        <w:rPr>
          <w:sz w:val="24"/>
          <w:szCs w:val="24"/>
        </w:rPr>
        <w:t>9</w:t>
      </w:r>
      <w:r w:rsidR="002342CB" w:rsidRPr="00E66BE4">
        <w:rPr>
          <w:sz w:val="24"/>
          <w:szCs w:val="24"/>
        </w:rPr>
        <w:t xml:space="preserve">.6. išlaidoms, susijusioms su Organizacijos veikla, vykdyta </w:t>
      </w:r>
      <w:r w:rsidR="006102CF">
        <w:rPr>
          <w:sz w:val="24"/>
          <w:szCs w:val="24"/>
        </w:rPr>
        <w:t>P</w:t>
      </w:r>
      <w:r w:rsidR="002342CB" w:rsidRPr="00E66BE4">
        <w:rPr>
          <w:sz w:val="24"/>
          <w:szCs w:val="24"/>
        </w:rPr>
        <w:t xml:space="preserve">rogramos parengiamuoju etapu iki </w:t>
      </w:r>
      <w:r w:rsidR="006A4DC2" w:rsidRPr="008C7D6E">
        <w:rPr>
          <w:sz w:val="24"/>
          <w:szCs w:val="24"/>
        </w:rPr>
        <w:t>Sutarties</w:t>
      </w:r>
      <w:r w:rsidR="002342CB" w:rsidRPr="008C7D6E">
        <w:rPr>
          <w:sz w:val="24"/>
          <w:szCs w:val="24"/>
        </w:rPr>
        <w:t xml:space="preserve"> pa</w:t>
      </w:r>
      <w:r w:rsidR="006A4DC2" w:rsidRPr="008C7D6E">
        <w:rPr>
          <w:sz w:val="24"/>
          <w:szCs w:val="24"/>
        </w:rPr>
        <w:t>sirašymo su</w:t>
      </w:r>
      <w:r w:rsidR="002342CB" w:rsidRPr="008C7D6E">
        <w:rPr>
          <w:sz w:val="24"/>
          <w:szCs w:val="24"/>
        </w:rPr>
        <w:t xml:space="preserve"> Ministerija;</w:t>
      </w:r>
    </w:p>
    <w:p w:rsidR="002342CB" w:rsidRPr="00E66BE4" w:rsidRDefault="006B35FE" w:rsidP="002342CB">
      <w:pPr>
        <w:ind w:firstLine="567"/>
        <w:jc w:val="both"/>
        <w:rPr>
          <w:sz w:val="24"/>
          <w:szCs w:val="24"/>
        </w:rPr>
      </w:pPr>
      <w:r w:rsidRPr="00E66BE4">
        <w:rPr>
          <w:sz w:val="24"/>
          <w:szCs w:val="24"/>
        </w:rPr>
        <w:t>2</w:t>
      </w:r>
      <w:r>
        <w:rPr>
          <w:sz w:val="24"/>
          <w:szCs w:val="24"/>
        </w:rPr>
        <w:t>9</w:t>
      </w:r>
      <w:r w:rsidR="002342CB" w:rsidRPr="00E66BE4">
        <w:rPr>
          <w:sz w:val="24"/>
          <w:szCs w:val="24"/>
        </w:rPr>
        <w:t xml:space="preserve">.7. kitoms su </w:t>
      </w:r>
      <w:r w:rsidR="006102CF">
        <w:rPr>
          <w:sz w:val="24"/>
          <w:szCs w:val="24"/>
        </w:rPr>
        <w:t>P</w:t>
      </w:r>
      <w:r w:rsidR="002342CB" w:rsidRPr="00E66BE4">
        <w:rPr>
          <w:sz w:val="24"/>
          <w:szCs w:val="24"/>
        </w:rPr>
        <w:t>rogramos įgyvendinimu nesusijusioms išlaidoms dengti.</w:t>
      </w:r>
    </w:p>
    <w:p w:rsidR="00282510" w:rsidRPr="00E66BE4" w:rsidRDefault="0099048C" w:rsidP="00F1452D">
      <w:pPr>
        <w:jc w:val="center"/>
        <w:rPr>
          <w:szCs w:val="24"/>
        </w:rPr>
      </w:pPr>
      <w:r w:rsidRPr="00E66BE4">
        <w:rPr>
          <w:szCs w:val="24"/>
        </w:rPr>
        <w:t xml:space="preserve">  </w:t>
      </w:r>
    </w:p>
    <w:p w:rsidR="00BE5B28" w:rsidRDefault="008E11CF" w:rsidP="008D6120">
      <w:pPr>
        <w:jc w:val="center"/>
        <w:rPr>
          <w:b/>
          <w:sz w:val="24"/>
          <w:szCs w:val="24"/>
        </w:rPr>
      </w:pPr>
      <w:r w:rsidRPr="00E66BE4">
        <w:rPr>
          <w:b/>
          <w:sz w:val="24"/>
          <w:szCs w:val="24"/>
        </w:rPr>
        <w:t>V</w:t>
      </w:r>
      <w:r w:rsidR="00BE5B28">
        <w:rPr>
          <w:b/>
          <w:sz w:val="24"/>
          <w:szCs w:val="24"/>
        </w:rPr>
        <w:t xml:space="preserve"> SKYRIUS</w:t>
      </w:r>
    </w:p>
    <w:p w:rsidR="008E11CF" w:rsidRPr="00E66BE4" w:rsidRDefault="008E11CF" w:rsidP="008D6120">
      <w:pPr>
        <w:jc w:val="center"/>
        <w:rPr>
          <w:b/>
          <w:sz w:val="24"/>
          <w:szCs w:val="24"/>
        </w:rPr>
      </w:pPr>
      <w:r w:rsidRPr="00E66BE4">
        <w:rPr>
          <w:b/>
          <w:sz w:val="24"/>
          <w:szCs w:val="24"/>
        </w:rPr>
        <w:t>ATSISKAITYMO UŽ</w:t>
      </w:r>
      <w:r w:rsidR="002F16DB" w:rsidRPr="00E66BE4">
        <w:rPr>
          <w:b/>
          <w:sz w:val="24"/>
          <w:szCs w:val="24"/>
        </w:rPr>
        <w:t xml:space="preserve"> </w:t>
      </w:r>
      <w:r w:rsidR="00B14D3E">
        <w:rPr>
          <w:b/>
          <w:sz w:val="24"/>
          <w:szCs w:val="24"/>
        </w:rPr>
        <w:t xml:space="preserve">PROGRAMŲ </w:t>
      </w:r>
      <w:r w:rsidR="00562FD0">
        <w:rPr>
          <w:b/>
          <w:sz w:val="24"/>
          <w:szCs w:val="24"/>
        </w:rPr>
        <w:t>Į</w:t>
      </w:r>
      <w:r w:rsidR="00B14D3E">
        <w:rPr>
          <w:b/>
          <w:sz w:val="24"/>
          <w:szCs w:val="24"/>
        </w:rPr>
        <w:t xml:space="preserve">VYKDYMĄ IR </w:t>
      </w:r>
      <w:r w:rsidR="002F16DB" w:rsidRPr="00E66BE4">
        <w:rPr>
          <w:b/>
          <w:sz w:val="24"/>
          <w:szCs w:val="24"/>
        </w:rPr>
        <w:t>LĖŠŲ</w:t>
      </w:r>
      <w:r w:rsidRPr="00E66BE4">
        <w:rPr>
          <w:b/>
          <w:sz w:val="24"/>
          <w:szCs w:val="24"/>
        </w:rPr>
        <w:t xml:space="preserve"> PANAUDOJIMĄ</w:t>
      </w:r>
      <w:r w:rsidR="002F16DB" w:rsidRPr="00E66BE4">
        <w:rPr>
          <w:b/>
          <w:sz w:val="24"/>
          <w:szCs w:val="24"/>
        </w:rPr>
        <w:t xml:space="preserve"> </w:t>
      </w:r>
      <w:r w:rsidRPr="00E66BE4">
        <w:rPr>
          <w:b/>
          <w:sz w:val="24"/>
          <w:szCs w:val="24"/>
        </w:rPr>
        <w:t>TVARKA</w:t>
      </w:r>
    </w:p>
    <w:p w:rsidR="00CF5F94" w:rsidRPr="00E66BE4" w:rsidRDefault="00CF5F94" w:rsidP="008D6120">
      <w:pPr>
        <w:jc w:val="center"/>
        <w:rPr>
          <w:b/>
          <w:sz w:val="24"/>
          <w:szCs w:val="24"/>
        </w:rPr>
      </w:pPr>
    </w:p>
    <w:p w:rsidR="00E121B4" w:rsidRDefault="00A52E84" w:rsidP="00F1452D">
      <w:pPr>
        <w:tabs>
          <w:tab w:val="left" w:pos="993"/>
        </w:tabs>
        <w:ind w:firstLine="567"/>
        <w:jc w:val="both"/>
        <w:rPr>
          <w:sz w:val="24"/>
          <w:szCs w:val="24"/>
        </w:rPr>
      </w:pPr>
      <w:r>
        <w:rPr>
          <w:sz w:val="24"/>
          <w:szCs w:val="24"/>
        </w:rPr>
        <w:t>30</w:t>
      </w:r>
      <w:r w:rsidR="0054357E" w:rsidRPr="0054357E">
        <w:rPr>
          <w:sz w:val="24"/>
          <w:szCs w:val="24"/>
        </w:rPr>
        <w:t xml:space="preserve">. Organizacijos, kurių </w:t>
      </w:r>
      <w:r w:rsidR="00D14C36">
        <w:rPr>
          <w:sz w:val="24"/>
          <w:szCs w:val="24"/>
        </w:rPr>
        <w:t>P</w:t>
      </w:r>
      <w:r w:rsidR="0054357E" w:rsidRPr="0054357E">
        <w:rPr>
          <w:sz w:val="24"/>
          <w:szCs w:val="24"/>
        </w:rPr>
        <w:t>rogramai dalinai finansuoti buvo skirta Ministerijos lėšų, Ministerijai atsiskaito Sutartyje nustatyta tvarka</w:t>
      </w:r>
      <w:r w:rsidR="00B23B39">
        <w:rPr>
          <w:sz w:val="24"/>
          <w:szCs w:val="24"/>
        </w:rPr>
        <w:t>.</w:t>
      </w:r>
    </w:p>
    <w:p w:rsidR="009C1A77" w:rsidRPr="00212096" w:rsidRDefault="00A52E84" w:rsidP="00795635">
      <w:pPr>
        <w:ind w:firstLine="567"/>
        <w:jc w:val="both"/>
        <w:rPr>
          <w:sz w:val="24"/>
          <w:szCs w:val="24"/>
        </w:rPr>
      </w:pPr>
      <w:r>
        <w:rPr>
          <w:sz w:val="24"/>
          <w:szCs w:val="24"/>
        </w:rPr>
        <w:t>31</w:t>
      </w:r>
      <w:r w:rsidR="00C357F0">
        <w:rPr>
          <w:sz w:val="24"/>
          <w:szCs w:val="24"/>
        </w:rPr>
        <w:t xml:space="preserve">. </w:t>
      </w:r>
      <w:r w:rsidR="0054357E" w:rsidRPr="0054357E">
        <w:rPr>
          <w:sz w:val="24"/>
          <w:szCs w:val="24"/>
        </w:rPr>
        <w:t>Ataskaitas ir kitus privalomus Organizacijų atsiskaitymo dokumentus priima</w:t>
      </w:r>
      <w:r w:rsidR="00C251F7">
        <w:rPr>
          <w:sz w:val="24"/>
          <w:szCs w:val="24"/>
        </w:rPr>
        <w:t xml:space="preserve"> ir</w:t>
      </w:r>
      <w:r w:rsidR="0054357E" w:rsidRPr="0054357E">
        <w:rPr>
          <w:sz w:val="24"/>
          <w:szCs w:val="24"/>
        </w:rPr>
        <w:t xml:space="preserve"> registruoja </w:t>
      </w:r>
      <w:r w:rsidR="0054357E" w:rsidRPr="00212096">
        <w:rPr>
          <w:sz w:val="24"/>
          <w:szCs w:val="24"/>
        </w:rPr>
        <w:t xml:space="preserve">koordinatorius. </w:t>
      </w:r>
    </w:p>
    <w:p w:rsidR="009C1A77" w:rsidRDefault="00A52E84" w:rsidP="00795635">
      <w:pPr>
        <w:ind w:firstLine="567"/>
        <w:jc w:val="both"/>
        <w:rPr>
          <w:sz w:val="24"/>
          <w:szCs w:val="24"/>
        </w:rPr>
      </w:pPr>
      <w:r w:rsidRPr="00212096">
        <w:rPr>
          <w:sz w:val="24"/>
          <w:szCs w:val="24"/>
        </w:rPr>
        <w:t>3</w:t>
      </w:r>
      <w:r>
        <w:rPr>
          <w:sz w:val="24"/>
          <w:szCs w:val="24"/>
        </w:rPr>
        <w:t>2</w:t>
      </w:r>
      <w:r w:rsidR="009C1A77" w:rsidRPr="00212096">
        <w:rPr>
          <w:sz w:val="24"/>
          <w:szCs w:val="24"/>
        </w:rPr>
        <w:t xml:space="preserve">. </w:t>
      </w:r>
      <w:r w:rsidR="00C251F7" w:rsidRPr="00212096">
        <w:rPr>
          <w:sz w:val="24"/>
          <w:szCs w:val="24"/>
        </w:rPr>
        <w:t xml:space="preserve">Koordinatorius </w:t>
      </w:r>
      <w:r w:rsidR="00795635" w:rsidRPr="00212096">
        <w:rPr>
          <w:sz w:val="24"/>
          <w:szCs w:val="24"/>
        </w:rPr>
        <w:t>patikrina duomenis, patvirtinančius</w:t>
      </w:r>
      <w:r w:rsidR="00275788" w:rsidRPr="00212096">
        <w:rPr>
          <w:sz w:val="24"/>
          <w:szCs w:val="24"/>
        </w:rPr>
        <w:t xml:space="preserve"> </w:t>
      </w:r>
      <w:r w:rsidR="00795635" w:rsidRPr="00212096">
        <w:rPr>
          <w:sz w:val="24"/>
          <w:szCs w:val="24"/>
        </w:rPr>
        <w:t xml:space="preserve">atliktų darbų įgyvendinant </w:t>
      </w:r>
      <w:r w:rsidR="00CE3AD1" w:rsidRPr="00212096">
        <w:rPr>
          <w:sz w:val="24"/>
          <w:szCs w:val="24"/>
        </w:rPr>
        <w:t>P</w:t>
      </w:r>
      <w:r w:rsidR="00795635" w:rsidRPr="00212096">
        <w:rPr>
          <w:sz w:val="24"/>
          <w:szCs w:val="24"/>
        </w:rPr>
        <w:t>rogramą faktą, taip pat nuorodas į viešosios informacijos šaltinius.</w:t>
      </w:r>
      <w:r w:rsidR="009C1A77" w:rsidRPr="00212096">
        <w:rPr>
          <w:sz w:val="24"/>
          <w:szCs w:val="24"/>
        </w:rPr>
        <w:t xml:space="preserve"> </w:t>
      </w:r>
      <w:r w:rsidR="00B23B39" w:rsidRPr="00212096">
        <w:rPr>
          <w:sz w:val="24"/>
          <w:szCs w:val="24"/>
        </w:rPr>
        <w:t xml:space="preserve">Jei </w:t>
      </w:r>
      <w:r w:rsidR="007866BA" w:rsidRPr="00F1452D">
        <w:rPr>
          <w:sz w:val="24"/>
          <w:szCs w:val="24"/>
        </w:rPr>
        <w:t>S</w:t>
      </w:r>
      <w:r w:rsidR="00B23B39" w:rsidRPr="00212096">
        <w:rPr>
          <w:sz w:val="24"/>
          <w:szCs w:val="24"/>
        </w:rPr>
        <w:t>utartyje numatyti darbai įvykdyti</w:t>
      </w:r>
      <w:r w:rsidR="009C1A77" w:rsidRPr="00212096">
        <w:rPr>
          <w:sz w:val="24"/>
          <w:szCs w:val="24"/>
        </w:rPr>
        <w:t xml:space="preserve"> ir </w:t>
      </w:r>
      <w:r w:rsidR="001F6B46" w:rsidRPr="00212096">
        <w:rPr>
          <w:sz w:val="24"/>
          <w:szCs w:val="24"/>
        </w:rPr>
        <w:t>P</w:t>
      </w:r>
      <w:r w:rsidR="009C1A77" w:rsidRPr="00212096">
        <w:rPr>
          <w:sz w:val="24"/>
          <w:szCs w:val="24"/>
        </w:rPr>
        <w:t xml:space="preserve">rogramos tikslai pasiekti, koordinatorius </w:t>
      </w:r>
      <w:r w:rsidR="00004E36" w:rsidRPr="00212096">
        <w:rPr>
          <w:sz w:val="24"/>
          <w:szCs w:val="24"/>
        </w:rPr>
        <w:t>vizuoja</w:t>
      </w:r>
      <w:r w:rsidR="009C1A77" w:rsidRPr="00212096">
        <w:rPr>
          <w:sz w:val="24"/>
          <w:szCs w:val="24"/>
        </w:rPr>
        <w:t xml:space="preserve"> Ataskaitą.</w:t>
      </w:r>
    </w:p>
    <w:p w:rsidR="00B23B39" w:rsidRPr="004F46F5" w:rsidRDefault="00A52E84" w:rsidP="00795635">
      <w:pPr>
        <w:ind w:firstLine="567"/>
        <w:jc w:val="both"/>
        <w:rPr>
          <w:sz w:val="24"/>
          <w:szCs w:val="24"/>
        </w:rPr>
      </w:pPr>
      <w:r w:rsidRPr="004F46F5">
        <w:rPr>
          <w:sz w:val="24"/>
          <w:szCs w:val="24"/>
        </w:rPr>
        <w:t>33</w:t>
      </w:r>
      <w:r w:rsidR="009C1A77" w:rsidRPr="004F46F5">
        <w:rPr>
          <w:sz w:val="24"/>
          <w:szCs w:val="24"/>
        </w:rPr>
        <w:t>.</w:t>
      </w:r>
      <w:r w:rsidR="004F46F5" w:rsidRPr="004F46F5">
        <w:rPr>
          <w:sz w:val="24"/>
          <w:szCs w:val="24"/>
        </w:rPr>
        <w:t xml:space="preserve"> Koordinatorius Ataskaitų originalus su pridėtais finansiniais dokumentais perduoda Ministerijos Finansų ir biudžeto departamento Finansų skyriaus atsakingam asmeniui, kuris patikrina Ataskaitoje pateiktus finansinius dokumentus ir jų atitiktį Sutarties sąlygoms. Jei Ataskaitos finansinėje dalyje randama trūkumų, Ministerijos Finansų ir biudžeto departamento Finansų skyriaus atsakingas asmuo informuoja koordinatorių apie nustatytus trūkumus. Koordinatorius praneša Organizacijai apie trūkumus ir Organizacija privalo patikslinti duomenis ar pateikti trūkstamus </w:t>
      </w:r>
      <w:r w:rsidR="004F46F5" w:rsidRPr="004F46F5">
        <w:rPr>
          <w:sz w:val="24"/>
          <w:szCs w:val="24"/>
        </w:rPr>
        <w:lastRenderedPageBreak/>
        <w:t>dokumentus. Jeigu Programa nevykdoma pagal Sutarties sąlygas, lėšos grąžinamos į Ministerijos sąskaitą. Kai Ataskaitoje pateikti finansiniai duomenys atitinka reikalavimus, Ministerijos Finansų ir biudžeto departamento Finansų skyriaus atsakingas asmuo ją vizuoja ir perduoda koordinatoriui</w:t>
      </w:r>
      <w:r w:rsidR="004911DD" w:rsidRPr="004F46F5">
        <w:rPr>
          <w:sz w:val="24"/>
          <w:szCs w:val="24"/>
        </w:rPr>
        <w:t>.</w:t>
      </w:r>
    </w:p>
    <w:p w:rsidR="007A654A" w:rsidRPr="00212096" w:rsidRDefault="00A52E84" w:rsidP="00795635">
      <w:pPr>
        <w:ind w:firstLine="567"/>
        <w:jc w:val="both"/>
        <w:rPr>
          <w:sz w:val="24"/>
          <w:szCs w:val="24"/>
        </w:rPr>
      </w:pPr>
      <w:r w:rsidRPr="00212096">
        <w:rPr>
          <w:sz w:val="24"/>
          <w:szCs w:val="24"/>
        </w:rPr>
        <w:t>3</w:t>
      </w:r>
      <w:r>
        <w:rPr>
          <w:sz w:val="24"/>
          <w:szCs w:val="24"/>
        </w:rPr>
        <w:t>4</w:t>
      </w:r>
      <w:r w:rsidR="007A654A" w:rsidRPr="00212096">
        <w:rPr>
          <w:sz w:val="24"/>
          <w:szCs w:val="24"/>
        </w:rPr>
        <w:t xml:space="preserve">. Koordinatorius Ataskaitą pateikia </w:t>
      </w:r>
      <w:r w:rsidR="00EB19DF" w:rsidRPr="00212096">
        <w:rPr>
          <w:sz w:val="24"/>
          <w:szCs w:val="24"/>
        </w:rPr>
        <w:t>į</w:t>
      </w:r>
      <w:r w:rsidR="00FB032D" w:rsidRPr="00212096">
        <w:rPr>
          <w:sz w:val="24"/>
          <w:szCs w:val="24"/>
        </w:rPr>
        <w:t>vertin</w:t>
      </w:r>
      <w:r w:rsidR="00EB19DF" w:rsidRPr="00212096">
        <w:rPr>
          <w:sz w:val="24"/>
          <w:szCs w:val="24"/>
        </w:rPr>
        <w:t>t</w:t>
      </w:r>
      <w:r w:rsidR="00FB032D" w:rsidRPr="00212096">
        <w:rPr>
          <w:sz w:val="24"/>
          <w:szCs w:val="24"/>
        </w:rPr>
        <w:t xml:space="preserve">i Ministerijos Strateginės komunikacijos ir viešųjų ryšių departamento direktoriui, kuris, jeigu </w:t>
      </w:r>
      <w:r w:rsidR="001F6B46" w:rsidRPr="00F1452D">
        <w:rPr>
          <w:sz w:val="24"/>
          <w:szCs w:val="24"/>
        </w:rPr>
        <w:t>P</w:t>
      </w:r>
      <w:r w:rsidR="00FB032D" w:rsidRPr="00212096">
        <w:rPr>
          <w:sz w:val="24"/>
          <w:szCs w:val="24"/>
        </w:rPr>
        <w:t>rograma įgyvendinta</w:t>
      </w:r>
      <w:r w:rsidR="00EB19DF" w:rsidRPr="00212096">
        <w:rPr>
          <w:sz w:val="24"/>
          <w:szCs w:val="24"/>
        </w:rPr>
        <w:t>,</w:t>
      </w:r>
      <w:r w:rsidR="00FB032D" w:rsidRPr="00212096">
        <w:rPr>
          <w:sz w:val="24"/>
          <w:szCs w:val="24"/>
        </w:rPr>
        <w:t xml:space="preserve"> pasirašo </w:t>
      </w:r>
      <w:r w:rsidR="007866BA" w:rsidRPr="00F1452D">
        <w:rPr>
          <w:sz w:val="24"/>
          <w:szCs w:val="24"/>
        </w:rPr>
        <w:t>A</w:t>
      </w:r>
      <w:r w:rsidR="00FB032D" w:rsidRPr="00212096">
        <w:rPr>
          <w:sz w:val="24"/>
          <w:szCs w:val="24"/>
        </w:rPr>
        <w:t>taskaitą.</w:t>
      </w:r>
      <w:r w:rsidR="007A654A" w:rsidRPr="00212096">
        <w:rPr>
          <w:sz w:val="24"/>
          <w:szCs w:val="24"/>
        </w:rPr>
        <w:t xml:space="preserve"> </w:t>
      </w:r>
    </w:p>
    <w:p w:rsidR="0054357E" w:rsidRDefault="00A52E84" w:rsidP="00E66BE4">
      <w:pPr>
        <w:ind w:firstLine="567"/>
        <w:jc w:val="both"/>
        <w:rPr>
          <w:sz w:val="24"/>
          <w:szCs w:val="24"/>
        </w:rPr>
      </w:pPr>
      <w:r w:rsidRPr="00212096">
        <w:rPr>
          <w:sz w:val="24"/>
          <w:szCs w:val="24"/>
        </w:rPr>
        <w:t>3</w:t>
      </w:r>
      <w:r>
        <w:rPr>
          <w:sz w:val="24"/>
          <w:szCs w:val="24"/>
        </w:rPr>
        <w:t>5</w:t>
      </w:r>
      <w:r w:rsidR="00795635" w:rsidRPr="00212096">
        <w:rPr>
          <w:sz w:val="24"/>
          <w:szCs w:val="24"/>
        </w:rPr>
        <w:t xml:space="preserve">. </w:t>
      </w:r>
      <w:r w:rsidR="0054357E" w:rsidRPr="00212096">
        <w:rPr>
          <w:sz w:val="24"/>
          <w:szCs w:val="24"/>
        </w:rPr>
        <w:t xml:space="preserve">Koordinatorius </w:t>
      </w:r>
      <w:r w:rsidR="00CE3AD1" w:rsidRPr="00212096">
        <w:rPr>
          <w:sz w:val="24"/>
          <w:szCs w:val="24"/>
        </w:rPr>
        <w:t>A</w:t>
      </w:r>
      <w:r w:rsidR="0054357E" w:rsidRPr="00212096">
        <w:rPr>
          <w:sz w:val="24"/>
          <w:szCs w:val="24"/>
        </w:rPr>
        <w:t xml:space="preserve">taskaitų originalus </w:t>
      </w:r>
      <w:r w:rsidR="00275788" w:rsidRPr="00212096">
        <w:rPr>
          <w:sz w:val="24"/>
          <w:szCs w:val="24"/>
        </w:rPr>
        <w:t xml:space="preserve">su pridėtais finansiniais dokumentais </w:t>
      </w:r>
      <w:r w:rsidR="0054357E" w:rsidRPr="00212096">
        <w:rPr>
          <w:sz w:val="24"/>
          <w:szCs w:val="24"/>
        </w:rPr>
        <w:t>perduoda</w:t>
      </w:r>
      <w:r w:rsidR="003A3144" w:rsidRPr="00212096">
        <w:rPr>
          <w:sz w:val="24"/>
          <w:szCs w:val="24"/>
        </w:rPr>
        <w:t xml:space="preserve"> </w:t>
      </w:r>
      <w:r w:rsidR="0054357E" w:rsidRPr="00212096">
        <w:rPr>
          <w:sz w:val="24"/>
          <w:szCs w:val="24"/>
        </w:rPr>
        <w:t xml:space="preserve">Ministerijos </w:t>
      </w:r>
      <w:r w:rsidR="0034137E">
        <w:rPr>
          <w:sz w:val="24"/>
          <w:szCs w:val="24"/>
        </w:rPr>
        <w:t>finans</w:t>
      </w:r>
      <w:r w:rsidR="0054357E" w:rsidRPr="00212096">
        <w:rPr>
          <w:sz w:val="24"/>
          <w:szCs w:val="24"/>
        </w:rPr>
        <w:t>inę apskaitą tvarkančia</w:t>
      </w:r>
      <w:r w:rsidR="00B66967" w:rsidRPr="00212096">
        <w:rPr>
          <w:sz w:val="24"/>
          <w:szCs w:val="24"/>
        </w:rPr>
        <w:t>i</w:t>
      </w:r>
      <w:r w:rsidR="004911DD" w:rsidRPr="00212096">
        <w:rPr>
          <w:sz w:val="24"/>
          <w:szCs w:val="24"/>
        </w:rPr>
        <w:t xml:space="preserve"> Centralizuotai finansų ir turto tarnybai prie </w:t>
      </w:r>
      <w:r w:rsidR="0094726F">
        <w:rPr>
          <w:sz w:val="24"/>
          <w:szCs w:val="24"/>
        </w:rPr>
        <w:t>Ministerijos</w:t>
      </w:r>
      <w:r w:rsidR="00FB032D">
        <w:rPr>
          <w:sz w:val="24"/>
          <w:szCs w:val="24"/>
        </w:rPr>
        <w:t>, kuri patikrina pateiktus apskaitos dokumentus ir, jeigu nėra trūkumų, duomenis įtraukia į apskaitą</w:t>
      </w:r>
    </w:p>
    <w:p w:rsidR="004911DD" w:rsidRDefault="00A52E84" w:rsidP="00E66BE4">
      <w:pPr>
        <w:ind w:firstLine="567"/>
        <w:jc w:val="both"/>
        <w:rPr>
          <w:sz w:val="24"/>
          <w:szCs w:val="24"/>
        </w:rPr>
      </w:pPr>
      <w:r>
        <w:rPr>
          <w:sz w:val="24"/>
          <w:szCs w:val="24"/>
        </w:rPr>
        <w:t>36</w:t>
      </w:r>
      <w:r w:rsidR="00B66967">
        <w:rPr>
          <w:sz w:val="24"/>
          <w:szCs w:val="24"/>
        </w:rPr>
        <w:t>.</w:t>
      </w:r>
      <w:r w:rsidR="00C77E54" w:rsidRPr="00C77E54">
        <w:rPr>
          <w:sz w:val="24"/>
          <w:szCs w:val="24"/>
        </w:rPr>
        <w:t xml:space="preserve"> Ataskaita laikoma priimta,</w:t>
      </w:r>
      <w:r w:rsidR="002C3026">
        <w:rPr>
          <w:sz w:val="24"/>
          <w:szCs w:val="24"/>
        </w:rPr>
        <w:t xml:space="preserve"> </w:t>
      </w:r>
      <w:r w:rsidR="007F1568">
        <w:rPr>
          <w:sz w:val="24"/>
          <w:szCs w:val="24"/>
        </w:rPr>
        <w:t>P</w:t>
      </w:r>
      <w:r w:rsidR="002C3026">
        <w:rPr>
          <w:sz w:val="24"/>
          <w:szCs w:val="24"/>
        </w:rPr>
        <w:t>rograma įgyvendinta,</w:t>
      </w:r>
      <w:r w:rsidR="002C3026" w:rsidRPr="00C77E54">
        <w:rPr>
          <w:sz w:val="24"/>
          <w:szCs w:val="24"/>
        </w:rPr>
        <w:t xml:space="preserve"> </w:t>
      </w:r>
      <w:r w:rsidR="00C77E54" w:rsidRPr="00C77E54">
        <w:rPr>
          <w:sz w:val="24"/>
          <w:szCs w:val="24"/>
        </w:rPr>
        <w:t>o lėšos panaudotos pagal paskirtį,  kai ją patikrina, įvertina ir pasirašo Ministerijos Strateginės komunikacijos ir viešųjų ryšių departamento direktorius</w:t>
      </w:r>
      <w:r w:rsidR="00ED0335">
        <w:rPr>
          <w:sz w:val="24"/>
          <w:szCs w:val="24"/>
        </w:rPr>
        <w:t xml:space="preserve"> ir</w:t>
      </w:r>
      <w:r w:rsidR="00C77E54" w:rsidRPr="00C77E54">
        <w:rPr>
          <w:sz w:val="24"/>
          <w:szCs w:val="24"/>
        </w:rPr>
        <w:t xml:space="preserve"> Ministerijos </w:t>
      </w:r>
      <w:r w:rsidR="0034137E">
        <w:rPr>
          <w:sz w:val="24"/>
          <w:szCs w:val="24"/>
        </w:rPr>
        <w:t>finans</w:t>
      </w:r>
      <w:r w:rsidR="0034137E" w:rsidRPr="00212096">
        <w:rPr>
          <w:sz w:val="24"/>
          <w:szCs w:val="24"/>
        </w:rPr>
        <w:t>inę</w:t>
      </w:r>
      <w:r w:rsidR="00C77E54" w:rsidRPr="00C77E54">
        <w:rPr>
          <w:sz w:val="24"/>
          <w:szCs w:val="24"/>
        </w:rPr>
        <w:t xml:space="preserve"> apskaitą tvarkančio</w:t>
      </w:r>
      <w:r w:rsidR="00C77E54">
        <w:rPr>
          <w:sz w:val="24"/>
          <w:szCs w:val="24"/>
        </w:rPr>
        <w:t>s</w:t>
      </w:r>
      <w:r w:rsidR="00C77E54" w:rsidRPr="00C77E54">
        <w:rPr>
          <w:sz w:val="24"/>
          <w:szCs w:val="24"/>
        </w:rPr>
        <w:t xml:space="preserve"> </w:t>
      </w:r>
      <w:r w:rsidR="003A3144" w:rsidRPr="003A3144">
        <w:rPr>
          <w:sz w:val="24"/>
          <w:szCs w:val="24"/>
        </w:rPr>
        <w:t>Centralizuot</w:t>
      </w:r>
      <w:r w:rsidR="003A3144">
        <w:rPr>
          <w:sz w:val="24"/>
          <w:szCs w:val="24"/>
        </w:rPr>
        <w:t>os</w:t>
      </w:r>
      <w:r w:rsidR="003A3144" w:rsidRPr="003A3144">
        <w:rPr>
          <w:sz w:val="24"/>
          <w:szCs w:val="24"/>
        </w:rPr>
        <w:t xml:space="preserve"> finansų ir turto tarnyb</w:t>
      </w:r>
      <w:r w:rsidR="003A3144">
        <w:rPr>
          <w:sz w:val="24"/>
          <w:szCs w:val="24"/>
        </w:rPr>
        <w:t>os</w:t>
      </w:r>
      <w:r w:rsidR="003A3144" w:rsidRPr="003A3144">
        <w:rPr>
          <w:sz w:val="24"/>
          <w:szCs w:val="24"/>
        </w:rPr>
        <w:t xml:space="preserve"> prie M</w:t>
      </w:r>
      <w:r w:rsidR="009E0052">
        <w:rPr>
          <w:sz w:val="24"/>
          <w:szCs w:val="24"/>
        </w:rPr>
        <w:t>inisterijos</w:t>
      </w:r>
      <w:r w:rsidR="00C77E54" w:rsidRPr="00C77E54">
        <w:rPr>
          <w:sz w:val="24"/>
          <w:szCs w:val="24"/>
        </w:rPr>
        <w:t xml:space="preserve"> </w:t>
      </w:r>
      <w:r w:rsidR="003A3144">
        <w:rPr>
          <w:sz w:val="24"/>
          <w:szCs w:val="24"/>
        </w:rPr>
        <w:t>direktorius.</w:t>
      </w:r>
    </w:p>
    <w:p w:rsidR="000A20C4" w:rsidRDefault="00A52E84" w:rsidP="003162F0">
      <w:pPr>
        <w:ind w:firstLine="567"/>
        <w:jc w:val="both"/>
        <w:rPr>
          <w:sz w:val="24"/>
          <w:szCs w:val="24"/>
        </w:rPr>
      </w:pPr>
      <w:r>
        <w:rPr>
          <w:sz w:val="24"/>
          <w:szCs w:val="24"/>
        </w:rPr>
        <w:t>37</w:t>
      </w:r>
      <w:r w:rsidR="00E27A78" w:rsidRPr="00E66BE4">
        <w:rPr>
          <w:sz w:val="24"/>
          <w:szCs w:val="24"/>
        </w:rPr>
        <w:t xml:space="preserve">. Už </w:t>
      </w:r>
      <w:r w:rsidR="00CE3AD1">
        <w:rPr>
          <w:sz w:val="24"/>
          <w:szCs w:val="24"/>
        </w:rPr>
        <w:t>A</w:t>
      </w:r>
      <w:r w:rsidR="005A5138" w:rsidRPr="00E66BE4">
        <w:rPr>
          <w:sz w:val="24"/>
          <w:szCs w:val="24"/>
        </w:rPr>
        <w:t xml:space="preserve">taskaitoje </w:t>
      </w:r>
      <w:r w:rsidR="00E27A78" w:rsidRPr="00E66BE4">
        <w:rPr>
          <w:sz w:val="24"/>
          <w:szCs w:val="24"/>
        </w:rPr>
        <w:t xml:space="preserve">pateiktos informacijos tikslumą, gautų lėšų </w:t>
      </w:r>
      <w:r w:rsidR="0034137E">
        <w:rPr>
          <w:sz w:val="24"/>
          <w:szCs w:val="24"/>
        </w:rPr>
        <w:t>finans</w:t>
      </w:r>
      <w:r w:rsidR="00E27A78" w:rsidRPr="00E66BE4">
        <w:rPr>
          <w:sz w:val="24"/>
          <w:szCs w:val="24"/>
        </w:rPr>
        <w:t>inės apskaitos tvarkymą atsako Organizacija Lietuvos Respublikos įstatymų nustatyta tvarka.</w:t>
      </w:r>
    </w:p>
    <w:p w:rsidR="006F1892" w:rsidRPr="003E226E" w:rsidRDefault="008E11CF" w:rsidP="003E226E">
      <w:pPr>
        <w:jc w:val="center"/>
        <w:rPr>
          <w:sz w:val="24"/>
          <w:szCs w:val="24"/>
        </w:rPr>
      </w:pPr>
      <w:r>
        <w:rPr>
          <w:sz w:val="24"/>
          <w:szCs w:val="24"/>
        </w:rPr>
        <w:t>_____________________</w:t>
      </w:r>
    </w:p>
    <w:sectPr w:rsidR="006F1892" w:rsidRPr="003E226E" w:rsidSect="001F12B7">
      <w:headerReference w:type="even" r:id="rId10"/>
      <w:headerReference w:type="default" r:id="rId11"/>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C8F" w:rsidRDefault="00684C8F">
      <w:r>
        <w:separator/>
      </w:r>
    </w:p>
  </w:endnote>
  <w:endnote w:type="continuationSeparator" w:id="0">
    <w:p w:rsidR="00684C8F" w:rsidRDefault="0068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C8F" w:rsidRDefault="00684C8F">
      <w:r>
        <w:separator/>
      </w:r>
    </w:p>
  </w:footnote>
  <w:footnote w:type="continuationSeparator" w:id="0">
    <w:p w:rsidR="00684C8F" w:rsidRDefault="00684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D90" w:rsidRDefault="00516D90" w:rsidP="00542B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6D90" w:rsidRDefault="00516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D90" w:rsidRDefault="00516D90" w:rsidP="00542B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3EC5">
      <w:rPr>
        <w:rStyle w:val="PageNumber"/>
        <w:noProof/>
      </w:rPr>
      <w:t>6</w:t>
    </w:r>
    <w:r>
      <w:rPr>
        <w:rStyle w:val="PageNumber"/>
      </w:rPr>
      <w:fldChar w:fldCharType="end"/>
    </w:r>
  </w:p>
  <w:p w:rsidR="00516D90" w:rsidRDefault="00516D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CF"/>
    <w:rsid w:val="00004E36"/>
    <w:rsid w:val="0001346E"/>
    <w:rsid w:val="00016429"/>
    <w:rsid w:val="00017357"/>
    <w:rsid w:val="000242EB"/>
    <w:rsid w:val="00030715"/>
    <w:rsid w:val="000350CB"/>
    <w:rsid w:val="00035173"/>
    <w:rsid w:val="00036336"/>
    <w:rsid w:val="000373E1"/>
    <w:rsid w:val="00041D48"/>
    <w:rsid w:val="00046BA0"/>
    <w:rsid w:val="000504FA"/>
    <w:rsid w:val="00051301"/>
    <w:rsid w:val="00052574"/>
    <w:rsid w:val="00054C40"/>
    <w:rsid w:val="00057C28"/>
    <w:rsid w:val="000633E7"/>
    <w:rsid w:val="00064404"/>
    <w:rsid w:val="00073426"/>
    <w:rsid w:val="00074296"/>
    <w:rsid w:val="00074449"/>
    <w:rsid w:val="00075663"/>
    <w:rsid w:val="000760A1"/>
    <w:rsid w:val="00082144"/>
    <w:rsid w:val="000852D5"/>
    <w:rsid w:val="00086E1D"/>
    <w:rsid w:val="00090795"/>
    <w:rsid w:val="00090A5F"/>
    <w:rsid w:val="00092B13"/>
    <w:rsid w:val="00094084"/>
    <w:rsid w:val="00097A4A"/>
    <w:rsid w:val="000A20C4"/>
    <w:rsid w:val="000A39C0"/>
    <w:rsid w:val="000A3A4A"/>
    <w:rsid w:val="000A3EA8"/>
    <w:rsid w:val="000B38E6"/>
    <w:rsid w:val="000B6BAB"/>
    <w:rsid w:val="000C0EBB"/>
    <w:rsid w:val="000C26A9"/>
    <w:rsid w:val="000C743A"/>
    <w:rsid w:val="000D41A9"/>
    <w:rsid w:val="000D4E55"/>
    <w:rsid w:val="000D5407"/>
    <w:rsid w:val="000E0E76"/>
    <w:rsid w:val="000E73AE"/>
    <w:rsid w:val="000E7463"/>
    <w:rsid w:val="000E7753"/>
    <w:rsid w:val="000F3F74"/>
    <w:rsid w:val="001204B2"/>
    <w:rsid w:val="00120893"/>
    <w:rsid w:val="0012114A"/>
    <w:rsid w:val="0013180D"/>
    <w:rsid w:val="0014312C"/>
    <w:rsid w:val="00146936"/>
    <w:rsid w:val="00152EF8"/>
    <w:rsid w:val="00154A65"/>
    <w:rsid w:val="00154C46"/>
    <w:rsid w:val="001560F4"/>
    <w:rsid w:val="00174F01"/>
    <w:rsid w:val="001A0D92"/>
    <w:rsid w:val="001A212A"/>
    <w:rsid w:val="001A3D6C"/>
    <w:rsid w:val="001C5272"/>
    <w:rsid w:val="001C6726"/>
    <w:rsid w:val="001C7902"/>
    <w:rsid w:val="001D2F5B"/>
    <w:rsid w:val="001D63BB"/>
    <w:rsid w:val="001E3269"/>
    <w:rsid w:val="001E6ACB"/>
    <w:rsid w:val="001F05E0"/>
    <w:rsid w:val="001F12B7"/>
    <w:rsid w:val="001F1B07"/>
    <w:rsid w:val="001F460F"/>
    <w:rsid w:val="001F52D3"/>
    <w:rsid w:val="001F6B46"/>
    <w:rsid w:val="001F7D40"/>
    <w:rsid w:val="002029F4"/>
    <w:rsid w:val="0021119A"/>
    <w:rsid w:val="00212096"/>
    <w:rsid w:val="002151CD"/>
    <w:rsid w:val="002342CB"/>
    <w:rsid w:val="00237120"/>
    <w:rsid w:val="002447BD"/>
    <w:rsid w:val="00250451"/>
    <w:rsid w:val="00254AA0"/>
    <w:rsid w:val="00255257"/>
    <w:rsid w:val="00255EC8"/>
    <w:rsid w:val="00264D94"/>
    <w:rsid w:val="00271CA6"/>
    <w:rsid w:val="00275788"/>
    <w:rsid w:val="00275F9A"/>
    <w:rsid w:val="002807FA"/>
    <w:rsid w:val="00280ADF"/>
    <w:rsid w:val="00282510"/>
    <w:rsid w:val="002856BF"/>
    <w:rsid w:val="00287331"/>
    <w:rsid w:val="00293642"/>
    <w:rsid w:val="002A3889"/>
    <w:rsid w:val="002A4EB4"/>
    <w:rsid w:val="002A5CFC"/>
    <w:rsid w:val="002A5D3E"/>
    <w:rsid w:val="002A5E9C"/>
    <w:rsid w:val="002B06E4"/>
    <w:rsid w:val="002B254A"/>
    <w:rsid w:val="002C3026"/>
    <w:rsid w:val="002D0CDE"/>
    <w:rsid w:val="002D2AA5"/>
    <w:rsid w:val="002E04DD"/>
    <w:rsid w:val="002E1A72"/>
    <w:rsid w:val="002E463A"/>
    <w:rsid w:val="002E5E7D"/>
    <w:rsid w:val="002E765D"/>
    <w:rsid w:val="002F16DB"/>
    <w:rsid w:val="002F203F"/>
    <w:rsid w:val="002F4E1D"/>
    <w:rsid w:val="002F5731"/>
    <w:rsid w:val="00307B78"/>
    <w:rsid w:val="003123E3"/>
    <w:rsid w:val="00312A78"/>
    <w:rsid w:val="00314AD7"/>
    <w:rsid w:val="003162F0"/>
    <w:rsid w:val="00316917"/>
    <w:rsid w:val="00324ACC"/>
    <w:rsid w:val="00326E7D"/>
    <w:rsid w:val="003313BB"/>
    <w:rsid w:val="003319CA"/>
    <w:rsid w:val="00333133"/>
    <w:rsid w:val="003359A6"/>
    <w:rsid w:val="00335ADC"/>
    <w:rsid w:val="00336D99"/>
    <w:rsid w:val="00337A50"/>
    <w:rsid w:val="0034137E"/>
    <w:rsid w:val="00343A31"/>
    <w:rsid w:val="003502C3"/>
    <w:rsid w:val="00350F7B"/>
    <w:rsid w:val="00354D06"/>
    <w:rsid w:val="0035647D"/>
    <w:rsid w:val="00357A32"/>
    <w:rsid w:val="00357E03"/>
    <w:rsid w:val="00370111"/>
    <w:rsid w:val="003713D3"/>
    <w:rsid w:val="00374943"/>
    <w:rsid w:val="00374D1D"/>
    <w:rsid w:val="003773D5"/>
    <w:rsid w:val="003774BE"/>
    <w:rsid w:val="003814F5"/>
    <w:rsid w:val="00386091"/>
    <w:rsid w:val="003872AB"/>
    <w:rsid w:val="00394F53"/>
    <w:rsid w:val="00396D44"/>
    <w:rsid w:val="003A0AF5"/>
    <w:rsid w:val="003A0CCF"/>
    <w:rsid w:val="003A3144"/>
    <w:rsid w:val="003B15F6"/>
    <w:rsid w:val="003B29F3"/>
    <w:rsid w:val="003D2FD2"/>
    <w:rsid w:val="003E226E"/>
    <w:rsid w:val="003E2753"/>
    <w:rsid w:val="003E341A"/>
    <w:rsid w:val="003E557B"/>
    <w:rsid w:val="004034F0"/>
    <w:rsid w:val="004069BF"/>
    <w:rsid w:val="0041237F"/>
    <w:rsid w:val="0041414B"/>
    <w:rsid w:val="004146B7"/>
    <w:rsid w:val="00415C04"/>
    <w:rsid w:val="00416D43"/>
    <w:rsid w:val="00417B5C"/>
    <w:rsid w:val="00422386"/>
    <w:rsid w:val="00422764"/>
    <w:rsid w:val="004263AA"/>
    <w:rsid w:val="0043567A"/>
    <w:rsid w:val="00435941"/>
    <w:rsid w:val="00441936"/>
    <w:rsid w:val="00444584"/>
    <w:rsid w:val="0045042B"/>
    <w:rsid w:val="00450827"/>
    <w:rsid w:val="00453378"/>
    <w:rsid w:val="0045537E"/>
    <w:rsid w:val="00455553"/>
    <w:rsid w:val="00455EB4"/>
    <w:rsid w:val="00466009"/>
    <w:rsid w:val="00476998"/>
    <w:rsid w:val="004801AE"/>
    <w:rsid w:val="00480F85"/>
    <w:rsid w:val="004835D2"/>
    <w:rsid w:val="004842FA"/>
    <w:rsid w:val="00485714"/>
    <w:rsid w:val="004911DD"/>
    <w:rsid w:val="00491FB8"/>
    <w:rsid w:val="00495F92"/>
    <w:rsid w:val="00497ACD"/>
    <w:rsid w:val="004A089B"/>
    <w:rsid w:val="004A127C"/>
    <w:rsid w:val="004A79F2"/>
    <w:rsid w:val="004C5E2A"/>
    <w:rsid w:val="004C7C78"/>
    <w:rsid w:val="004D364C"/>
    <w:rsid w:val="004D389B"/>
    <w:rsid w:val="004E22BC"/>
    <w:rsid w:val="004E341D"/>
    <w:rsid w:val="004E51AB"/>
    <w:rsid w:val="004F08A9"/>
    <w:rsid w:val="004F1AC2"/>
    <w:rsid w:val="004F3BC1"/>
    <w:rsid w:val="004F46F5"/>
    <w:rsid w:val="004F6A0C"/>
    <w:rsid w:val="004F6B9B"/>
    <w:rsid w:val="005007B0"/>
    <w:rsid w:val="00500ECF"/>
    <w:rsid w:val="00504DFF"/>
    <w:rsid w:val="005143AA"/>
    <w:rsid w:val="00516D90"/>
    <w:rsid w:val="00520408"/>
    <w:rsid w:val="00521603"/>
    <w:rsid w:val="0052288B"/>
    <w:rsid w:val="00525A2E"/>
    <w:rsid w:val="00527EFE"/>
    <w:rsid w:val="0053216A"/>
    <w:rsid w:val="00542B77"/>
    <w:rsid w:val="0054357E"/>
    <w:rsid w:val="00545446"/>
    <w:rsid w:val="005509B1"/>
    <w:rsid w:val="00552F8E"/>
    <w:rsid w:val="005551CF"/>
    <w:rsid w:val="005560EC"/>
    <w:rsid w:val="0056073A"/>
    <w:rsid w:val="00562FD0"/>
    <w:rsid w:val="005631CA"/>
    <w:rsid w:val="0056381B"/>
    <w:rsid w:val="00563AAF"/>
    <w:rsid w:val="005729EC"/>
    <w:rsid w:val="005730FE"/>
    <w:rsid w:val="0057436A"/>
    <w:rsid w:val="005776E2"/>
    <w:rsid w:val="005845FB"/>
    <w:rsid w:val="00584CFB"/>
    <w:rsid w:val="00597BC6"/>
    <w:rsid w:val="005A063E"/>
    <w:rsid w:val="005A2621"/>
    <w:rsid w:val="005A3015"/>
    <w:rsid w:val="005A5138"/>
    <w:rsid w:val="005B5A21"/>
    <w:rsid w:val="005C027A"/>
    <w:rsid w:val="005C2AD1"/>
    <w:rsid w:val="005C4F6A"/>
    <w:rsid w:val="005D4079"/>
    <w:rsid w:val="005D4EB5"/>
    <w:rsid w:val="005E1EE7"/>
    <w:rsid w:val="005F3A45"/>
    <w:rsid w:val="00602211"/>
    <w:rsid w:val="00606D2D"/>
    <w:rsid w:val="006102CF"/>
    <w:rsid w:val="00610C51"/>
    <w:rsid w:val="0061119C"/>
    <w:rsid w:val="00611A79"/>
    <w:rsid w:val="006213C0"/>
    <w:rsid w:val="006220D3"/>
    <w:rsid w:val="006226FA"/>
    <w:rsid w:val="00624975"/>
    <w:rsid w:val="00624E04"/>
    <w:rsid w:val="00626A1A"/>
    <w:rsid w:val="006352B7"/>
    <w:rsid w:val="006360C8"/>
    <w:rsid w:val="006366D2"/>
    <w:rsid w:val="006374FB"/>
    <w:rsid w:val="006403D1"/>
    <w:rsid w:val="00643D6E"/>
    <w:rsid w:val="00647876"/>
    <w:rsid w:val="006500C3"/>
    <w:rsid w:val="00653F85"/>
    <w:rsid w:val="006553EC"/>
    <w:rsid w:val="006621C2"/>
    <w:rsid w:val="00663E87"/>
    <w:rsid w:val="006664EE"/>
    <w:rsid w:val="00666E0D"/>
    <w:rsid w:val="0067316D"/>
    <w:rsid w:val="00676F99"/>
    <w:rsid w:val="00680F3A"/>
    <w:rsid w:val="00683775"/>
    <w:rsid w:val="00684C8F"/>
    <w:rsid w:val="00685A7D"/>
    <w:rsid w:val="006869F7"/>
    <w:rsid w:val="00692300"/>
    <w:rsid w:val="006924CB"/>
    <w:rsid w:val="00693114"/>
    <w:rsid w:val="00694A77"/>
    <w:rsid w:val="00696180"/>
    <w:rsid w:val="0069662F"/>
    <w:rsid w:val="006A4DC2"/>
    <w:rsid w:val="006A53E0"/>
    <w:rsid w:val="006B2E42"/>
    <w:rsid w:val="006B35FE"/>
    <w:rsid w:val="006B5D98"/>
    <w:rsid w:val="006C3615"/>
    <w:rsid w:val="006C4937"/>
    <w:rsid w:val="006C55F2"/>
    <w:rsid w:val="006D013A"/>
    <w:rsid w:val="006D15C2"/>
    <w:rsid w:val="006D6A66"/>
    <w:rsid w:val="006E3617"/>
    <w:rsid w:val="006E5375"/>
    <w:rsid w:val="006F0C7D"/>
    <w:rsid w:val="006F164A"/>
    <w:rsid w:val="006F1892"/>
    <w:rsid w:val="0070225E"/>
    <w:rsid w:val="00703178"/>
    <w:rsid w:val="00703F8D"/>
    <w:rsid w:val="00703FD6"/>
    <w:rsid w:val="00704249"/>
    <w:rsid w:val="007054B1"/>
    <w:rsid w:val="007121A1"/>
    <w:rsid w:val="00714DB5"/>
    <w:rsid w:val="00714F2A"/>
    <w:rsid w:val="00720B4D"/>
    <w:rsid w:val="00723706"/>
    <w:rsid w:val="00727890"/>
    <w:rsid w:val="00736FFF"/>
    <w:rsid w:val="007421EA"/>
    <w:rsid w:val="00743C2D"/>
    <w:rsid w:val="00743F47"/>
    <w:rsid w:val="0074514D"/>
    <w:rsid w:val="00745C8E"/>
    <w:rsid w:val="007479F1"/>
    <w:rsid w:val="00747AED"/>
    <w:rsid w:val="0075283A"/>
    <w:rsid w:val="00760C63"/>
    <w:rsid w:val="0076178E"/>
    <w:rsid w:val="007660D8"/>
    <w:rsid w:val="0077320F"/>
    <w:rsid w:val="00776172"/>
    <w:rsid w:val="00777AB6"/>
    <w:rsid w:val="00782F9B"/>
    <w:rsid w:val="00785B15"/>
    <w:rsid w:val="007866BA"/>
    <w:rsid w:val="0078714A"/>
    <w:rsid w:val="007947F5"/>
    <w:rsid w:val="00795635"/>
    <w:rsid w:val="007A09A1"/>
    <w:rsid w:val="007A46DE"/>
    <w:rsid w:val="007A654A"/>
    <w:rsid w:val="007C3DE2"/>
    <w:rsid w:val="007C4916"/>
    <w:rsid w:val="007C7761"/>
    <w:rsid w:val="007D2E60"/>
    <w:rsid w:val="007E0C0D"/>
    <w:rsid w:val="007E3617"/>
    <w:rsid w:val="007E39FA"/>
    <w:rsid w:val="007E5FB0"/>
    <w:rsid w:val="007E60FE"/>
    <w:rsid w:val="007F1568"/>
    <w:rsid w:val="007F50B7"/>
    <w:rsid w:val="007F7824"/>
    <w:rsid w:val="00801C47"/>
    <w:rsid w:val="00814B8D"/>
    <w:rsid w:val="008172FF"/>
    <w:rsid w:val="00824B8B"/>
    <w:rsid w:val="00825BFE"/>
    <w:rsid w:val="00825DA2"/>
    <w:rsid w:val="00827C0F"/>
    <w:rsid w:val="00831929"/>
    <w:rsid w:val="00835E86"/>
    <w:rsid w:val="0084311F"/>
    <w:rsid w:val="00850383"/>
    <w:rsid w:val="00850AB7"/>
    <w:rsid w:val="00855C41"/>
    <w:rsid w:val="00856749"/>
    <w:rsid w:val="00856F60"/>
    <w:rsid w:val="00857EBD"/>
    <w:rsid w:val="0086175B"/>
    <w:rsid w:val="0086289E"/>
    <w:rsid w:val="0086407A"/>
    <w:rsid w:val="008662C5"/>
    <w:rsid w:val="008666D6"/>
    <w:rsid w:val="00873E06"/>
    <w:rsid w:val="0087485B"/>
    <w:rsid w:val="0088171C"/>
    <w:rsid w:val="0088171D"/>
    <w:rsid w:val="00884DA3"/>
    <w:rsid w:val="0088504C"/>
    <w:rsid w:val="00891E0A"/>
    <w:rsid w:val="00892099"/>
    <w:rsid w:val="00894449"/>
    <w:rsid w:val="00895F65"/>
    <w:rsid w:val="00896B18"/>
    <w:rsid w:val="00897284"/>
    <w:rsid w:val="008A1B63"/>
    <w:rsid w:val="008A2743"/>
    <w:rsid w:val="008B2014"/>
    <w:rsid w:val="008B30DD"/>
    <w:rsid w:val="008C50C2"/>
    <w:rsid w:val="008C7D6E"/>
    <w:rsid w:val="008D0783"/>
    <w:rsid w:val="008D0A5B"/>
    <w:rsid w:val="008D6120"/>
    <w:rsid w:val="008E0EB3"/>
    <w:rsid w:val="008E11CF"/>
    <w:rsid w:val="008E4261"/>
    <w:rsid w:val="008E70F7"/>
    <w:rsid w:val="008F4B23"/>
    <w:rsid w:val="00900C7C"/>
    <w:rsid w:val="009020BF"/>
    <w:rsid w:val="00902F76"/>
    <w:rsid w:val="00905271"/>
    <w:rsid w:val="0090640B"/>
    <w:rsid w:val="00906D55"/>
    <w:rsid w:val="00910D10"/>
    <w:rsid w:val="00914B3E"/>
    <w:rsid w:val="00915EE3"/>
    <w:rsid w:val="00920AEB"/>
    <w:rsid w:val="00922072"/>
    <w:rsid w:val="009248B5"/>
    <w:rsid w:val="00943048"/>
    <w:rsid w:val="0094355B"/>
    <w:rsid w:val="0094726F"/>
    <w:rsid w:val="009501DB"/>
    <w:rsid w:val="009519C8"/>
    <w:rsid w:val="00954F49"/>
    <w:rsid w:val="00956B94"/>
    <w:rsid w:val="009601CE"/>
    <w:rsid w:val="00962727"/>
    <w:rsid w:val="00967485"/>
    <w:rsid w:val="00976ECB"/>
    <w:rsid w:val="00981E93"/>
    <w:rsid w:val="00983D4B"/>
    <w:rsid w:val="00987141"/>
    <w:rsid w:val="00987B76"/>
    <w:rsid w:val="0099021F"/>
    <w:rsid w:val="0099048C"/>
    <w:rsid w:val="0099370C"/>
    <w:rsid w:val="009A2091"/>
    <w:rsid w:val="009A71F1"/>
    <w:rsid w:val="009B146C"/>
    <w:rsid w:val="009C0E00"/>
    <w:rsid w:val="009C1005"/>
    <w:rsid w:val="009C1A00"/>
    <w:rsid w:val="009C1A77"/>
    <w:rsid w:val="009C21E4"/>
    <w:rsid w:val="009C5805"/>
    <w:rsid w:val="009C7578"/>
    <w:rsid w:val="009C7A65"/>
    <w:rsid w:val="009D3A34"/>
    <w:rsid w:val="009D49C8"/>
    <w:rsid w:val="009E0052"/>
    <w:rsid w:val="009E1E98"/>
    <w:rsid w:val="009E2AE6"/>
    <w:rsid w:val="009E3ED2"/>
    <w:rsid w:val="009E6540"/>
    <w:rsid w:val="009E70E9"/>
    <w:rsid w:val="009F244C"/>
    <w:rsid w:val="009F26FC"/>
    <w:rsid w:val="009F6D63"/>
    <w:rsid w:val="009F7AE8"/>
    <w:rsid w:val="00A006C8"/>
    <w:rsid w:val="00A01E6D"/>
    <w:rsid w:val="00A03C03"/>
    <w:rsid w:val="00A103A6"/>
    <w:rsid w:val="00A12516"/>
    <w:rsid w:val="00A135EB"/>
    <w:rsid w:val="00A13863"/>
    <w:rsid w:val="00A14235"/>
    <w:rsid w:val="00A25926"/>
    <w:rsid w:val="00A459EB"/>
    <w:rsid w:val="00A52E84"/>
    <w:rsid w:val="00A54554"/>
    <w:rsid w:val="00A57100"/>
    <w:rsid w:val="00A60A9F"/>
    <w:rsid w:val="00A616F6"/>
    <w:rsid w:val="00A6547E"/>
    <w:rsid w:val="00A65DF5"/>
    <w:rsid w:val="00A73D98"/>
    <w:rsid w:val="00A73DCE"/>
    <w:rsid w:val="00A74713"/>
    <w:rsid w:val="00A77827"/>
    <w:rsid w:val="00A839A2"/>
    <w:rsid w:val="00AA2B32"/>
    <w:rsid w:val="00AA39C5"/>
    <w:rsid w:val="00AA3E9E"/>
    <w:rsid w:val="00AA4399"/>
    <w:rsid w:val="00AA5B04"/>
    <w:rsid w:val="00AA7C88"/>
    <w:rsid w:val="00AC0304"/>
    <w:rsid w:val="00AC43F0"/>
    <w:rsid w:val="00AC497E"/>
    <w:rsid w:val="00AC5BCA"/>
    <w:rsid w:val="00AC7C99"/>
    <w:rsid w:val="00AD1774"/>
    <w:rsid w:val="00AE2B80"/>
    <w:rsid w:val="00AE464E"/>
    <w:rsid w:val="00AE56DE"/>
    <w:rsid w:val="00AE60F5"/>
    <w:rsid w:val="00AE7242"/>
    <w:rsid w:val="00AF0EC6"/>
    <w:rsid w:val="00AF2C7C"/>
    <w:rsid w:val="00AF4531"/>
    <w:rsid w:val="00AF4BA7"/>
    <w:rsid w:val="00AF7405"/>
    <w:rsid w:val="00B14C77"/>
    <w:rsid w:val="00B14D3E"/>
    <w:rsid w:val="00B1648F"/>
    <w:rsid w:val="00B2149C"/>
    <w:rsid w:val="00B21BF0"/>
    <w:rsid w:val="00B22D1F"/>
    <w:rsid w:val="00B23B39"/>
    <w:rsid w:val="00B334C2"/>
    <w:rsid w:val="00B458D8"/>
    <w:rsid w:val="00B46A2C"/>
    <w:rsid w:val="00B50D28"/>
    <w:rsid w:val="00B66967"/>
    <w:rsid w:val="00B67331"/>
    <w:rsid w:val="00B70AF3"/>
    <w:rsid w:val="00B71795"/>
    <w:rsid w:val="00B75C4E"/>
    <w:rsid w:val="00B77938"/>
    <w:rsid w:val="00B82463"/>
    <w:rsid w:val="00B876AA"/>
    <w:rsid w:val="00B9269E"/>
    <w:rsid w:val="00B949AE"/>
    <w:rsid w:val="00B9565F"/>
    <w:rsid w:val="00B9636C"/>
    <w:rsid w:val="00BA0E3A"/>
    <w:rsid w:val="00BA2B63"/>
    <w:rsid w:val="00BA503B"/>
    <w:rsid w:val="00BB12FB"/>
    <w:rsid w:val="00BB2D69"/>
    <w:rsid w:val="00BB7249"/>
    <w:rsid w:val="00BB7930"/>
    <w:rsid w:val="00BB7ED7"/>
    <w:rsid w:val="00BC0712"/>
    <w:rsid w:val="00BC28F9"/>
    <w:rsid w:val="00BC3062"/>
    <w:rsid w:val="00BC6667"/>
    <w:rsid w:val="00BD222D"/>
    <w:rsid w:val="00BD6659"/>
    <w:rsid w:val="00BE2218"/>
    <w:rsid w:val="00BE5B28"/>
    <w:rsid w:val="00BE6383"/>
    <w:rsid w:val="00BE6543"/>
    <w:rsid w:val="00BF0767"/>
    <w:rsid w:val="00BF0880"/>
    <w:rsid w:val="00BF45D4"/>
    <w:rsid w:val="00BF5D94"/>
    <w:rsid w:val="00C01B54"/>
    <w:rsid w:val="00C01F81"/>
    <w:rsid w:val="00C1657F"/>
    <w:rsid w:val="00C1674B"/>
    <w:rsid w:val="00C16DC0"/>
    <w:rsid w:val="00C251F7"/>
    <w:rsid w:val="00C2664C"/>
    <w:rsid w:val="00C357F0"/>
    <w:rsid w:val="00C4560E"/>
    <w:rsid w:val="00C472FD"/>
    <w:rsid w:val="00C47E71"/>
    <w:rsid w:val="00C52E34"/>
    <w:rsid w:val="00C55675"/>
    <w:rsid w:val="00C604AE"/>
    <w:rsid w:val="00C61DA6"/>
    <w:rsid w:val="00C62AAA"/>
    <w:rsid w:val="00C6566D"/>
    <w:rsid w:val="00C719CA"/>
    <w:rsid w:val="00C721E3"/>
    <w:rsid w:val="00C774BB"/>
    <w:rsid w:val="00C77E54"/>
    <w:rsid w:val="00C8008F"/>
    <w:rsid w:val="00C838DC"/>
    <w:rsid w:val="00C84636"/>
    <w:rsid w:val="00CA01EB"/>
    <w:rsid w:val="00CA0BFF"/>
    <w:rsid w:val="00CA2381"/>
    <w:rsid w:val="00CB1C36"/>
    <w:rsid w:val="00CB51CB"/>
    <w:rsid w:val="00CB6B7F"/>
    <w:rsid w:val="00CC27D5"/>
    <w:rsid w:val="00CC568E"/>
    <w:rsid w:val="00CC6032"/>
    <w:rsid w:val="00CC60C0"/>
    <w:rsid w:val="00CD13F6"/>
    <w:rsid w:val="00CD56BA"/>
    <w:rsid w:val="00CE3AD1"/>
    <w:rsid w:val="00CF0DBE"/>
    <w:rsid w:val="00CF1E61"/>
    <w:rsid w:val="00CF2834"/>
    <w:rsid w:val="00CF511B"/>
    <w:rsid w:val="00CF5F94"/>
    <w:rsid w:val="00D05854"/>
    <w:rsid w:val="00D07343"/>
    <w:rsid w:val="00D14C36"/>
    <w:rsid w:val="00D20EEC"/>
    <w:rsid w:val="00D23145"/>
    <w:rsid w:val="00D23330"/>
    <w:rsid w:val="00D27C0B"/>
    <w:rsid w:val="00D304F0"/>
    <w:rsid w:val="00D3392E"/>
    <w:rsid w:val="00D33FE1"/>
    <w:rsid w:val="00D35472"/>
    <w:rsid w:val="00D35D19"/>
    <w:rsid w:val="00D4327F"/>
    <w:rsid w:val="00D4535B"/>
    <w:rsid w:val="00D459F8"/>
    <w:rsid w:val="00D520F8"/>
    <w:rsid w:val="00D60DDB"/>
    <w:rsid w:val="00D6406C"/>
    <w:rsid w:val="00D65A4D"/>
    <w:rsid w:val="00D65DC8"/>
    <w:rsid w:val="00D726D1"/>
    <w:rsid w:val="00D7570B"/>
    <w:rsid w:val="00D76239"/>
    <w:rsid w:val="00D76C63"/>
    <w:rsid w:val="00D8131E"/>
    <w:rsid w:val="00D830D9"/>
    <w:rsid w:val="00D86E9A"/>
    <w:rsid w:val="00DA2635"/>
    <w:rsid w:val="00DA6942"/>
    <w:rsid w:val="00DA7ED6"/>
    <w:rsid w:val="00DB0173"/>
    <w:rsid w:val="00DB0A7A"/>
    <w:rsid w:val="00DB15C0"/>
    <w:rsid w:val="00DC4A3B"/>
    <w:rsid w:val="00DE03D8"/>
    <w:rsid w:val="00DE3EC5"/>
    <w:rsid w:val="00DF4DC3"/>
    <w:rsid w:val="00DF6AE2"/>
    <w:rsid w:val="00DF718B"/>
    <w:rsid w:val="00DF73C8"/>
    <w:rsid w:val="00E06B30"/>
    <w:rsid w:val="00E121B4"/>
    <w:rsid w:val="00E1397B"/>
    <w:rsid w:val="00E1456B"/>
    <w:rsid w:val="00E1551E"/>
    <w:rsid w:val="00E21508"/>
    <w:rsid w:val="00E27A78"/>
    <w:rsid w:val="00E3251D"/>
    <w:rsid w:val="00E35F6E"/>
    <w:rsid w:val="00E42437"/>
    <w:rsid w:val="00E5321D"/>
    <w:rsid w:val="00E624F9"/>
    <w:rsid w:val="00E6281A"/>
    <w:rsid w:val="00E628CE"/>
    <w:rsid w:val="00E66BE4"/>
    <w:rsid w:val="00E71DBE"/>
    <w:rsid w:val="00E75B30"/>
    <w:rsid w:val="00E816BF"/>
    <w:rsid w:val="00E81D08"/>
    <w:rsid w:val="00E96363"/>
    <w:rsid w:val="00EA253F"/>
    <w:rsid w:val="00EA57A3"/>
    <w:rsid w:val="00EA623A"/>
    <w:rsid w:val="00EB19DF"/>
    <w:rsid w:val="00EC33FF"/>
    <w:rsid w:val="00EC616C"/>
    <w:rsid w:val="00EC61CB"/>
    <w:rsid w:val="00ED0335"/>
    <w:rsid w:val="00ED3272"/>
    <w:rsid w:val="00ED637B"/>
    <w:rsid w:val="00EE1F00"/>
    <w:rsid w:val="00EF0EA8"/>
    <w:rsid w:val="00EF0EA9"/>
    <w:rsid w:val="00EF6B09"/>
    <w:rsid w:val="00F107A1"/>
    <w:rsid w:val="00F12D32"/>
    <w:rsid w:val="00F14088"/>
    <w:rsid w:val="00F1452D"/>
    <w:rsid w:val="00F170B0"/>
    <w:rsid w:val="00F26498"/>
    <w:rsid w:val="00F322EA"/>
    <w:rsid w:val="00F32C1A"/>
    <w:rsid w:val="00F33CA3"/>
    <w:rsid w:val="00F34414"/>
    <w:rsid w:val="00F36C26"/>
    <w:rsid w:val="00F5114E"/>
    <w:rsid w:val="00F51808"/>
    <w:rsid w:val="00F5271C"/>
    <w:rsid w:val="00F53DB5"/>
    <w:rsid w:val="00F6431A"/>
    <w:rsid w:val="00F75FDB"/>
    <w:rsid w:val="00F77125"/>
    <w:rsid w:val="00F77BE6"/>
    <w:rsid w:val="00F820C5"/>
    <w:rsid w:val="00F82B1F"/>
    <w:rsid w:val="00F86316"/>
    <w:rsid w:val="00F91D91"/>
    <w:rsid w:val="00F92D88"/>
    <w:rsid w:val="00F966C0"/>
    <w:rsid w:val="00FA03AC"/>
    <w:rsid w:val="00FA63CE"/>
    <w:rsid w:val="00FA7B8E"/>
    <w:rsid w:val="00FB032D"/>
    <w:rsid w:val="00FB0896"/>
    <w:rsid w:val="00FB11D9"/>
    <w:rsid w:val="00FB389D"/>
    <w:rsid w:val="00FB42DA"/>
    <w:rsid w:val="00FB4B0D"/>
    <w:rsid w:val="00FB5547"/>
    <w:rsid w:val="00FC4B91"/>
    <w:rsid w:val="00FD1D2B"/>
    <w:rsid w:val="00FD2B56"/>
    <w:rsid w:val="00FD5680"/>
    <w:rsid w:val="00FD6CC3"/>
    <w:rsid w:val="00FD7CF4"/>
    <w:rsid w:val="00FE6434"/>
    <w:rsid w:val="00FF3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9081E"/>
  <w15:chartTrackingRefBased/>
  <w15:docId w15:val="{2DE8577A-BF37-4C73-8189-47F18A69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1CF"/>
  </w:style>
  <w:style w:type="paragraph" w:styleId="Heading2">
    <w:name w:val="heading 2"/>
    <w:basedOn w:val="Normal"/>
    <w:next w:val="Normal"/>
    <w:qFormat/>
    <w:rsid w:val="008E11CF"/>
    <w:pPr>
      <w:keepNext/>
      <w:shd w:val="clear" w:color="auto" w:fill="FFFFFF"/>
      <w:spacing w:line="278" w:lineRule="exact"/>
      <w:ind w:left="6237" w:right="461"/>
      <w:outlineLvl w:val="1"/>
    </w:pPr>
    <w:rPr>
      <w:color w:val="000000"/>
      <w:spacing w:val="-7"/>
      <w:sz w:val="24"/>
    </w:rPr>
  </w:style>
  <w:style w:type="paragraph" w:styleId="Heading3">
    <w:name w:val="heading 3"/>
    <w:basedOn w:val="Normal"/>
    <w:next w:val="Normal"/>
    <w:qFormat/>
    <w:rsid w:val="008E11CF"/>
    <w:pPr>
      <w:keepNext/>
      <w:shd w:val="clear" w:color="auto" w:fill="FFFFFF"/>
      <w:spacing w:line="278" w:lineRule="exact"/>
      <w:ind w:left="5670" w:right="20"/>
      <w:outlineLvl w:val="2"/>
    </w:pPr>
    <w:rPr>
      <w:color w:val="000000"/>
      <w:spacing w:val="-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11CF"/>
    <w:rPr>
      <w:color w:val="0000FF"/>
      <w:u w:val="single"/>
    </w:rPr>
  </w:style>
  <w:style w:type="paragraph" w:styleId="Header">
    <w:name w:val="header"/>
    <w:basedOn w:val="Normal"/>
    <w:rsid w:val="00527EFE"/>
    <w:pPr>
      <w:tabs>
        <w:tab w:val="center" w:pos="4819"/>
        <w:tab w:val="right" w:pos="9638"/>
      </w:tabs>
    </w:pPr>
  </w:style>
  <w:style w:type="character" w:styleId="PageNumber">
    <w:name w:val="page number"/>
    <w:basedOn w:val="DefaultParagraphFont"/>
    <w:rsid w:val="00527EFE"/>
  </w:style>
  <w:style w:type="paragraph" w:styleId="BalloonText">
    <w:name w:val="Balloon Text"/>
    <w:basedOn w:val="Normal"/>
    <w:semiHidden/>
    <w:rsid w:val="001F12B7"/>
    <w:rPr>
      <w:rFonts w:ascii="Tahoma" w:hAnsi="Tahoma" w:cs="Tahoma"/>
      <w:sz w:val="16"/>
      <w:szCs w:val="16"/>
    </w:rPr>
  </w:style>
  <w:style w:type="paragraph" w:styleId="BodyText2">
    <w:name w:val="Body Text 2"/>
    <w:basedOn w:val="Normal"/>
    <w:link w:val="BodyText2Char"/>
    <w:rsid w:val="00495F92"/>
    <w:pPr>
      <w:spacing w:after="120" w:line="480" w:lineRule="auto"/>
    </w:pPr>
  </w:style>
  <w:style w:type="character" w:customStyle="1" w:styleId="BodyText2Char">
    <w:name w:val="Body Text 2 Char"/>
    <w:basedOn w:val="DefaultParagraphFont"/>
    <w:link w:val="BodyText2"/>
    <w:rsid w:val="00495F92"/>
  </w:style>
  <w:style w:type="character" w:styleId="CommentReference">
    <w:name w:val="annotation reference"/>
    <w:uiPriority w:val="99"/>
    <w:rsid w:val="007121A1"/>
    <w:rPr>
      <w:sz w:val="16"/>
      <w:szCs w:val="16"/>
    </w:rPr>
  </w:style>
  <w:style w:type="paragraph" w:styleId="CommentText">
    <w:name w:val="annotation text"/>
    <w:basedOn w:val="Normal"/>
    <w:link w:val="CommentTextChar"/>
    <w:uiPriority w:val="99"/>
    <w:rsid w:val="007121A1"/>
  </w:style>
  <w:style w:type="character" w:customStyle="1" w:styleId="CommentTextChar">
    <w:name w:val="Comment Text Char"/>
    <w:basedOn w:val="DefaultParagraphFont"/>
    <w:link w:val="CommentText"/>
    <w:uiPriority w:val="99"/>
    <w:rsid w:val="007121A1"/>
  </w:style>
  <w:style w:type="paragraph" w:styleId="CommentSubject">
    <w:name w:val="annotation subject"/>
    <w:basedOn w:val="CommentText"/>
    <w:next w:val="CommentText"/>
    <w:link w:val="CommentSubjectChar"/>
    <w:rsid w:val="007121A1"/>
    <w:rPr>
      <w:b/>
      <w:bCs/>
    </w:rPr>
  </w:style>
  <w:style w:type="character" w:customStyle="1" w:styleId="CommentSubjectChar">
    <w:name w:val="Comment Subject Char"/>
    <w:link w:val="CommentSubject"/>
    <w:rsid w:val="007121A1"/>
    <w:rPr>
      <w:b/>
      <w:bCs/>
    </w:rPr>
  </w:style>
  <w:style w:type="paragraph" w:styleId="Revision">
    <w:name w:val="Revision"/>
    <w:hidden/>
    <w:uiPriority w:val="99"/>
    <w:semiHidden/>
    <w:rsid w:val="00212096"/>
  </w:style>
  <w:style w:type="paragraph" w:styleId="ListParagraph">
    <w:name w:val="List Paragraph"/>
    <w:basedOn w:val="Normal"/>
    <w:uiPriority w:val="34"/>
    <w:qFormat/>
    <w:rsid w:val="00662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23281">
      <w:bodyDiv w:val="1"/>
      <w:marLeft w:val="0"/>
      <w:marRight w:val="0"/>
      <w:marTop w:val="0"/>
      <w:marBottom w:val="0"/>
      <w:divBdr>
        <w:top w:val="none" w:sz="0" w:space="0" w:color="auto"/>
        <w:left w:val="none" w:sz="0" w:space="0" w:color="auto"/>
        <w:bottom w:val="none" w:sz="0" w:space="0" w:color="auto"/>
        <w:right w:val="none" w:sz="0" w:space="0" w:color="auto"/>
      </w:divBdr>
    </w:div>
    <w:div w:id="1588224013">
      <w:bodyDiv w:val="1"/>
      <w:marLeft w:val="0"/>
      <w:marRight w:val="0"/>
      <w:marTop w:val="0"/>
      <w:marBottom w:val="0"/>
      <w:divBdr>
        <w:top w:val="none" w:sz="0" w:space="0" w:color="auto"/>
        <w:left w:val="none" w:sz="0" w:space="0" w:color="auto"/>
        <w:bottom w:val="none" w:sz="0" w:space="0" w:color="auto"/>
        <w:right w:val="none" w:sz="0" w:space="0" w:color="auto"/>
      </w:divBdr>
    </w:div>
    <w:div w:id="204401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m.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B58D-4D3B-46D5-B430-D27CB2EC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12242</Words>
  <Characters>6979</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19183</CharactersWithSpaces>
  <SharedDoc>false</SharedDoc>
  <HLinks>
    <vt:vector size="18" baseType="variant">
      <vt:variant>
        <vt:i4>7209067</vt:i4>
      </vt:variant>
      <vt:variant>
        <vt:i4>6</vt:i4>
      </vt:variant>
      <vt:variant>
        <vt:i4>0</vt:i4>
      </vt:variant>
      <vt:variant>
        <vt:i4>5</vt:i4>
      </vt:variant>
      <vt:variant>
        <vt:lpwstr>http://www.kam.lt/</vt:lpwstr>
      </vt:variant>
      <vt:variant>
        <vt:lpwstr/>
      </vt:variant>
      <vt:variant>
        <vt:i4>7209067</vt:i4>
      </vt:variant>
      <vt:variant>
        <vt:i4>3</vt:i4>
      </vt:variant>
      <vt:variant>
        <vt:i4>0</vt:i4>
      </vt:variant>
      <vt:variant>
        <vt:i4>5</vt:i4>
      </vt:variant>
      <vt:variant>
        <vt:lpwstr>http://www.kam.lt/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astazal</dc:creator>
  <cp:lastModifiedBy>Asta Zalalyte</cp:lastModifiedBy>
  <cp:revision>5</cp:revision>
  <cp:lastPrinted>2017-08-04T06:08:00Z</cp:lastPrinted>
  <dcterms:created xsi:type="dcterms:W3CDTF">2022-11-27T14:01:00Z</dcterms:created>
  <dcterms:modified xsi:type="dcterms:W3CDTF">2022-12-09T11:30:00Z</dcterms:modified>
</cp:coreProperties>
</file>