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911" w:rsidRPr="00FA3C89" w:rsidRDefault="008E5911" w:rsidP="008E5911">
      <w:pPr>
        <w:tabs>
          <w:tab w:val="left" w:pos="4820"/>
        </w:tabs>
        <w:spacing w:after="0"/>
        <w:ind w:firstLine="124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A3C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PATVIRTINTA </w:t>
      </w:r>
    </w:p>
    <w:p w:rsidR="008E5911" w:rsidRPr="00FA3C89" w:rsidRDefault="008E5911" w:rsidP="008E5911">
      <w:pPr>
        <w:tabs>
          <w:tab w:val="left" w:pos="4820"/>
        </w:tabs>
        <w:spacing w:after="0"/>
        <w:ind w:firstLine="124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A3C8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Kupiškio</w:t>
      </w:r>
      <w:r w:rsidRPr="00FA3C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rajono savivaldybės administracijos</w:t>
      </w:r>
    </w:p>
    <w:p w:rsidR="008E5911" w:rsidRPr="00FA3C89" w:rsidRDefault="008E5911" w:rsidP="008E5911">
      <w:pPr>
        <w:tabs>
          <w:tab w:val="left" w:pos="4820"/>
        </w:tabs>
        <w:spacing w:after="0"/>
        <w:ind w:firstLine="124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A3C8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direktoriaus 2017 m. </w:t>
      </w:r>
      <w:r w:rsidR="00E030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lapkričio </w:t>
      </w:r>
      <w:r w:rsidR="00D94959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FA3C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</w:t>
      </w:r>
    </w:p>
    <w:p w:rsidR="008E5911" w:rsidRDefault="008E5911" w:rsidP="008E5911">
      <w:pPr>
        <w:tabs>
          <w:tab w:val="left" w:pos="4820"/>
        </w:tabs>
        <w:spacing w:after="0"/>
        <w:ind w:firstLine="124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A3C8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įsakymu Nr.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ADV-</w:t>
      </w:r>
      <w:r w:rsidR="00D94959">
        <w:rPr>
          <w:rFonts w:ascii="Times New Roman" w:eastAsia="Times New Roman" w:hAnsi="Times New Roman" w:cs="Times New Roman"/>
          <w:sz w:val="24"/>
          <w:szCs w:val="24"/>
          <w:lang w:eastAsia="lt-LT"/>
        </w:rPr>
        <w:t>834</w:t>
      </w:r>
      <w:bookmarkStart w:id="0" w:name="_GoBack"/>
      <w:bookmarkEnd w:id="0"/>
    </w:p>
    <w:p w:rsidR="000355A0" w:rsidRDefault="000355A0" w:rsidP="00E03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02766E" w:rsidRPr="000F1808" w:rsidRDefault="008E5911" w:rsidP="00E03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KUPIŠKIO RAJONO SAVIVALDYBĖS ADMINISTRACIJOS </w:t>
      </w:r>
      <w:r w:rsidR="00581799" w:rsidRPr="000F180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INFORMACINIŲ IR KOMUNIKACINIŲ TECHNOLOGIJŲ NAUDOJIMO BEI DARBUOTOJŲ STEBĖSENOS IR KONTROLĖS DARBO VIETOJE TVARK</w:t>
      </w:r>
      <w:r w:rsidR="000C582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OS APRAŠAS</w:t>
      </w:r>
    </w:p>
    <w:p w:rsidR="000F4101" w:rsidRPr="000F1808" w:rsidRDefault="000F4101" w:rsidP="00AD69C4">
      <w:pPr>
        <w:spacing w:after="0" w:line="360" w:lineRule="auto"/>
        <w:ind w:firstLine="124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581799" w:rsidRPr="000F1808" w:rsidRDefault="000F4101" w:rsidP="00053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F180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 SKYRIUS</w:t>
      </w:r>
    </w:p>
    <w:p w:rsidR="000F4101" w:rsidRDefault="000F4101" w:rsidP="00053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F180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BENDROSIOS NUOSTATOS</w:t>
      </w:r>
    </w:p>
    <w:p w:rsidR="00053154" w:rsidRPr="000F1808" w:rsidRDefault="00053154" w:rsidP="00E03005">
      <w:pPr>
        <w:tabs>
          <w:tab w:val="left" w:pos="12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581799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AD69C4" w:rsidRPr="00E03005">
        <w:rPr>
          <w:rFonts w:ascii="Times New Roman" w:hAnsi="Times New Roman" w:cs="Times New Roman"/>
          <w:sz w:val="24"/>
          <w:szCs w:val="24"/>
        </w:rPr>
        <w:t xml:space="preserve">Kupiškio rajono savivaldybės administracijos </w:t>
      </w:r>
      <w:r w:rsidR="00581799" w:rsidRPr="00E03005">
        <w:rPr>
          <w:rFonts w:ascii="Times New Roman" w:hAnsi="Times New Roman" w:cs="Times New Roman"/>
          <w:sz w:val="24"/>
          <w:szCs w:val="24"/>
        </w:rPr>
        <w:t>Informacinių ir komunikacinių technologijų naudojimo bei darbuotojų stebėsenos ir kontrolės darbo vietoje tvark</w:t>
      </w:r>
      <w:r w:rsidR="000C582F" w:rsidRPr="00E03005">
        <w:rPr>
          <w:rFonts w:ascii="Times New Roman" w:hAnsi="Times New Roman" w:cs="Times New Roman"/>
          <w:sz w:val="24"/>
          <w:szCs w:val="24"/>
        </w:rPr>
        <w:t>os aprašas</w:t>
      </w:r>
      <w:r w:rsidR="00581799" w:rsidRPr="00E03005">
        <w:rPr>
          <w:rFonts w:ascii="Times New Roman" w:hAnsi="Times New Roman" w:cs="Times New Roman"/>
          <w:sz w:val="24"/>
          <w:szCs w:val="24"/>
        </w:rPr>
        <w:t xml:space="preserve"> (toliau </w:t>
      </w:r>
      <w:r w:rsidR="00BB13E4" w:rsidRPr="00E03005">
        <w:rPr>
          <w:rFonts w:ascii="Times New Roman" w:hAnsi="Times New Roman" w:cs="Times New Roman"/>
          <w:sz w:val="24"/>
          <w:szCs w:val="24"/>
        </w:rPr>
        <w:t>–</w:t>
      </w:r>
      <w:r w:rsidR="00581799" w:rsidRPr="00E03005">
        <w:rPr>
          <w:rFonts w:ascii="Times New Roman" w:hAnsi="Times New Roman" w:cs="Times New Roman"/>
          <w:sz w:val="24"/>
          <w:szCs w:val="24"/>
        </w:rPr>
        <w:t xml:space="preserve"> </w:t>
      </w:r>
      <w:r w:rsidR="000C582F" w:rsidRPr="00E03005">
        <w:rPr>
          <w:rFonts w:ascii="Times New Roman" w:hAnsi="Times New Roman" w:cs="Times New Roman"/>
          <w:sz w:val="24"/>
          <w:szCs w:val="24"/>
        </w:rPr>
        <w:t>Aprašas</w:t>
      </w:r>
      <w:r w:rsidR="00581799" w:rsidRPr="00E03005">
        <w:rPr>
          <w:rFonts w:ascii="Times New Roman" w:hAnsi="Times New Roman" w:cs="Times New Roman"/>
          <w:sz w:val="24"/>
          <w:szCs w:val="24"/>
        </w:rPr>
        <w:t>) nustato informacinių ir komunikacinių technologijų naudojimo da</w:t>
      </w:r>
      <w:r w:rsidR="000C582F" w:rsidRPr="00E03005">
        <w:rPr>
          <w:rFonts w:ascii="Times New Roman" w:hAnsi="Times New Roman" w:cs="Times New Roman"/>
          <w:sz w:val="24"/>
          <w:szCs w:val="24"/>
        </w:rPr>
        <w:t>rbo vietoje darbo metu tvarką</w:t>
      </w:r>
      <w:r w:rsidR="00581799" w:rsidRPr="00E03005">
        <w:rPr>
          <w:rFonts w:ascii="Times New Roman" w:hAnsi="Times New Roman" w:cs="Times New Roman"/>
          <w:sz w:val="24"/>
          <w:szCs w:val="24"/>
        </w:rPr>
        <w:t xml:space="preserve">, taip pat darbuotojų </w:t>
      </w:r>
      <w:r w:rsidR="00090B6D" w:rsidRPr="00E03005">
        <w:rPr>
          <w:rFonts w:ascii="Times New Roman" w:hAnsi="Times New Roman" w:cs="Times New Roman"/>
          <w:sz w:val="24"/>
          <w:szCs w:val="24"/>
        </w:rPr>
        <w:t xml:space="preserve">(valstybės tarnautojų ir darbuotojų, dirbančių pagal darbo sutartis) </w:t>
      </w:r>
      <w:r w:rsidR="00581799" w:rsidRPr="00E03005">
        <w:rPr>
          <w:rFonts w:ascii="Times New Roman" w:hAnsi="Times New Roman" w:cs="Times New Roman"/>
          <w:sz w:val="24"/>
          <w:szCs w:val="24"/>
        </w:rPr>
        <w:t>stebėsenos ir kontrolės darbo vietoje t</w:t>
      </w:r>
      <w:r w:rsidR="000C582F" w:rsidRPr="00E03005">
        <w:rPr>
          <w:rFonts w:ascii="Times New Roman" w:hAnsi="Times New Roman" w:cs="Times New Roman"/>
          <w:sz w:val="24"/>
          <w:szCs w:val="24"/>
        </w:rPr>
        <w:t>varką</w:t>
      </w:r>
      <w:r w:rsidR="00581799" w:rsidRPr="00E03005">
        <w:rPr>
          <w:rFonts w:ascii="Times New Roman" w:hAnsi="Times New Roman" w:cs="Times New Roman"/>
          <w:sz w:val="24"/>
          <w:szCs w:val="24"/>
        </w:rPr>
        <w:t xml:space="preserve"> bei m</w:t>
      </w:r>
      <w:r w:rsidR="00BB13E4" w:rsidRPr="00E03005">
        <w:rPr>
          <w:rFonts w:ascii="Times New Roman" w:hAnsi="Times New Roman" w:cs="Times New Roman"/>
          <w:sz w:val="24"/>
          <w:szCs w:val="24"/>
        </w:rPr>
        <w:t>a</w:t>
      </w:r>
      <w:r w:rsidR="00581799" w:rsidRPr="00E03005">
        <w:rPr>
          <w:rFonts w:ascii="Times New Roman" w:hAnsi="Times New Roman" w:cs="Times New Roman"/>
          <w:sz w:val="24"/>
          <w:szCs w:val="24"/>
        </w:rPr>
        <w:t>stą.</w:t>
      </w:r>
    </w:p>
    <w:p w:rsidR="00F8024B" w:rsidRDefault="00F8024B" w:rsidP="00E03005">
      <w:pPr>
        <w:tabs>
          <w:tab w:val="left" w:pos="1247"/>
        </w:tabs>
        <w:spacing w:after="0" w:line="240" w:lineRule="auto"/>
        <w:ind w:firstLine="124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101" w:rsidRPr="000F1808" w:rsidRDefault="000F4101" w:rsidP="00E030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808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0F4101" w:rsidRDefault="000F4101" w:rsidP="00E030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808">
        <w:rPr>
          <w:rFonts w:ascii="Times New Roman" w:hAnsi="Times New Roman" w:cs="Times New Roman"/>
          <w:b/>
          <w:sz w:val="24"/>
          <w:szCs w:val="24"/>
        </w:rPr>
        <w:t xml:space="preserve">INFORMACINIŲ IR KOMUNIKACINIŲ TECHNOLOGIJŲ </w:t>
      </w:r>
      <w:r w:rsidR="0039504E" w:rsidRPr="000F1808">
        <w:rPr>
          <w:rFonts w:ascii="Times New Roman" w:hAnsi="Times New Roman" w:cs="Times New Roman"/>
          <w:b/>
          <w:sz w:val="24"/>
          <w:szCs w:val="24"/>
        </w:rPr>
        <w:t>NAUDOJIMAS</w:t>
      </w:r>
    </w:p>
    <w:p w:rsidR="00053154" w:rsidRPr="000F1808" w:rsidRDefault="00053154" w:rsidP="00053154">
      <w:pPr>
        <w:spacing w:after="0" w:line="240" w:lineRule="auto"/>
        <w:ind w:firstLine="124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3C3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AD69C4" w:rsidRPr="00E03005">
        <w:rPr>
          <w:rFonts w:ascii="Times New Roman" w:hAnsi="Times New Roman" w:cs="Times New Roman"/>
          <w:sz w:val="24"/>
          <w:szCs w:val="24"/>
        </w:rPr>
        <w:t>Kupiškio rajono savivaldybės administracija</w:t>
      </w:r>
      <w:r w:rsidR="00F8024B" w:rsidRPr="00E03005">
        <w:rPr>
          <w:rFonts w:ascii="Times New Roman" w:hAnsi="Times New Roman" w:cs="Times New Roman"/>
          <w:sz w:val="24"/>
          <w:szCs w:val="24"/>
        </w:rPr>
        <w:t xml:space="preserve"> </w:t>
      </w:r>
      <w:r w:rsidR="00F8024B" w:rsidRPr="00E03005">
        <w:rPr>
          <w:rFonts w:ascii="Times New Roman" w:eastAsia="Times New Roman" w:hAnsi="Times New Roman" w:cs="Times New Roman"/>
          <w:sz w:val="24"/>
          <w:szCs w:val="24"/>
          <w:lang w:eastAsia="lt-LT"/>
        </w:rPr>
        <w:t>(toliau – Savivaldybės administracija)</w:t>
      </w:r>
      <w:r w:rsidR="008E5911" w:rsidRPr="00E03005">
        <w:rPr>
          <w:rFonts w:ascii="Times New Roman" w:hAnsi="Times New Roman" w:cs="Times New Roman"/>
          <w:sz w:val="24"/>
          <w:szCs w:val="24"/>
        </w:rPr>
        <w:t>,</w:t>
      </w:r>
      <w:r w:rsidR="002F7B34" w:rsidRPr="00E03005">
        <w:rPr>
          <w:rFonts w:ascii="Times New Roman" w:hAnsi="Times New Roman" w:cs="Times New Roman"/>
          <w:sz w:val="24"/>
          <w:szCs w:val="24"/>
        </w:rPr>
        <w:t xml:space="preserve"> </w:t>
      </w:r>
      <w:r w:rsidR="00E80AB3" w:rsidRPr="00E03005">
        <w:rPr>
          <w:rFonts w:ascii="Times New Roman" w:hAnsi="Times New Roman" w:cs="Times New Roman"/>
          <w:sz w:val="24"/>
          <w:szCs w:val="24"/>
        </w:rPr>
        <w:t>atsižvelg</w:t>
      </w:r>
      <w:r w:rsidR="00F8024B" w:rsidRPr="00E03005">
        <w:rPr>
          <w:rFonts w:ascii="Times New Roman" w:hAnsi="Times New Roman" w:cs="Times New Roman"/>
          <w:sz w:val="24"/>
          <w:szCs w:val="24"/>
        </w:rPr>
        <w:t>dama</w:t>
      </w:r>
      <w:r w:rsidR="00E80AB3" w:rsidRPr="00E03005">
        <w:rPr>
          <w:rFonts w:ascii="Times New Roman" w:hAnsi="Times New Roman" w:cs="Times New Roman"/>
          <w:sz w:val="24"/>
          <w:szCs w:val="24"/>
        </w:rPr>
        <w:t xml:space="preserve"> į darbovietėje einamas pareigas</w:t>
      </w:r>
      <w:r w:rsidR="008E5911" w:rsidRPr="00E03005">
        <w:rPr>
          <w:rFonts w:ascii="Times New Roman" w:hAnsi="Times New Roman" w:cs="Times New Roman"/>
          <w:sz w:val="24"/>
          <w:szCs w:val="24"/>
        </w:rPr>
        <w:t>,</w:t>
      </w:r>
      <w:r w:rsidR="00E80AB3" w:rsidRPr="00E03005">
        <w:rPr>
          <w:rFonts w:ascii="Times New Roman" w:hAnsi="Times New Roman" w:cs="Times New Roman"/>
          <w:sz w:val="24"/>
          <w:szCs w:val="24"/>
        </w:rPr>
        <w:t xml:space="preserve"> </w:t>
      </w:r>
      <w:r w:rsidR="002F7B34" w:rsidRPr="00E03005">
        <w:rPr>
          <w:rFonts w:ascii="Times New Roman" w:hAnsi="Times New Roman" w:cs="Times New Roman"/>
          <w:sz w:val="24"/>
          <w:szCs w:val="24"/>
        </w:rPr>
        <w:t>darbuotojams suteikia darbo priemones (kompiut</w:t>
      </w:r>
      <w:r w:rsidR="007D214E" w:rsidRPr="00E03005">
        <w:rPr>
          <w:rFonts w:ascii="Times New Roman" w:hAnsi="Times New Roman" w:cs="Times New Roman"/>
          <w:sz w:val="24"/>
          <w:szCs w:val="24"/>
        </w:rPr>
        <w:t>erį, mobilųjį telefoną, prieigą prie int</w:t>
      </w:r>
      <w:r w:rsidR="00EA4900" w:rsidRPr="00E03005">
        <w:rPr>
          <w:rFonts w:ascii="Times New Roman" w:hAnsi="Times New Roman" w:cs="Times New Roman"/>
          <w:sz w:val="24"/>
          <w:szCs w:val="24"/>
        </w:rPr>
        <w:t>erneto, elektroninį paštą ir kitą informacinių technologijų ir telekomunikacijų įrangą</w:t>
      </w:r>
      <w:r w:rsidR="00AD69C4" w:rsidRPr="00E03005">
        <w:rPr>
          <w:rFonts w:ascii="Times New Roman" w:hAnsi="Times New Roman" w:cs="Times New Roman"/>
          <w:sz w:val="24"/>
          <w:szCs w:val="24"/>
        </w:rPr>
        <w:t>, tarnybinį automobilį</w:t>
      </w:r>
      <w:r w:rsidR="007D214E" w:rsidRPr="00E0300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E6AE3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7D214E" w:rsidRPr="00E03005">
        <w:rPr>
          <w:rFonts w:ascii="Times New Roman" w:hAnsi="Times New Roman" w:cs="Times New Roman"/>
          <w:sz w:val="24"/>
          <w:szCs w:val="24"/>
        </w:rPr>
        <w:t>Suteiktos</w:t>
      </w:r>
      <w:r w:rsidR="006C43C3" w:rsidRPr="00E03005">
        <w:rPr>
          <w:rFonts w:ascii="Times New Roman" w:hAnsi="Times New Roman" w:cs="Times New Roman"/>
          <w:sz w:val="24"/>
          <w:szCs w:val="24"/>
        </w:rPr>
        <w:t xml:space="preserve"> darbo</w:t>
      </w:r>
      <w:r w:rsidR="007D214E" w:rsidRPr="00E03005">
        <w:rPr>
          <w:rFonts w:ascii="Times New Roman" w:hAnsi="Times New Roman" w:cs="Times New Roman"/>
          <w:sz w:val="24"/>
          <w:szCs w:val="24"/>
        </w:rPr>
        <w:t xml:space="preserve"> priemonės priklauso </w:t>
      </w:r>
      <w:r w:rsidR="00AD69C4" w:rsidRPr="00E03005">
        <w:rPr>
          <w:rFonts w:ascii="Times New Roman" w:hAnsi="Times New Roman" w:cs="Times New Roman"/>
          <w:sz w:val="24"/>
          <w:szCs w:val="24"/>
        </w:rPr>
        <w:t>Savivaldybės administracijai</w:t>
      </w:r>
      <w:r w:rsidR="007D214E" w:rsidRPr="00E03005">
        <w:rPr>
          <w:rFonts w:ascii="Times New Roman" w:hAnsi="Times New Roman" w:cs="Times New Roman"/>
          <w:sz w:val="24"/>
          <w:szCs w:val="24"/>
        </w:rPr>
        <w:t xml:space="preserve"> ir yra skirtos darbo funkcijoms vykdyti</w:t>
      </w:r>
      <w:r w:rsidR="00E80AB3" w:rsidRPr="00E03005">
        <w:rPr>
          <w:rFonts w:ascii="Times New Roman" w:hAnsi="Times New Roman" w:cs="Times New Roman"/>
          <w:sz w:val="24"/>
          <w:szCs w:val="24"/>
        </w:rPr>
        <w:t>, jeigu individualiai su darbuotoju nesusitarta kitaip</w:t>
      </w:r>
      <w:r w:rsidR="007D214E" w:rsidRPr="00E030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74CC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="009374CC" w:rsidRPr="00E03005">
        <w:rPr>
          <w:rFonts w:ascii="Times New Roman" w:hAnsi="Times New Roman" w:cs="Times New Roman"/>
          <w:sz w:val="24"/>
          <w:szCs w:val="24"/>
        </w:rPr>
        <w:t>Darbuotojams, kurie naudoja</w:t>
      </w:r>
      <w:r w:rsidR="006C43C3" w:rsidRPr="00E03005">
        <w:rPr>
          <w:rFonts w:ascii="Times New Roman" w:hAnsi="Times New Roman" w:cs="Times New Roman"/>
          <w:sz w:val="24"/>
          <w:szCs w:val="24"/>
        </w:rPr>
        <w:t>si</w:t>
      </w:r>
      <w:r w:rsidR="009374CC" w:rsidRPr="00E03005">
        <w:rPr>
          <w:rFonts w:ascii="Times New Roman" w:hAnsi="Times New Roman" w:cs="Times New Roman"/>
          <w:sz w:val="24"/>
          <w:szCs w:val="24"/>
        </w:rPr>
        <w:t xml:space="preserve"> </w:t>
      </w:r>
      <w:r w:rsidR="00AD69C4" w:rsidRPr="00E03005">
        <w:rPr>
          <w:rFonts w:ascii="Times New Roman" w:hAnsi="Times New Roman" w:cs="Times New Roman"/>
          <w:sz w:val="24"/>
          <w:szCs w:val="24"/>
        </w:rPr>
        <w:t>Savivaldybės administracijos</w:t>
      </w:r>
      <w:r w:rsidR="00EA4900" w:rsidRPr="00E03005">
        <w:rPr>
          <w:rFonts w:ascii="Times New Roman" w:hAnsi="Times New Roman" w:cs="Times New Roman"/>
          <w:sz w:val="24"/>
          <w:szCs w:val="24"/>
        </w:rPr>
        <w:t xml:space="preserve"> suteiktu elektroniniu paštu,</w:t>
      </w:r>
      <w:r w:rsidR="009374CC" w:rsidRPr="00E03005">
        <w:rPr>
          <w:rFonts w:ascii="Times New Roman" w:hAnsi="Times New Roman" w:cs="Times New Roman"/>
          <w:sz w:val="24"/>
          <w:szCs w:val="24"/>
        </w:rPr>
        <w:t xml:space="preserve"> interneto prieiga</w:t>
      </w:r>
      <w:r w:rsidR="00EA4900" w:rsidRPr="00E03005">
        <w:rPr>
          <w:rFonts w:ascii="Times New Roman" w:hAnsi="Times New Roman" w:cs="Times New Roman"/>
          <w:sz w:val="24"/>
          <w:szCs w:val="24"/>
        </w:rPr>
        <w:t xml:space="preserve"> ir kita informacinių technologijų ir telekomunikacijų įranga,</w:t>
      </w:r>
      <w:r w:rsidR="009374CC" w:rsidRPr="00E03005">
        <w:rPr>
          <w:rFonts w:ascii="Times New Roman" w:hAnsi="Times New Roman" w:cs="Times New Roman"/>
          <w:sz w:val="24"/>
          <w:szCs w:val="24"/>
        </w:rPr>
        <w:t xml:space="preserve"> griežtai draudžiama:</w:t>
      </w:r>
    </w:p>
    <w:p w:rsidR="009374CC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ab/>
        <w:t xml:space="preserve">4.1. </w:t>
      </w:r>
      <w:r w:rsidR="00BB13E4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skelb</w:t>
      </w:r>
      <w:r w:rsidR="009374CC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ti </w:t>
      </w:r>
      <w:r w:rsidR="00053154" w:rsidRPr="00E03005">
        <w:rPr>
          <w:rFonts w:ascii="Times New Roman" w:hAnsi="Times New Roman" w:cs="Times New Roman"/>
          <w:sz w:val="24"/>
          <w:szCs w:val="24"/>
        </w:rPr>
        <w:t>S</w:t>
      </w:r>
      <w:r w:rsidR="00AD69C4" w:rsidRPr="00E03005">
        <w:rPr>
          <w:rFonts w:ascii="Times New Roman" w:hAnsi="Times New Roman" w:cs="Times New Roman"/>
          <w:sz w:val="24"/>
          <w:szCs w:val="24"/>
        </w:rPr>
        <w:t>avivaldybės administracijos</w:t>
      </w:r>
      <w:r w:rsidR="009374CC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 w:rsidR="00B74F06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konfidencialią informaciją </w:t>
      </w:r>
      <w:r w:rsidR="009374CC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(įskaitant, bet neapsiribojant, autorinės teisės objektus, vidinius </w:t>
      </w:r>
      <w:r w:rsidR="00053154" w:rsidRPr="00E03005">
        <w:rPr>
          <w:rFonts w:ascii="Times New Roman" w:hAnsi="Times New Roman" w:cs="Times New Roman"/>
          <w:sz w:val="24"/>
          <w:szCs w:val="24"/>
        </w:rPr>
        <w:t>Savivaldybės administracijos</w:t>
      </w:r>
      <w:r w:rsidR="009374CC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dokumentus) internete, jei tai nėra susiję su darbinių funkcijų vykdymu;</w:t>
      </w:r>
    </w:p>
    <w:p w:rsidR="009374CC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ab/>
        <w:t xml:space="preserve">4.2. </w:t>
      </w:r>
      <w:r w:rsidR="009374CC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naudot</w:t>
      </w:r>
      <w:r w:rsidR="00354EC0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i elektroninį paštą ir interneto prieigą</w:t>
      </w:r>
      <w:r w:rsidR="009374CC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asmeniniams, komerciniams tikslams, Lietuvos Respublikos įstatymais draudžiamai veiklai, šmeižiančio, įžeidžiančio, grasinamojo pobūdžio ar visuomenės dorovės ir moralės principams prieštaraujančiai informacijai, kompiuterių virusams, masinei piktybiškai informacijai (</w:t>
      </w:r>
      <w:r w:rsidR="009374CC" w:rsidRPr="00E03005">
        <w:rPr>
          <w:rFonts w:ascii="Times New Roman" w:eastAsia="ヒラギノ角ゴ Pro W3" w:hAnsi="Times New Roman" w:cs="Times New Roman"/>
          <w:i/>
          <w:color w:val="000000"/>
          <w:sz w:val="24"/>
          <w:szCs w:val="24"/>
        </w:rPr>
        <w:t>spam</w:t>
      </w:r>
      <w:r w:rsidR="009374CC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)</w:t>
      </w:r>
      <w:r w:rsidR="009374CC" w:rsidRPr="00E03005">
        <w:rPr>
          <w:rFonts w:ascii="Times New Roman" w:eastAsia="ヒラギノ角ゴ Pro W3" w:hAnsi="Times New Roman" w:cs="Times New Roman"/>
          <w:b/>
          <w:i/>
          <w:color w:val="000000"/>
          <w:sz w:val="24"/>
          <w:szCs w:val="24"/>
        </w:rPr>
        <w:t xml:space="preserve"> </w:t>
      </w:r>
      <w:r w:rsidR="009374CC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siųsti ar kitiems tikslams, kurie gali pažeisti </w:t>
      </w:r>
      <w:r w:rsidR="00053154" w:rsidRPr="00E03005">
        <w:rPr>
          <w:rFonts w:ascii="Times New Roman" w:hAnsi="Times New Roman" w:cs="Times New Roman"/>
          <w:sz w:val="24"/>
          <w:szCs w:val="24"/>
        </w:rPr>
        <w:t>Savivaldybės administracijos</w:t>
      </w:r>
      <w:r w:rsidR="009374CC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ar kitų asmenų teisėtus interesus; </w:t>
      </w:r>
    </w:p>
    <w:p w:rsidR="009374CC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ab/>
        <w:t xml:space="preserve">4.3. </w:t>
      </w:r>
      <w:r w:rsidR="009374CC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parsisiųsti arba platinti tiesiogiai su darbu nesusijusią grafinę, garso ir vaizdo medžiagą, žaidimus ir programinę įrangą, siųsti duomenis, kurie yra užkrėsti virusais, turi įvairius </w:t>
      </w:r>
      <w:r w:rsidR="009374CC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lastRenderedPageBreak/>
        <w:t>kitus programinius kodus, bylas, galinčias sutrikdyti kompiuterinių ar telekomunikacinių įrenginių bei programinės įrangos funkcionavimą ir saugumą;</w:t>
      </w:r>
    </w:p>
    <w:p w:rsidR="00EA4900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ab/>
        <w:t xml:space="preserve">4.4. </w:t>
      </w:r>
      <w:r w:rsidR="00EA4900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savarankiškai keisti, taisyti informacinių technologijų ir telekomunikacijų techninę ir programinę įrangą;</w:t>
      </w:r>
    </w:p>
    <w:p w:rsidR="00EA4900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ab/>
        <w:t xml:space="preserve">4.5. </w:t>
      </w:r>
      <w:r w:rsidR="00EA4900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perduoti</w:t>
      </w:r>
      <w:r w:rsidR="00A5058F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 w:rsidR="00053154" w:rsidRPr="00E03005">
        <w:rPr>
          <w:rFonts w:ascii="Times New Roman" w:hAnsi="Times New Roman" w:cs="Times New Roman"/>
          <w:sz w:val="24"/>
          <w:szCs w:val="24"/>
        </w:rPr>
        <w:t>Savivaldybės administracijai</w:t>
      </w:r>
      <w:r w:rsidR="00A5058F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priklausančią</w:t>
      </w:r>
      <w:r w:rsidR="00EA4900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informacinių technologijų ir telekomunikacijų techninę ir programinę įrangą tretiesiems asmenims, jei toks perdavimas nėra susijęs su darbinių funkcijų vykdymu ar gali bet kokiu būdu pakenkti </w:t>
      </w:r>
      <w:r w:rsidR="00053154" w:rsidRPr="00E03005">
        <w:rPr>
          <w:rFonts w:ascii="Times New Roman" w:hAnsi="Times New Roman" w:cs="Times New Roman"/>
          <w:sz w:val="24"/>
          <w:szCs w:val="24"/>
        </w:rPr>
        <w:t>Savivaldybės administracijos</w:t>
      </w:r>
      <w:r w:rsidR="00EA4900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interesams;</w:t>
      </w:r>
    </w:p>
    <w:p w:rsidR="00EA4900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ab/>
        <w:t xml:space="preserve">4.6. </w:t>
      </w:r>
      <w:r w:rsidR="005978E8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diegti, saugoti, naudoti, kopijuoti ar platinti bet kokią neautorizuotą, neteisėtą, autorines teises pažeidžiančią ar asmeninę programinę / kompiuterinę įrangą;</w:t>
      </w:r>
    </w:p>
    <w:p w:rsidR="005978E8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ab/>
        <w:t xml:space="preserve">4.7. </w:t>
      </w:r>
      <w:r w:rsidR="005978E8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naudoti įrangą neteisėtai prieigai prie duomenų ar sistemų, sistemų saugumo tikrinimui, skenavimui, kompiuterinio tinklo srauto duomenų stebėjimui</w:t>
      </w:r>
      <w:r w:rsidR="00BB13E4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;</w:t>
      </w:r>
    </w:p>
    <w:p w:rsidR="009374CC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ab/>
        <w:t xml:space="preserve">4.8. </w:t>
      </w:r>
      <w:r w:rsidR="009374CC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atlikti kitus su darbo funkcijų vykdymu nesusijusius</w:t>
      </w:r>
      <w:r w:rsidR="005978E8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ar teisės aktams prieštaraujančius</w:t>
      </w:r>
      <w:r w:rsidR="009374CC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veiksmus.</w:t>
      </w:r>
    </w:p>
    <w:p w:rsidR="007D214E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="00053154" w:rsidRPr="00E03005">
        <w:rPr>
          <w:rFonts w:ascii="Times New Roman" w:hAnsi="Times New Roman" w:cs="Times New Roman"/>
          <w:sz w:val="24"/>
          <w:szCs w:val="24"/>
        </w:rPr>
        <w:t>Savivaldybės administracijos</w:t>
      </w:r>
      <w:r w:rsidR="007D214E" w:rsidRPr="00E03005">
        <w:rPr>
          <w:rFonts w:ascii="Times New Roman" w:hAnsi="Times New Roman" w:cs="Times New Roman"/>
          <w:sz w:val="24"/>
          <w:szCs w:val="24"/>
        </w:rPr>
        <w:t xml:space="preserve"> darbuotojams</w:t>
      </w:r>
      <w:r w:rsidR="004E7C90" w:rsidRPr="00E03005">
        <w:rPr>
          <w:rFonts w:ascii="Times New Roman" w:hAnsi="Times New Roman" w:cs="Times New Roman"/>
          <w:sz w:val="24"/>
          <w:szCs w:val="24"/>
        </w:rPr>
        <w:t>,</w:t>
      </w:r>
      <w:r w:rsidR="007D214E" w:rsidRPr="00E03005">
        <w:rPr>
          <w:rFonts w:ascii="Times New Roman" w:hAnsi="Times New Roman" w:cs="Times New Roman"/>
          <w:sz w:val="24"/>
          <w:szCs w:val="24"/>
        </w:rPr>
        <w:t xml:space="preserve"> naudojant</w:t>
      </w:r>
      <w:r w:rsidR="004E7C90" w:rsidRPr="00E03005">
        <w:rPr>
          <w:rFonts w:ascii="Times New Roman" w:hAnsi="Times New Roman" w:cs="Times New Roman"/>
          <w:sz w:val="24"/>
          <w:szCs w:val="24"/>
        </w:rPr>
        <w:t>iems</w:t>
      </w:r>
      <w:r w:rsidR="007D214E" w:rsidRPr="00E03005">
        <w:rPr>
          <w:rFonts w:ascii="Times New Roman" w:hAnsi="Times New Roman" w:cs="Times New Roman"/>
          <w:sz w:val="24"/>
          <w:szCs w:val="24"/>
        </w:rPr>
        <w:t xml:space="preserve"> elektroninio pašto ir interneto resursus asmeniniais tikslais, </w:t>
      </w:r>
      <w:r w:rsidR="00053154" w:rsidRPr="00E03005">
        <w:rPr>
          <w:rFonts w:ascii="Times New Roman" w:hAnsi="Times New Roman" w:cs="Times New Roman"/>
          <w:sz w:val="24"/>
          <w:szCs w:val="24"/>
        </w:rPr>
        <w:t>Savivaldybės administracija</w:t>
      </w:r>
      <w:r w:rsidR="007D214E" w:rsidRPr="00E03005">
        <w:rPr>
          <w:rFonts w:ascii="Times New Roman" w:hAnsi="Times New Roman" w:cs="Times New Roman"/>
          <w:sz w:val="24"/>
          <w:szCs w:val="24"/>
        </w:rPr>
        <w:t xml:space="preserve"> neužtikrina darbuotojų asmeninės informacijos konfidencialumo.</w:t>
      </w:r>
    </w:p>
    <w:p w:rsidR="005978E8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ab/>
        <w:t xml:space="preserve">6. </w:t>
      </w:r>
      <w:r w:rsidR="005978E8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Kiekvienam </w:t>
      </w:r>
      <w:r w:rsidR="00053154" w:rsidRPr="00E03005">
        <w:rPr>
          <w:rFonts w:ascii="Times New Roman" w:hAnsi="Times New Roman" w:cs="Times New Roman"/>
          <w:sz w:val="24"/>
          <w:szCs w:val="24"/>
        </w:rPr>
        <w:t>Savivaldybės administracijos</w:t>
      </w:r>
      <w:r w:rsidR="005978E8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darbuotojui suteikiamas unikalus prisijungimo prie </w:t>
      </w:r>
      <w:r w:rsidR="00053154" w:rsidRPr="00E03005">
        <w:rPr>
          <w:rFonts w:ascii="Times New Roman" w:hAnsi="Times New Roman" w:cs="Times New Roman"/>
          <w:sz w:val="24"/>
          <w:szCs w:val="24"/>
        </w:rPr>
        <w:t>Savivaldybės administracijos</w:t>
      </w:r>
      <w:r w:rsidR="005978E8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tinklo resursų vardas ir slaptažodis. Darbuotojas privalo saugoti suteiktą slaptažodį ir neatskleisti jo tretiesiems asmenims.</w:t>
      </w:r>
    </w:p>
    <w:p w:rsidR="004E7C90" w:rsidRDefault="004E7C90" w:rsidP="00053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532" w:rsidRPr="000F1808" w:rsidRDefault="00112532" w:rsidP="00053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808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112532" w:rsidRPr="000F1808" w:rsidRDefault="0039504E" w:rsidP="0005315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808">
        <w:rPr>
          <w:rFonts w:ascii="Times New Roman" w:hAnsi="Times New Roman" w:cs="Times New Roman"/>
          <w:b/>
          <w:sz w:val="24"/>
          <w:szCs w:val="24"/>
        </w:rPr>
        <w:t>STEBĖSENA IR KO</w:t>
      </w:r>
      <w:r w:rsidR="00BB13E4" w:rsidRPr="000F1808">
        <w:rPr>
          <w:rFonts w:ascii="Times New Roman" w:hAnsi="Times New Roman" w:cs="Times New Roman"/>
          <w:b/>
          <w:sz w:val="24"/>
          <w:szCs w:val="24"/>
        </w:rPr>
        <w:t>N</w:t>
      </w:r>
      <w:r w:rsidRPr="000F1808">
        <w:rPr>
          <w:rFonts w:ascii="Times New Roman" w:hAnsi="Times New Roman" w:cs="Times New Roman"/>
          <w:b/>
          <w:sz w:val="24"/>
          <w:szCs w:val="24"/>
        </w:rPr>
        <w:t>TROLĖ DARBO VIETOJE</w:t>
      </w:r>
    </w:p>
    <w:p w:rsidR="006C43C3" w:rsidRPr="000F1808" w:rsidRDefault="006C43C3" w:rsidP="004E7C90">
      <w:pPr>
        <w:tabs>
          <w:tab w:val="left" w:pos="1843"/>
        </w:tabs>
        <w:spacing w:after="0" w:line="360" w:lineRule="auto"/>
        <w:ind w:firstLine="124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532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7.  </w:t>
      </w:r>
      <w:r w:rsidR="00053154" w:rsidRPr="00E03005">
        <w:rPr>
          <w:rFonts w:ascii="Times New Roman" w:hAnsi="Times New Roman" w:cs="Times New Roman"/>
          <w:sz w:val="24"/>
          <w:szCs w:val="24"/>
        </w:rPr>
        <w:t>Savivaldybės administracija</w:t>
      </w:r>
      <w:r w:rsidR="00112532" w:rsidRPr="00E03005">
        <w:rPr>
          <w:rFonts w:ascii="Times New Roman" w:hAnsi="Times New Roman" w:cs="Times New Roman"/>
          <w:sz w:val="24"/>
          <w:szCs w:val="24"/>
        </w:rPr>
        <w:t xml:space="preserve"> organizuoja darbo vietoje elektroniniu ar kitokiu būdu vykdomo keitimosi profesine ir tam tikrais atvejais asmenine ar kitokia informacija darbe procesų </w:t>
      </w:r>
      <w:r w:rsidR="00BB13E4" w:rsidRPr="00E03005">
        <w:rPr>
          <w:rFonts w:ascii="Times New Roman" w:hAnsi="Times New Roman" w:cs="Times New Roman"/>
          <w:sz w:val="24"/>
          <w:szCs w:val="24"/>
        </w:rPr>
        <w:t>stebėseną</w:t>
      </w:r>
      <w:r w:rsidR="00112532" w:rsidRPr="00E03005">
        <w:rPr>
          <w:rFonts w:ascii="Times New Roman" w:hAnsi="Times New Roman" w:cs="Times New Roman"/>
          <w:sz w:val="24"/>
          <w:szCs w:val="24"/>
        </w:rPr>
        <w:t xml:space="preserve">. </w:t>
      </w:r>
      <w:r w:rsidR="004E7C90" w:rsidRPr="00E03005">
        <w:rPr>
          <w:rFonts w:ascii="Times New Roman" w:hAnsi="Times New Roman" w:cs="Times New Roman"/>
          <w:sz w:val="24"/>
          <w:szCs w:val="24"/>
        </w:rPr>
        <w:t>Savivaldybės administracija, o</w:t>
      </w:r>
      <w:r w:rsidR="00921834" w:rsidRPr="00E03005">
        <w:rPr>
          <w:rFonts w:ascii="Times New Roman" w:hAnsi="Times New Roman" w:cs="Times New Roman"/>
          <w:sz w:val="24"/>
          <w:szCs w:val="24"/>
        </w:rPr>
        <w:t xml:space="preserve">rganizuodama </w:t>
      </w:r>
      <w:r w:rsidR="00BB13E4" w:rsidRPr="00E03005">
        <w:rPr>
          <w:rFonts w:ascii="Times New Roman" w:hAnsi="Times New Roman" w:cs="Times New Roman"/>
          <w:sz w:val="24"/>
          <w:szCs w:val="24"/>
        </w:rPr>
        <w:t>stebėseną</w:t>
      </w:r>
      <w:r w:rsidR="004E7C90" w:rsidRPr="00E03005">
        <w:rPr>
          <w:rFonts w:ascii="Times New Roman" w:hAnsi="Times New Roman" w:cs="Times New Roman"/>
          <w:sz w:val="24"/>
          <w:szCs w:val="24"/>
        </w:rPr>
        <w:t>,</w:t>
      </w:r>
      <w:r w:rsidR="00921834" w:rsidRPr="00E03005">
        <w:rPr>
          <w:rFonts w:ascii="Times New Roman" w:hAnsi="Times New Roman" w:cs="Times New Roman"/>
          <w:sz w:val="24"/>
          <w:szCs w:val="24"/>
        </w:rPr>
        <w:t xml:space="preserve"> visais atvejais laikosi proporcingumo</w:t>
      </w:r>
      <w:r w:rsidR="005070FA" w:rsidRPr="00E03005">
        <w:rPr>
          <w:rFonts w:ascii="Times New Roman" w:hAnsi="Times New Roman" w:cs="Times New Roman"/>
          <w:sz w:val="24"/>
          <w:szCs w:val="24"/>
        </w:rPr>
        <w:t xml:space="preserve"> ir kitų šiame skyriuje nurodytų principų</w:t>
      </w:r>
      <w:r w:rsidR="00921834" w:rsidRPr="00E03005">
        <w:rPr>
          <w:rFonts w:ascii="Times New Roman" w:hAnsi="Times New Roman" w:cs="Times New Roman"/>
          <w:sz w:val="24"/>
          <w:szCs w:val="24"/>
        </w:rPr>
        <w:t xml:space="preserve"> ir stebėsenos priemones taiko tik</w:t>
      </w:r>
      <w:r w:rsidR="0039504E" w:rsidRPr="00E03005">
        <w:rPr>
          <w:rFonts w:ascii="Times New Roman" w:hAnsi="Times New Roman" w:cs="Times New Roman"/>
          <w:sz w:val="24"/>
          <w:szCs w:val="24"/>
        </w:rPr>
        <w:t xml:space="preserve"> tais</w:t>
      </w:r>
      <w:r w:rsidR="00921834" w:rsidRPr="00E03005">
        <w:rPr>
          <w:rFonts w:ascii="Times New Roman" w:hAnsi="Times New Roman" w:cs="Times New Roman"/>
          <w:sz w:val="24"/>
          <w:szCs w:val="24"/>
        </w:rPr>
        <w:t xml:space="preserve"> atvejais, kai iškeltų tikslų kitom</w:t>
      </w:r>
      <w:r w:rsidR="005070FA" w:rsidRPr="00E03005">
        <w:rPr>
          <w:rFonts w:ascii="Times New Roman" w:hAnsi="Times New Roman" w:cs="Times New Roman"/>
          <w:sz w:val="24"/>
          <w:szCs w:val="24"/>
        </w:rPr>
        <w:t>is</w:t>
      </w:r>
      <w:r w:rsidR="00921834" w:rsidRPr="00E03005">
        <w:rPr>
          <w:rFonts w:ascii="Times New Roman" w:hAnsi="Times New Roman" w:cs="Times New Roman"/>
          <w:sz w:val="24"/>
          <w:szCs w:val="24"/>
        </w:rPr>
        <w:t>, mažiau darbuotojų privatumą ribojančiom</w:t>
      </w:r>
      <w:r w:rsidR="005070FA" w:rsidRPr="00E03005">
        <w:rPr>
          <w:rFonts w:ascii="Times New Roman" w:hAnsi="Times New Roman" w:cs="Times New Roman"/>
          <w:sz w:val="24"/>
          <w:szCs w:val="24"/>
        </w:rPr>
        <w:t>is</w:t>
      </w:r>
      <w:r w:rsidR="00921834" w:rsidRPr="00E03005">
        <w:rPr>
          <w:rFonts w:ascii="Times New Roman" w:hAnsi="Times New Roman" w:cs="Times New Roman"/>
          <w:sz w:val="24"/>
          <w:szCs w:val="24"/>
        </w:rPr>
        <w:t xml:space="preserve"> priemonėm</w:t>
      </w:r>
      <w:r w:rsidR="005070FA" w:rsidRPr="00E03005">
        <w:rPr>
          <w:rFonts w:ascii="Times New Roman" w:hAnsi="Times New Roman" w:cs="Times New Roman"/>
          <w:sz w:val="24"/>
          <w:szCs w:val="24"/>
        </w:rPr>
        <w:t>is</w:t>
      </w:r>
      <w:r w:rsidR="00921834" w:rsidRPr="00E03005">
        <w:rPr>
          <w:rFonts w:ascii="Times New Roman" w:hAnsi="Times New Roman" w:cs="Times New Roman"/>
          <w:sz w:val="24"/>
          <w:szCs w:val="24"/>
        </w:rPr>
        <w:t xml:space="preserve"> neįmanoma pasiekti.</w:t>
      </w:r>
    </w:p>
    <w:p w:rsidR="00921834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8. </w:t>
      </w:r>
      <w:r w:rsidR="00921834" w:rsidRPr="00E03005">
        <w:rPr>
          <w:rFonts w:ascii="Times New Roman" w:hAnsi="Times New Roman" w:cs="Times New Roman"/>
          <w:sz w:val="24"/>
          <w:szCs w:val="24"/>
        </w:rPr>
        <w:t>Stebėsenos ir kontrolės darbo vietoje tikslai:</w:t>
      </w:r>
    </w:p>
    <w:p w:rsidR="00053154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8.1. </w:t>
      </w:r>
      <w:r w:rsidR="00E614BD" w:rsidRPr="00E03005">
        <w:rPr>
          <w:rFonts w:ascii="Times New Roman" w:hAnsi="Times New Roman" w:cs="Times New Roman"/>
          <w:sz w:val="24"/>
          <w:szCs w:val="24"/>
        </w:rPr>
        <w:t>a</w:t>
      </w:r>
      <w:r w:rsidR="00A1608A" w:rsidRPr="00E03005">
        <w:rPr>
          <w:rFonts w:ascii="Times New Roman" w:hAnsi="Times New Roman" w:cs="Times New Roman"/>
          <w:sz w:val="24"/>
          <w:szCs w:val="24"/>
        </w:rPr>
        <w:t xml:space="preserve">psaugoti konfidencialius </w:t>
      </w:r>
      <w:r w:rsidR="00053154" w:rsidRPr="00E03005">
        <w:rPr>
          <w:rFonts w:ascii="Times New Roman" w:hAnsi="Times New Roman" w:cs="Times New Roman"/>
          <w:sz w:val="24"/>
          <w:szCs w:val="24"/>
        </w:rPr>
        <w:t>Savivaldybės administracijos</w:t>
      </w:r>
      <w:r w:rsidR="00A1608A" w:rsidRPr="00E03005">
        <w:rPr>
          <w:rFonts w:ascii="Times New Roman" w:hAnsi="Times New Roman" w:cs="Times New Roman"/>
          <w:sz w:val="24"/>
          <w:szCs w:val="24"/>
        </w:rPr>
        <w:t xml:space="preserve"> duomenis nuo atskleidimo tretiesiems asmenims;</w:t>
      </w:r>
    </w:p>
    <w:p w:rsidR="00A1608A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8.2. </w:t>
      </w:r>
      <w:r w:rsidR="00E614BD" w:rsidRPr="00E03005">
        <w:rPr>
          <w:rFonts w:ascii="Times New Roman" w:hAnsi="Times New Roman" w:cs="Times New Roman"/>
          <w:sz w:val="24"/>
          <w:szCs w:val="24"/>
        </w:rPr>
        <w:t>a</w:t>
      </w:r>
      <w:r w:rsidR="00A1608A" w:rsidRPr="00E03005">
        <w:rPr>
          <w:rFonts w:ascii="Times New Roman" w:hAnsi="Times New Roman" w:cs="Times New Roman"/>
          <w:sz w:val="24"/>
          <w:szCs w:val="24"/>
        </w:rPr>
        <w:t xml:space="preserve">psaugoti </w:t>
      </w:r>
      <w:r w:rsidR="00053154" w:rsidRPr="00E03005">
        <w:rPr>
          <w:rFonts w:ascii="Times New Roman" w:hAnsi="Times New Roman" w:cs="Times New Roman"/>
          <w:sz w:val="24"/>
          <w:szCs w:val="24"/>
        </w:rPr>
        <w:t>Savivaldybės administracijos</w:t>
      </w:r>
      <w:r w:rsidR="00A1608A" w:rsidRPr="00E03005">
        <w:rPr>
          <w:rFonts w:ascii="Times New Roman" w:hAnsi="Times New Roman" w:cs="Times New Roman"/>
          <w:sz w:val="24"/>
          <w:szCs w:val="24"/>
        </w:rPr>
        <w:t xml:space="preserve"> klientų</w:t>
      </w:r>
      <w:r w:rsidR="00EC60BD" w:rsidRPr="00E03005">
        <w:rPr>
          <w:rFonts w:ascii="Times New Roman" w:hAnsi="Times New Roman" w:cs="Times New Roman"/>
          <w:sz w:val="24"/>
          <w:szCs w:val="24"/>
        </w:rPr>
        <w:t xml:space="preserve"> ir darbuotojų</w:t>
      </w:r>
      <w:r w:rsidR="00A1608A" w:rsidRPr="00E03005">
        <w:rPr>
          <w:rFonts w:ascii="Times New Roman" w:hAnsi="Times New Roman" w:cs="Times New Roman"/>
          <w:sz w:val="24"/>
          <w:szCs w:val="24"/>
        </w:rPr>
        <w:t xml:space="preserve"> asmens duomenis nuo neteisėto perdavimo tretiesiems asmenims;</w:t>
      </w:r>
    </w:p>
    <w:p w:rsidR="00921834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8.3.</w:t>
      </w:r>
      <w:r w:rsidR="00BC2F8F">
        <w:rPr>
          <w:rFonts w:ascii="Times New Roman" w:hAnsi="Times New Roman" w:cs="Times New Roman"/>
          <w:sz w:val="24"/>
          <w:szCs w:val="24"/>
        </w:rPr>
        <w:t xml:space="preserve"> </w:t>
      </w:r>
      <w:r w:rsidR="00E614BD" w:rsidRPr="00E03005">
        <w:rPr>
          <w:rFonts w:ascii="Times New Roman" w:hAnsi="Times New Roman" w:cs="Times New Roman"/>
          <w:sz w:val="24"/>
          <w:szCs w:val="24"/>
        </w:rPr>
        <w:t>a</w:t>
      </w:r>
      <w:r w:rsidR="00A1608A" w:rsidRPr="00E03005">
        <w:rPr>
          <w:rFonts w:ascii="Times New Roman" w:hAnsi="Times New Roman" w:cs="Times New Roman"/>
          <w:sz w:val="24"/>
          <w:szCs w:val="24"/>
        </w:rPr>
        <w:t xml:space="preserve">psaugoti </w:t>
      </w:r>
      <w:r w:rsidR="00053154" w:rsidRPr="00E03005">
        <w:rPr>
          <w:rFonts w:ascii="Times New Roman" w:hAnsi="Times New Roman" w:cs="Times New Roman"/>
          <w:sz w:val="24"/>
          <w:szCs w:val="24"/>
        </w:rPr>
        <w:t>Savivaldybės administracijos</w:t>
      </w:r>
      <w:r w:rsidR="00A1608A" w:rsidRPr="00E03005">
        <w:rPr>
          <w:rFonts w:ascii="Times New Roman" w:hAnsi="Times New Roman" w:cs="Times New Roman"/>
          <w:sz w:val="24"/>
          <w:szCs w:val="24"/>
        </w:rPr>
        <w:t xml:space="preserve"> informacines sistemas nuo įsilaužimų ir duomenų vagysčių, virusų, pavojingų interneto puslapių, kenkėjiškų programų.</w:t>
      </w:r>
    </w:p>
    <w:p w:rsidR="00836C75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8.4.</w:t>
      </w:r>
      <w:r w:rsidR="00BC2F8F">
        <w:rPr>
          <w:rFonts w:ascii="Times New Roman" w:hAnsi="Times New Roman" w:cs="Times New Roman"/>
          <w:sz w:val="24"/>
          <w:szCs w:val="24"/>
        </w:rPr>
        <w:t xml:space="preserve"> </w:t>
      </w:r>
      <w:r w:rsidR="00E614BD" w:rsidRPr="00E03005">
        <w:rPr>
          <w:rFonts w:ascii="Times New Roman" w:hAnsi="Times New Roman" w:cs="Times New Roman"/>
          <w:sz w:val="24"/>
          <w:szCs w:val="24"/>
        </w:rPr>
        <w:t>a</w:t>
      </w:r>
      <w:r w:rsidR="00836C75" w:rsidRPr="00E03005">
        <w:rPr>
          <w:rFonts w:ascii="Times New Roman" w:hAnsi="Times New Roman" w:cs="Times New Roman"/>
          <w:sz w:val="24"/>
          <w:szCs w:val="24"/>
        </w:rPr>
        <w:t xml:space="preserve">psaugoti </w:t>
      </w:r>
      <w:r w:rsidR="00053154" w:rsidRPr="00E03005">
        <w:rPr>
          <w:rFonts w:ascii="Times New Roman" w:hAnsi="Times New Roman" w:cs="Times New Roman"/>
          <w:sz w:val="24"/>
          <w:szCs w:val="24"/>
        </w:rPr>
        <w:t>Savivaldybės administracijos</w:t>
      </w:r>
      <w:r w:rsidR="00836C75" w:rsidRPr="00E03005">
        <w:rPr>
          <w:rFonts w:ascii="Times New Roman" w:hAnsi="Times New Roman" w:cs="Times New Roman"/>
          <w:sz w:val="24"/>
          <w:szCs w:val="24"/>
        </w:rPr>
        <w:t xml:space="preserve"> turtą ir užtikrinti asmenų saugumą </w:t>
      </w:r>
      <w:r w:rsidR="00B63027" w:rsidRPr="00E03005">
        <w:rPr>
          <w:rFonts w:ascii="Times New Roman" w:hAnsi="Times New Roman" w:cs="Times New Roman"/>
          <w:sz w:val="24"/>
          <w:szCs w:val="24"/>
        </w:rPr>
        <w:t>Savivaldybės administracijos</w:t>
      </w:r>
      <w:r w:rsidR="00836C75" w:rsidRPr="00E03005">
        <w:rPr>
          <w:rFonts w:ascii="Times New Roman" w:hAnsi="Times New Roman" w:cs="Times New Roman"/>
          <w:sz w:val="24"/>
          <w:szCs w:val="24"/>
        </w:rPr>
        <w:t xml:space="preserve"> patalpose ar teritorijoje;</w:t>
      </w:r>
    </w:p>
    <w:p w:rsidR="00836C75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8.5.</w:t>
      </w:r>
      <w:r w:rsidR="00BC2F8F">
        <w:rPr>
          <w:rFonts w:ascii="Times New Roman" w:hAnsi="Times New Roman" w:cs="Times New Roman"/>
          <w:sz w:val="24"/>
          <w:szCs w:val="24"/>
        </w:rPr>
        <w:t xml:space="preserve"> </w:t>
      </w:r>
      <w:r w:rsidR="00E614BD" w:rsidRPr="00E03005">
        <w:rPr>
          <w:rFonts w:ascii="Times New Roman" w:hAnsi="Times New Roman" w:cs="Times New Roman"/>
          <w:sz w:val="24"/>
          <w:szCs w:val="24"/>
        </w:rPr>
        <w:t>a</w:t>
      </w:r>
      <w:r w:rsidR="00836C75" w:rsidRPr="00E03005">
        <w:rPr>
          <w:rFonts w:ascii="Times New Roman" w:hAnsi="Times New Roman" w:cs="Times New Roman"/>
          <w:sz w:val="24"/>
          <w:szCs w:val="24"/>
        </w:rPr>
        <w:t xml:space="preserve">psaugoti </w:t>
      </w:r>
      <w:r w:rsidR="00B63027" w:rsidRPr="00E03005">
        <w:rPr>
          <w:rFonts w:ascii="Times New Roman" w:hAnsi="Times New Roman" w:cs="Times New Roman"/>
          <w:sz w:val="24"/>
          <w:szCs w:val="24"/>
        </w:rPr>
        <w:t>Savivaldybės administracijos</w:t>
      </w:r>
      <w:r w:rsidR="00836C75" w:rsidRPr="00E03005">
        <w:rPr>
          <w:rFonts w:ascii="Times New Roman" w:hAnsi="Times New Roman" w:cs="Times New Roman"/>
          <w:sz w:val="24"/>
          <w:szCs w:val="24"/>
        </w:rPr>
        <w:t xml:space="preserve"> turtinius interesus ir užtikrinti darbo pareigų laikymąsi.</w:t>
      </w:r>
    </w:p>
    <w:p w:rsidR="00E373FA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9.</w:t>
      </w:r>
      <w:r w:rsidR="00BC2F8F">
        <w:rPr>
          <w:rFonts w:ascii="Times New Roman" w:hAnsi="Times New Roman" w:cs="Times New Roman"/>
          <w:sz w:val="24"/>
          <w:szCs w:val="24"/>
        </w:rPr>
        <w:t xml:space="preserve"> </w:t>
      </w:r>
      <w:r w:rsidR="00E373FA" w:rsidRPr="00E03005">
        <w:rPr>
          <w:rFonts w:ascii="Times New Roman" w:hAnsi="Times New Roman" w:cs="Times New Roman"/>
          <w:sz w:val="24"/>
          <w:szCs w:val="24"/>
        </w:rPr>
        <w:t>Ši</w:t>
      </w:r>
      <w:r w:rsidR="000C582F" w:rsidRPr="00E03005">
        <w:rPr>
          <w:rFonts w:ascii="Times New Roman" w:hAnsi="Times New Roman" w:cs="Times New Roman"/>
          <w:sz w:val="24"/>
          <w:szCs w:val="24"/>
        </w:rPr>
        <w:t>uo</w:t>
      </w:r>
      <w:r w:rsidR="00E373FA" w:rsidRPr="00E03005">
        <w:rPr>
          <w:rFonts w:ascii="Times New Roman" w:hAnsi="Times New Roman" w:cs="Times New Roman"/>
          <w:sz w:val="24"/>
          <w:szCs w:val="24"/>
        </w:rPr>
        <w:t xml:space="preserve"> </w:t>
      </w:r>
      <w:r w:rsidR="000C582F" w:rsidRPr="00E03005">
        <w:rPr>
          <w:rFonts w:ascii="Times New Roman" w:hAnsi="Times New Roman" w:cs="Times New Roman"/>
          <w:sz w:val="24"/>
          <w:szCs w:val="24"/>
        </w:rPr>
        <w:t>Aprašu</w:t>
      </w:r>
      <w:r w:rsidR="00E373FA" w:rsidRPr="00E03005">
        <w:rPr>
          <w:rFonts w:ascii="Times New Roman" w:hAnsi="Times New Roman" w:cs="Times New Roman"/>
          <w:sz w:val="24"/>
          <w:szCs w:val="24"/>
        </w:rPr>
        <w:t xml:space="preserve"> darbuotojai iš anksto informuojami, kad </w:t>
      </w:r>
      <w:r w:rsidR="00B63027" w:rsidRPr="00E03005">
        <w:rPr>
          <w:rFonts w:ascii="Times New Roman" w:hAnsi="Times New Roman" w:cs="Times New Roman"/>
          <w:sz w:val="24"/>
          <w:szCs w:val="24"/>
        </w:rPr>
        <w:t>Savivaldybės administracijos direktorius ir</w:t>
      </w:r>
      <w:r w:rsidR="000C582F" w:rsidRPr="00E03005">
        <w:rPr>
          <w:rFonts w:ascii="Times New Roman" w:hAnsi="Times New Roman" w:cs="Times New Roman"/>
          <w:sz w:val="24"/>
          <w:szCs w:val="24"/>
        </w:rPr>
        <w:t xml:space="preserve"> </w:t>
      </w:r>
      <w:r w:rsidR="00B63027" w:rsidRPr="00E03005">
        <w:rPr>
          <w:rFonts w:ascii="Times New Roman" w:hAnsi="Times New Roman" w:cs="Times New Roman"/>
          <w:sz w:val="24"/>
          <w:szCs w:val="24"/>
        </w:rPr>
        <w:t>/</w:t>
      </w:r>
      <w:r w:rsidR="000C582F" w:rsidRPr="00E03005">
        <w:rPr>
          <w:rFonts w:ascii="Times New Roman" w:hAnsi="Times New Roman" w:cs="Times New Roman"/>
          <w:sz w:val="24"/>
          <w:szCs w:val="24"/>
        </w:rPr>
        <w:t xml:space="preserve"> </w:t>
      </w:r>
      <w:r w:rsidR="00B63027" w:rsidRPr="00E03005">
        <w:rPr>
          <w:rFonts w:ascii="Times New Roman" w:hAnsi="Times New Roman" w:cs="Times New Roman"/>
          <w:sz w:val="24"/>
          <w:szCs w:val="24"/>
        </w:rPr>
        <w:t>ar jį pavaduojantis asmuo, ir</w:t>
      </w:r>
      <w:r w:rsidR="000C582F" w:rsidRPr="00E03005">
        <w:rPr>
          <w:rFonts w:ascii="Times New Roman" w:hAnsi="Times New Roman" w:cs="Times New Roman"/>
          <w:sz w:val="24"/>
          <w:szCs w:val="24"/>
        </w:rPr>
        <w:t xml:space="preserve"> </w:t>
      </w:r>
      <w:r w:rsidR="00B63027" w:rsidRPr="00E03005">
        <w:rPr>
          <w:rFonts w:ascii="Times New Roman" w:hAnsi="Times New Roman" w:cs="Times New Roman"/>
          <w:sz w:val="24"/>
          <w:szCs w:val="24"/>
        </w:rPr>
        <w:t>/</w:t>
      </w:r>
      <w:r w:rsidR="000C582F" w:rsidRPr="00E03005">
        <w:rPr>
          <w:rFonts w:ascii="Times New Roman" w:hAnsi="Times New Roman" w:cs="Times New Roman"/>
          <w:sz w:val="24"/>
          <w:szCs w:val="24"/>
        </w:rPr>
        <w:t xml:space="preserve"> </w:t>
      </w:r>
      <w:r w:rsidR="00B63027" w:rsidRPr="00E03005">
        <w:rPr>
          <w:rFonts w:ascii="Times New Roman" w:hAnsi="Times New Roman" w:cs="Times New Roman"/>
          <w:sz w:val="24"/>
          <w:szCs w:val="24"/>
        </w:rPr>
        <w:t>ar sudaryta komisija, darbo grupė, ir</w:t>
      </w:r>
      <w:r w:rsidR="000C582F" w:rsidRPr="00E03005">
        <w:rPr>
          <w:rFonts w:ascii="Times New Roman" w:hAnsi="Times New Roman" w:cs="Times New Roman"/>
          <w:sz w:val="24"/>
          <w:szCs w:val="24"/>
        </w:rPr>
        <w:t xml:space="preserve"> </w:t>
      </w:r>
      <w:r w:rsidR="00B63027" w:rsidRPr="00E03005">
        <w:rPr>
          <w:rFonts w:ascii="Times New Roman" w:hAnsi="Times New Roman" w:cs="Times New Roman"/>
          <w:sz w:val="24"/>
          <w:szCs w:val="24"/>
        </w:rPr>
        <w:t>/</w:t>
      </w:r>
      <w:r w:rsidR="000C582F" w:rsidRPr="00E03005">
        <w:rPr>
          <w:rFonts w:ascii="Times New Roman" w:hAnsi="Times New Roman" w:cs="Times New Roman"/>
          <w:sz w:val="24"/>
          <w:szCs w:val="24"/>
        </w:rPr>
        <w:t xml:space="preserve"> </w:t>
      </w:r>
      <w:r w:rsidR="00B63027" w:rsidRPr="00E03005">
        <w:rPr>
          <w:rFonts w:ascii="Times New Roman" w:hAnsi="Times New Roman" w:cs="Times New Roman"/>
          <w:sz w:val="24"/>
          <w:szCs w:val="24"/>
        </w:rPr>
        <w:t xml:space="preserve">ar informacinių </w:t>
      </w:r>
      <w:r w:rsidR="00994588" w:rsidRPr="00E03005">
        <w:rPr>
          <w:rFonts w:ascii="Times New Roman" w:hAnsi="Times New Roman" w:cs="Times New Roman"/>
          <w:sz w:val="24"/>
          <w:szCs w:val="24"/>
        </w:rPr>
        <w:t>technologijų</w:t>
      </w:r>
      <w:r w:rsidR="00B63027" w:rsidRPr="00E03005">
        <w:rPr>
          <w:rFonts w:ascii="Times New Roman" w:hAnsi="Times New Roman" w:cs="Times New Roman"/>
          <w:sz w:val="24"/>
          <w:szCs w:val="24"/>
        </w:rPr>
        <w:t xml:space="preserve"> specialistas</w:t>
      </w:r>
      <w:r w:rsidR="00E373FA" w:rsidRPr="00E03005">
        <w:rPr>
          <w:rFonts w:ascii="Times New Roman" w:hAnsi="Times New Roman" w:cs="Times New Roman"/>
          <w:sz w:val="24"/>
          <w:szCs w:val="24"/>
        </w:rPr>
        <w:t xml:space="preserve"> gali patikrinti jiems priskirtuose kompiuteriuose įdiegtų programų turinį ar kitokį elektroninį susirašinėjimą tiek, kiek tai yra būtina ši</w:t>
      </w:r>
      <w:r w:rsidR="000C582F" w:rsidRPr="00E03005">
        <w:rPr>
          <w:rFonts w:ascii="Times New Roman" w:hAnsi="Times New Roman" w:cs="Times New Roman"/>
          <w:sz w:val="24"/>
          <w:szCs w:val="24"/>
        </w:rPr>
        <w:t>ame</w:t>
      </w:r>
      <w:r w:rsidR="00E373FA" w:rsidRPr="00E03005">
        <w:rPr>
          <w:rFonts w:ascii="Times New Roman" w:hAnsi="Times New Roman" w:cs="Times New Roman"/>
          <w:sz w:val="24"/>
          <w:szCs w:val="24"/>
        </w:rPr>
        <w:t xml:space="preserve"> </w:t>
      </w:r>
      <w:r w:rsidR="000C582F" w:rsidRPr="00E03005">
        <w:rPr>
          <w:rFonts w:ascii="Times New Roman" w:hAnsi="Times New Roman" w:cs="Times New Roman"/>
          <w:sz w:val="24"/>
          <w:szCs w:val="24"/>
        </w:rPr>
        <w:t>Apraše</w:t>
      </w:r>
      <w:r w:rsidR="00E373FA" w:rsidRPr="00E03005">
        <w:rPr>
          <w:rFonts w:ascii="Times New Roman" w:hAnsi="Times New Roman" w:cs="Times New Roman"/>
          <w:sz w:val="24"/>
          <w:szCs w:val="24"/>
        </w:rPr>
        <w:t xml:space="preserve"> numatytiems tikslams pasiekti, laikantis </w:t>
      </w:r>
      <w:r w:rsidR="000C582F" w:rsidRPr="00E03005">
        <w:rPr>
          <w:rFonts w:ascii="Times New Roman" w:hAnsi="Times New Roman" w:cs="Times New Roman"/>
          <w:sz w:val="24"/>
          <w:szCs w:val="24"/>
        </w:rPr>
        <w:t>Apraš</w:t>
      </w:r>
      <w:r w:rsidR="00EB7F24" w:rsidRPr="00E03005">
        <w:rPr>
          <w:rFonts w:ascii="Times New Roman" w:hAnsi="Times New Roman" w:cs="Times New Roman"/>
          <w:sz w:val="24"/>
          <w:szCs w:val="24"/>
        </w:rPr>
        <w:t>o</w:t>
      </w:r>
      <w:r w:rsidR="00E373FA" w:rsidRPr="00E03005">
        <w:rPr>
          <w:rFonts w:ascii="Times New Roman" w:hAnsi="Times New Roman" w:cs="Times New Roman"/>
          <w:sz w:val="24"/>
          <w:szCs w:val="24"/>
        </w:rPr>
        <w:t xml:space="preserve"> </w:t>
      </w:r>
      <w:r w:rsidR="00B63027" w:rsidRPr="00E03005">
        <w:rPr>
          <w:rFonts w:ascii="Times New Roman" w:hAnsi="Times New Roman" w:cs="Times New Roman"/>
          <w:sz w:val="24"/>
          <w:szCs w:val="24"/>
        </w:rPr>
        <w:t>14</w:t>
      </w:r>
      <w:r w:rsidR="00515EF2" w:rsidRPr="00E03005">
        <w:rPr>
          <w:rFonts w:ascii="Times New Roman" w:hAnsi="Times New Roman" w:cs="Times New Roman"/>
          <w:sz w:val="24"/>
          <w:szCs w:val="24"/>
        </w:rPr>
        <w:t xml:space="preserve"> punkte </w:t>
      </w:r>
      <w:r w:rsidR="00E373FA" w:rsidRPr="00E03005">
        <w:rPr>
          <w:rFonts w:ascii="Times New Roman" w:hAnsi="Times New Roman" w:cs="Times New Roman"/>
          <w:sz w:val="24"/>
          <w:szCs w:val="24"/>
        </w:rPr>
        <w:t xml:space="preserve"> nurodytų principų.  </w:t>
      </w:r>
    </w:p>
    <w:p w:rsidR="00112532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10.</w:t>
      </w:r>
      <w:r w:rsidR="00BC2F8F">
        <w:rPr>
          <w:rFonts w:ascii="Times New Roman" w:hAnsi="Times New Roman" w:cs="Times New Roman"/>
          <w:sz w:val="24"/>
          <w:szCs w:val="24"/>
        </w:rPr>
        <w:t xml:space="preserve"> </w:t>
      </w:r>
      <w:r w:rsidR="00B63027" w:rsidRPr="00E03005">
        <w:rPr>
          <w:rFonts w:ascii="Times New Roman" w:hAnsi="Times New Roman" w:cs="Times New Roman"/>
          <w:sz w:val="24"/>
          <w:szCs w:val="24"/>
        </w:rPr>
        <w:t>Savivaldybės administracija</w:t>
      </w:r>
      <w:r w:rsidR="009374CC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pasilieka teisę be atskiro darbuotojo įspėjimo riboti prieigą prie atskirų interneto s</w:t>
      </w:r>
      <w:r w:rsidR="00C14ED2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vetainių ar programinės įrangos. N</w:t>
      </w:r>
      <w:r w:rsidR="00BA5688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epakankant minėtų priemonių, </w:t>
      </w:r>
      <w:r w:rsidR="00B63027" w:rsidRPr="00E03005">
        <w:rPr>
          <w:rFonts w:ascii="Times New Roman" w:hAnsi="Times New Roman" w:cs="Times New Roman"/>
          <w:sz w:val="24"/>
          <w:szCs w:val="24"/>
        </w:rPr>
        <w:t>Savivaldybės administracija</w:t>
      </w:r>
      <w:r w:rsidR="00BA5688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gali</w:t>
      </w:r>
      <w:r w:rsidR="009374CC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tikrinti</w:t>
      </w:r>
      <w:r w:rsidR="00BB13E4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,</w:t>
      </w:r>
      <w:r w:rsidR="009374CC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kaip darbuotojas laikosi elektroninio pašto ir interneto resursų naudojimo reikalavimų </w:t>
      </w:r>
      <w:r w:rsidR="005070FA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ši</w:t>
      </w:r>
      <w:r w:rsidR="000C582F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ame</w:t>
      </w:r>
      <w:r w:rsidR="005070FA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 w:rsidR="000C582F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Apraše</w:t>
      </w:r>
      <w:r w:rsidR="00BA5688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nurodytais tikslais</w:t>
      </w:r>
      <w:r w:rsidR="009374CC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, tiriant incidentus, atiduoti darbuotojų naudojamą įrangą tirti tretiesiems asmenims</w:t>
      </w:r>
      <w:r w:rsidR="00BA5688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, kurie teisės aktų nustatyta tvarka </w:t>
      </w:r>
      <w:r w:rsidR="00C14ED2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turi teisę tokius duomenis gauti.</w:t>
      </w:r>
    </w:p>
    <w:p w:rsidR="00763D23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11.</w:t>
      </w:r>
      <w:r w:rsidR="00BC2F8F">
        <w:rPr>
          <w:rFonts w:ascii="Times New Roman" w:hAnsi="Times New Roman" w:cs="Times New Roman"/>
          <w:sz w:val="24"/>
          <w:szCs w:val="24"/>
        </w:rPr>
        <w:t xml:space="preserve"> </w:t>
      </w:r>
      <w:r w:rsidR="00B63027" w:rsidRPr="00E03005">
        <w:rPr>
          <w:rFonts w:ascii="Times New Roman" w:hAnsi="Times New Roman" w:cs="Times New Roman"/>
          <w:sz w:val="24"/>
          <w:szCs w:val="24"/>
        </w:rPr>
        <w:t>Savivaldybės administracijos patalpose įrengti vaizdo stebėjimo įrenginiai, vadovaujantis parengtomis</w:t>
      </w:r>
      <w:r w:rsidR="00623190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 w:rsidR="00763D23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ir patvirtintomis Vaizdo duomenų tvarkymo taisyklėmis, kurių tikslas </w:t>
      </w:r>
      <w:r w:rsidR="000C582F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– </w:t>
      </w:r>
      <w:r w:rsidR="00763D23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užtikrinti visuomenės saugumą, viešąją tvarką Kupiškio rajono savivaldybės teritorijoje ir atsižvelgiant į darbo specifiką užtikrinti asmenų, kurie lankosi Kupiškio rajono savivaldybės pastate, turto ir visuomenės saugumą.</w:t>
      </w:r>
    </w:p>
    <w:p w:rsidR="00763D23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12.</w:t>
      </w:r>
      <w:r w:rsidR="00BC2F8F">
        <w:rPr>
          <w:rFonts w:ascii="Times New Roman" w:hAnsi="Times New Roman" w:cs="Times New Roman"/>
          <w:sz w:val="24"/>
          <w:szCs w:val="24"/>
        </w:rPr>
        <w:t xml:space="preserve"> </w:t>
      </w:r>
      <w:r w:rsidR="00763D23" w:rsidRPr="00E03005">
        <w:rPr>
          <w:rFonts w:ascii="Times New Roman" w:hAnsi="Times New Roman" w:cs="Times New Roman"/>
          <w:sz w:val="24"/>
          <w:szCs w:val="24"/>
        </w:rPr>
        <w:t>Savivaldybės administracijos darbuotojams, naudojantiems tarnybinius automobilius darbo reikalais taikoma GPS transporto kontrolės sistema, siekiant stebėti darbuotojų darbo maršrutą (t. y. darbuotojo darbo buvimo vietą darbo metu) bei kontroliuoti kuro sunaudojimą</w:t>
      </w:r>
      <w:r w:rsidR="00FF59F9" w:rsidRPr="00E03005">
        <w:rPr>
          <w:rFonts w:ascii="Times New Roman" w:hAnsi="Times New Roman" w:cs="Times New Roman"/>
          <w:sz w:val="24"/>
          <w:szCs w:val="24"/>
        </w:rPr>
        <w:t>. Šių duomenų informacija prieinama Savivaldybės administracijos direkto</w:t>
      </w:r>
      <w:r w:rsidR="005A3408" w:rsidRPr="00E03005">
        <w:rPr>
          <w:rFonts w:ascii="Times New Roman" w:hAnsi="Times New Roman" w:cs="Times New Roman"/>
          <w:sz w:val="24"/>
          <w:szCs w:val="24"/>
        </w:rPr>
        <w:t>riui, Ūkio skyriaus vedėjui ir i</w:t>
      </w:r>
      <w:r w:rsidR="00FF59F9" w:rsidRPr="00E03005">
        <w:rPr>
          <w:rFonts w:ascii="Times New Roman" w:hAnsi="Times New Roman" w:cs="Times New Roman"/>
          <w:sz w:val="24"/>
          <w:szCs w:val="24"/>
        </w:rPr>
        <w:t>nformacinių sistemų specialistui.</w:t>
      </w:r>
    </w:p>
    <w:p w:rsidR="000B2D01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ab/>
        <w:t>13.</w:t>
      </w:r>
      <w:r w:rsidR="00BC2F8F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 w:rsidR="000B2D01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Esant poreikiui, iš anksto informav</w:t>
      </w:r>
      <w:r w:rsidR="00763D23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us</w:t>
      </w:r>
      <w:r w:rsidR="000B2D01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darbuotojus, siekiant šio </w:t>
      </w:r>
      <w:r w:rsidR="000C582F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Aprašo</w:t>
      </w:r>
      <w:r w:rsidR="00AF3E74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III skyriaus</w:t>
      </w:r>
      <w:r w:rsidR="000B2D01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 w:rsidR="00994588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8</w:t>
      </w:r>
      <w:r w:rsidR="000B2D01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.4 ir </w:t>
      </w:r>
      <w:r w:rsidR="00994588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8</w:t>
      </w:r>
      <w:r w:rsidR="00864A83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.5 papunkčiuose</w:t>
      </w:r>
      <w:r w:rsidR="000B2D01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numatytų tikslų ir laikantis </w:t>
      </w:r>
      <w:r w:rsidR="000C582F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Aprašo</w:t>
      </w:r>
      <w:r w:rsidR="00AF3E74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III skyriaus</w:t>
      </w:r>
      <w:r w:rsidR="000B2D01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 w:rsidR="00763D23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14</w:t>
      </w:r>
      <w:r w:rsidR="00864A83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punkte </w:t>
      </w:r>
      <w:r w:rsidR="000B2D01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nurodytų principų </w:t>
      </w:r>
      <w:r w:rsidR="00763D23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Savivaldybės administracijos direktorius</w:t>
      </w:r>
      <w:r w:rsidR="000B2D01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gali taikyti ir kitokias darbuotojų st</w:t>
      </w:r>
      <w:r w:rsidR="00763D23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ebėsenos ir kontrolės priemones</w:t>
      </w:r>
      <w:r w:rsidR="000B2D01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.  </w:t>
      </w:r>
    </w:p>
    <w:p w:rsidR="00C14ED2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ab/>
        <w:t>14.</w:t>
      </w:r>
      <w:r w:rsidR="00BC2F8F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 w:rsidR="00C14ED2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Siek</w:t>
      </w:r>
      <w:r w:rsidR="00BB13E4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dama</w:t>
      </w:r>
      <w:r w:rsidR="00C14ED2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 w:rsidR="000C582F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Aprašo III</w:t>
      </w:r>
      <w:r w:rsidR="00C14ED2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skyriuje nu</w:t>
      </w:r>
      <w:r w:rsidR="009C47B2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rodytų tikslų, </w:t>
      </w:r>
      <w:r w:rsidR="00FF59F9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Savivaldybės administracija </w:t>
      </w:r>
      <w:r w:rsidR="009C47B2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vadovaujasi šiais principais:</w:t>
      </w:r>
    </w:p>
    <w:p w:rsidR="009C47B2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14.1.</w:t>
      </w:r>
      <w:r w:rsidR="00BC2F8F">
        <w:rPr>
          <w:rFonts w:ascii="Times New Roman" w:hAnsi="Times New Roman" w:cs="Times New Roman"/>
          <w:sz w:val="24"/>
          <w:szCs w:val="24"/>
        </w:rPr>
        <w:t xml:space="preserve"> </w:t>
      </w:r>
      <w:r w:rsidR="009320E9" w:rsidRPr="00E03005">
        <w:rPr>
          <w:rFonts w:ascii="Times New Roman" w:hAnsi="Times New Roman" w:cs="Times New Roman"/>
          <w:sz w:val="24"/>
          <w:szCs w:val="24"/>
        </w:rPr>
        <w:t>b</w:t>
      </w:r>
      <w:r w:rsidR="009C47B2" w:rsidRPr="00E03005">
        <w:rPr>
          <w:rFonts w:ascii="Times New Roman" w:hAnsi="Times New Roman" w:cs="Times New Roman"/>
          <w:sz w:val="24"/>
          <w:szCs w:val="24"/>
        </w:rPr>
        <w:t xml:space="preserve">ūtinumas – </w:t>
      </w:r>
      <w:r w:rsidR="00FF59F9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Savivaldybės administracija</w:t>
      </w:r>
      <w:r w:rsidR="009C47B2" w:rsidRPr="00E03005">
        <w:rPr>
          <w:rFonts w:ascii="Times New Roman" w:hAnsi="Times New Roman" w:cs="Times New Roman"/>
          <w:sz w:val="24"/>
          <w:szCs w:val="24"/>
        </w:rPr>
        <w:t>, prieš taikydama ši</w:t>
      </w:r>
      <w:r w:rsidR="000C582F" w:rsidRPr="00E03005">
        <w:rPr>
          <w:rFonts w:ascii="Times New Roman" w:hAnsi="Times New Roman" w:cs="Times New Roman"/>
          <w:sz w:val="24"/>
          <w:szCs w:val="24"/>
        </w:rPr>
        <w:t>ame</w:t>
      </w:r>
      <w:r w:rsidR="009C47B2" w:rsidRPr="00E03005">
        <w:rPr>
          <w:rFonts w:ascii="Times New Roman" w:hAnsi="Times New Roman" w:cs="Times New Roman"/>
          <w:sz w:val="24"/>
          <w:szCs w:val="24"/>
        </w:rPr>
        <w:t xml:space="preserve"> </w:t>
      </w:r>
      <w:r w:rsidR="000C582F" w:rsidRPr="00E03005">
        <w:rPr>
          <w:rFonts w:ascii="Times New Roman" w:hAnsi="Times New Roman" w:cs="Times New Roman"/>
          <w:sz w:val="24"/>
          <w:szCs w:val="24"/>
        </w:rPr>
        <w:t>Apraše</w:t>
      </w:r>
      <w:r w:rsidR="009C47B2" w:rsidRPr="00E03005">
        <w:rPr>
          <w:rFonts w:ascii="Times New Roman" w:hAnsi="Times New Roman" w:cs="Times New Roman"/>
          <w:sz w:val="24"/>
          <w:szCs w:val="24"/>
        </w:rPr>
        <w:t xml:space="preserve"> nurodytas darbuotojų kontrolės formas</w:t>
      </w:r>
      <w:r w:rsidR="00BB13E4" w:rsidRPr="00E03005">
        <w:rPr>
          <w:rFonts w:ascii="Times New Roman" w:hAnsi="Times New Roman" w:cs="Times New Roman"/>
          <w:sz w:val="24"/>
          <w:szCs w:val="24"/>
        </w:rPr>
        <w:t>,</w:t>
      </w:r>
      <w:r w:rsidR="009C47B2" w:rsidRPr="00E03005">
        <w:rPr>
          <w:rFonts w:ascii="Times New Roman" w:hAnsi="Times New Roman" w:cs="Times New Roman"/>
          <w:sz w:val="24"/>
          <w:szCs w:val="24"/>
        </w:rPr>
        <w:t xml:space="preserve"> įsitikina, kad naudojama kontrolės forma yra neišvengiamai būtina </w:t>
      </w:r>
      <w:r w:rsidR="009320E9" w:rsidRPr="00E03005">
        <w:rPr>
          <w:rFonts w:ascii="Times New Roman" w:hAnsi="Times New Roman" w:cs="Times New Roman"/>
          <w:sz w:val="24"/>
          <w:szCs w:val="24"/>
        </w:rPr>
        <w:t>nustatytiems tikslams pasiekti;</w:t>
      </w:r>
    </w:p>
    <w:p w:rsidR="009C47B2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14.2.</w:t>
      </w:r>
      <w:r w:rsidR="00BC2F8F">
        <w:rPr>
          <w:rFonts w:ascii="Times New Roman" w:hAnsi="Times New Roman" w:cs="Times New Roman"/>
          <w:sz w:val="24"/>
          <w:szCs w:val="24"/>
        </w:rPr>
        <w:t xml:space="preserve"> </w:t>
      </w:r>
      <w:r w:rsidR="009320E9" w:rsidRPr="00E03005">
        <w:rPr>
          <w:rFonts w:ascii="Times New Roman" w:hAnsi="Times New Roman" w:cs="Times New Roman"/>
          <w:sz w:val="24"/>
          <w:szCs w:val="24"/>
        </w:rPr>
        <w:t>t</w:t>
      </w:r>
      <w:r w:rsidR="009C47B2" w:rsidRPr="00E03005">
        <w:rPr>
          <w:rFonts w:ascii="Times New Roman" w:hAnsi="Times New Roman" w:cs="Times New Roman"/>
          <w:sz w:val="24"/>
          <w:szCs w:val="24"/>
        </w:rPr>
        <w:t>ikslingumas – duomenys renkami nustatytam, aiškiam ir kon</w:t>
      </w:r>
      <w:r w:rsidR="00433FD3" w:rsidRPr="00E03005">
        <w:rPr>
          <w:rFonts w:ascii="Times New Roman" w:hAnsi="Times New Roman" w:cs="Times New Roman"/>
          <w:sz w:val="24"/>
          <w:szCs w:val="24"/>
        </w:rPr>
        <w:t xml:space="preserve">krečiam tikslui ir </w:t>
      </w:r>
      <w:r w:rsidR="009C47B2" w:rsidRPr="00E03005">
        <w:rPr>
          <w:rFonts w:ascii="Times New Roman" w:hAnsi="Times New Roman" w:cs="Times New Roman"/>
          <w:sz w:val="24"/>
          <w:szCs w:val="24"/>
        </w:rPr>
        <w:t xml:space="preserve">toliau </w:t>
      </w:r>
      <w:r w:rsidR="000C582F" w:rsidRPr="00E03005">
        <w:rPr>
          <w:rFonts w:ascii="Times New Roman" w:hAnsi="Times New Roman" w:cs="Times New Roman"/>
          <w:sz w:val="24"/>
          <w:szCs w:val="24"/>
        </w:rPr>
        <w:t>ne</w:t>
      </w:r>
      <w:r w:rsidR="009C47B2" w:rsidRPr="00E03005">
        <w:rPr>
          <w:rFonts w:ascii="Times New Roman" w:hAnsi="Times New Roman" w:cs="Times New Roman"/>
          <w:sz w:val="24"/>
          <w:szCs w:val="24"/>
        </w:rPr>
        <w:t>t</w:t>
      </w:r>
      <w:r w:rsidR="00433FD3" w:rsidRPr="00E03005">
        <w:rPr>
          <w:rFonts w:ascii="Times New Roman" w:hAnsi="Times New Roman" w:cs="Times New Roman"/>
          <w:sz w:val="24"/>
          <w:szCs w:val="24"/>
        </w:rPr>
        <w:t>varkomi būdu, neatitinkančiu ši</w:t>
      </w:r>
      <w:r w:rsidR="000C582F" w:rsidRPr="00E03005">
        <w:rPr>
          <w:rFonts w:ascii="Times New Roman" w:hAnsi="Times New Roman" w:cs="Times New Roman"/>
          <w:sz w:val="24"/>
          <w:szCs w:val="24"/>
        </w:rPr>
        <w:t>ame</w:t>
      </w:r>
      <w:r w:rsidR="00433FD3" w:rsidRPr="00E03005">
        <w:rPr>
          <w:rFonts w:ascii="Times New Roman" w:hAnsi="Times New Roman" w:cs="Times New Roman"/>
          <w:sz w:val="24"/>
          <w:szCs w:val="24"/>
        </w:rPr>
        <w:t xml:space="preserve"> </w:t>
      </w:r>
      <w:r w:rsidR="000C582F" w:rsidRPr="00E03005">
        <w:rPr>
          <w:rFonts w:ascii="Times New Roman" w:hAnsi="Times New Roman" w:cs="Times New Roman"/>
          <w:sz w:val="24"/>
          <w:szCs w:val="24"/>
        </w:rPr>
        <w:t>Apraše</w:t>
      </w:r>
      <w:r w:rsidR="00433FD3" w:rsidRPr="00E03005">
        <w:rPr>
          <w:rFonts w:ascii="Times New Roman" w:hAnsi="Times New Roman" w:cs="Times New Roman"/>
          <w:sz w:val="24"/>
          <w:szCs w:val="24"/>
        </w:rPr>
        <w:t xml:space="preserve"> nurodytų</w:t>
      </w:r>
      <w:r w:rsidR="009320E9" w:rsidRPr="00E03005">
        <w:rPr>
          <w:rFonts w:ascii="Times New Roman" w:hAnsi="Times New Roman" w:cs="Times New Roman"/>
          <w:sz w:val="24"/>
          <w:szCs w:val="24"/>
        </w:rPr>
        <w:t xml:space="preserve"> tikslų;</w:t>
      </w:r>
    </w:p>
    <w:p w:rsidR="00433FD3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14.3.</w:t>
      </w:r>
      <w:r w:rsidR="00BC2F8F">
        <w:rPr>
          <w:rFonts w:ascii="Times New Roman" w:hAnsi="Times New Roman" w:cs="Times New Roman"/>
          <w:sz w:val="24"/>
          <w:szCs w:val="24"/>
        </w:rPr>
        <w:t xml:space="preserve"> </w:t>
      </w:r>
      <w:r w:rsidR="009320E9" w:rsidRPr="00E03005">
        <w:rPr>
          <w:rFonts w:ascii="Times New Roman" w:hAnsi="Times New Roman" w:cs="Times New Roman"/>
          <w:sz w:val="24"/>
          <w:szCs w:val="24"/>
        </w:rPr>
        <w:t>s</w:t>
      </w:r>
      <w:r w:rsidR="00433FD3" w:rsidRPr="00E03005">
        <w:rPr>
          <w:rFonts w:ascii="Times New Roman" w:hAnsi="Times New Roman" w:cs="Times New Roman"/>
          <w:sz w:val="24"/>
          <w:szCs w:val="24"/>
        </w:rPr>
        <w:t xml:space="preserve">kaidrumas – </w:t>
      </w:r>
      <w:r w:rsidR="00FF59F9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Savivaldybės administracijoje</w:t>
      </w:r>
      <w:r w:rsidR="00433FD3" w:rsidRPr="00E03005">
        <w:rPr>
          <w:rFonts w:ascii="Times New Roman" w:hAnsi="Times New Roman" w:cs="Times New Roman"/>
          <w:sz w:val="24"/>
          <w:szCs w:val="24"/>
        </w:rPr>
        <w:t xml:space="preserve"> neleidžiamas joks paslėptas vaizdo, elektroninio pašto, naudojimosi internetu ar programomis stebėjimas, išskyrus atvejus, kuriems esant toks stebėjimas leidžiamas pagal įstatymus arba kai pagal įstatymus leidžiami tokie </w:t>
      </w:r>
      <w:r w:rsidR="00FF59F9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Savivaldybės administracijos</w:t>
      </w:r>
      <w:r w:rsidR="00433FD3" w:rsidRPr="00E03005">
        <w:rPr>
          <w:rFonts w:ascii="Times New Roman" w:hAnsi="Times New Roman" w:cs="Times New Roman"/>
          <w:sz w:val="24"/>
          <w:szCs w:val="24"/>
        </w:rPr>
        <w:t xml:space="preserve"> veiksmai, siekiant nus</w:t>
      </w:r>
      <w:r w:rsidR="009320E9" w:rsidRPr="00E03005">
        <w:rPr>
          <w:rFonts w:ascii="Times New Roman" w:hAnsi="Times New Roman" w:cs="Times New Roman"/>
          <w:sz w:val="24"/>
          <w:szCs w:val="24"/>
        </w:rPr>
        <w:t>tatyti pažeidimus darbo vietoje;</w:t>
      </w:r>
    </w:p>
    <w:p w:rsidR="00433FD3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14.4.</w:t>
      </w:r>
      <w:r w:rsidR="00BC2F8F">
        <w:rPr>
          <w:rFonts w:ascii="Times New Roman" w:hAnsi="Times New Roman" w:cs="Times New Roman"/>
          <w:sz w:val="24"/>
          <w:szCs w:val="24"/>
        </w:rPr>
        <w:t xml:space="preserve"> </w:t>
      </w:r>
      <w:r w:rsidR="009320E9" w:rsidRPr="00E03005">
        <w:rPr>
          <w:rFonts w:ascii="Times New Roman" w:hAnsi="Times New Roman" w:cs="Times New Roman"/>
          <w:sz w:val="24"/>
          <w:szCs w:val="24"/>
        </w:rPr>
        <w:t>p</w:t>
      </w:r>
      <w:r w:rsidR="00433FD3" w:rsidRPr="00E03005">
        <w:rPr>
          <w:rFonts w:ascii="Times New Roman" w:hAnsi="Times New Roman" w:cs="Times New Roman"/>
          <w:sz w:val="24"/>
          <w:szCs w:val="24"/>
        </w:rPr>
        <w:t xml:space="preserve">roporcingumas </w:t>
      </w:r>
      <w:r w:rsidR="005070FA" w:rsidRPr="00E03005">
        <w:rPr>
          <w:rFonts w:ascii="Times New Roman" w:hAnsi="Times New Roman" w:cs="Times New Roman"/>
          <w:sz w:val="24"/>
          <w:szCs w:val="24"/>
        </w:rPr>
        <w:t>–</w:t>
      </w:r>
      <w:r w:rsidR="00433FD3" w:rsidRPr="00E03005">
        <w:rPr>
          <w:rFonts w:ascii="Times New Roman" w:hAnsi="Times New Roman" w:cs="Times New Roman"/>
          <w:sz w:val="24"/>
          <w:szCs w:val="24"/>
        </w:rPr>
        <w:t xml:space="preserve"> asmens duomenys, kurie gaunami vykdant </w:t>
      </w:r>
      <w:r w:rsidR="000C582F" w:rsidRPr="00E03005">
        <w:rPr>
          <w:rFonts w:ascii="Times New Roman" w:hAnsi="Times New Roman" w:cs="Times New Roman"/>
          <w:sz w:val="24"/>
          <w:szCs w:val="24"/>
        </w:rPr>
        <w:t>Aprašo III</w:t>
      </w:r>
      <w:r w:rsidR="00433FD3" w:rsidRPr="00E03005">
        <w:rPr>
          <w:rFonts w:ascii="Times New Roman" w:hAnsi="Times New Roman" w:cs="Times New Roman"/>
          <w:sz w:val="24"/>
          <w:szCs w:val="24"/>
        </w:rPr>
        <w:t xml:space="preserve"> skyriuje nurodytą kontrolę, yra susiję ir nepertekliniai lyginan</w:t>
      </w:r>
      <w:r w:rsidR="009320E9" w:rsidRPr="00E03005">
        <w:rPr>
          <w:rFonts w:ascii="Times New Roman" w:hAnsi="Times New Roman" w:cs="Times New Roman"/>
          <w:sz w:val="24"/>
          <w:szCs w:val="24"/>
        </w:rPr>
        <w:t>t su nustatytu siekiamu tikslu;</w:t>
      </w:r>
    </w:p>
    <w:p w:rsidR="00433FD3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14.5.</w:t>
      </w:r>
      <w:r w:rsidR="00BC2F8F">
        <w:rPr>
          <w:rFonts w:ascii="Times New Roman" w:hAnsi="Times New Roman" w:cs="Times New Roman"/>
          <w:sz w:val="24"/>
          <w:szCs w:val="24"/>
        </w:rPr>
        <w:t xml:space="preserve"> </w:t>
      </w:r>
      <w:r w:rsidR="009320E9" w:rsidRPr="00E03005">
        <w:rPr>
          <w:rFonts w:ascii="Times New Roman" w:hAnsi="Times New Roman" w:cs="Times New Roman"/>
          <w:sz w:val="24"/>
          <w:szCs w:val="24"/>
        </w:rPr>
        <w:t>t</w:t>
      </w:r>
      <w:r w:rsidR="00433FD3" w:rsidRPr="00E03005">
        <w:rPr>
          <w:rFonts w:ascii="Times New Roman" w:hAnsi="Times New Roman" w:cs="Times New Roman"/>
          <w:sz w:val="24"/>
          <w:szCs w:val="24"/>
        </w:rPr>
        <w:t>ikslumas ir duomenų išsaugojimas – bet kokie duomenys, susiję su darbuotojo kontrole</w:t>
      </w:r>
      <w:r w:rsidR="00BB13E4" w:rsidRPr="00E03005">
        <w:rPr>
          <w:rFonts w:ascii="Times New Roman" w:hAnsi="Times New Roman" w:cs="Times New Roman"/>
          <w:sz w:val="24"/>
          <w:szCs w:val="24"/>
        </w:rPr>
        <w:t>,</w:t>
      </w:r>
      <w:r w:rsidR="00433FD3" w:rsidRPr="00E03005">
        <w:rPr>
          <w:rFonts w:ascii="Times New Roman" w:hAnsi="Times New Roman" w:cs="Times New Roman"/>
          <w:sz w:val="24"/>
          <w:szCs w:val="24"/>
        </w:rPr>
        <w:t xml:space="preserve"> yra tikslūs, jei reikia nuolat atnaujinami ir teisėtai sa</w:t>
      </w:r>
      <w:r w:rsidR="009320E9" w:rsidRPr="00E03005">
        <w:rPr>
          <w:rFonts w:ascii="Times New Roman" w:hAnsi="Times New Roman" w:cs="Times New Roman"/>
          <w:sz w:val="24"/>
          <w:szCs w:val="24"/>
        </w:rPr>
        <w:t>ugomi ne ilgiau nei tai būtina;</w:t>
      </w:r>
    </w:p>
    <w:p w:rsidR="005070FA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14.6.</w:t>
      </w:r>
      <w:r w:rsidR="00BC2F8F">
        <w:rPr>
          <w:rFonts w:ascii="Times New Roman" w:hAnsi="Times New Roman" w:cs="Times New Roman"/>
          <w:sz w:val="24"/>
          <w:szCs w:val="24"/>
        </w:rPr>
        <w:t xml:space="preserve"> </w:t>
      </w:r>
      <w:r w:rsidR="009320E9" w:rsidRPr="00E03005">
        <w:rPr>
          <w:rFonts w:ascii="Times New Roman" w:hAnsi="Times New Roman" w:cs="Times New Roman"/>
          <w:sz w:val="24"/>
          <w:szCs w:val="24"/>
        </w:rPr>
        <w:t>s</w:t>
      </w:r>
      <w:r w:rsidR="005070FA" w:rsidRPr="00E03005">
        <w:rPr>
          <w:rFonts w:ascii="Times New Roman" w:hAnsi="Times New Roman" w:cs="Times New Roman"/>
          <w:sz w:val="24"/>
          <w:szCs w:val="24"/>
        </w:rPr>
        <w:t xml:space="preserve">augumas – </w:t>
      </w:r>
      <w:r w:rsidR="00FF59F9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Savivaldybės administracijoje</w:t>
      </w:r>
      <w:r w:rsidR="005070FA" w:rsidRPr="00E03005">
        <w:rPr>
          <w:rFonts w:ascii="Times New Roman" w:hAnsi="Times New Roman" w:cs="Times New Roman"/>
          <w:sz w:val="24"/>
          <w:szCs w:val="24"/>
        </w:rPr>
        <w:t xml:space="preserve"> yra įdiegtos atitinkamos techninės ir organizacinės priemon</w:t>
      </w:r>
      <w:r w:rsidR="00BB13E4" w:rsidRPr="00E03005">
        <w:rPr>
          <w:rFonts w:ascii="Times New Roman" w:hAnsi="Times New Roman" w:cs="Times New Roman"/>
          <w:sz w:val="24"/>
          <w:szCs w:val="24"/>
        </w:rPr>
        <w:t>ė</w:t>
      </w:r>
      <w:r w:rsidR="005070FA" w:rsidRPr="00E03005">
        <w:rPr>
          <w:rFonts w:ascii="Times New Roman" w:hAnsi="Times New Roman" w:cs="Times New Roman"/>
          <w:sz w:val="24"/>
          <w:szCs w:val="24"/>
        </w:rPr>
        <w:t>s siekiant užtikrinti, kad bet kokie saugomi asmens duomenys būtų saugūs ir apsaugoti nuo išorinio kišimosi.</w:t>
      </w:r>
    </w:p>
    <w:p w:rsidR="00994588" w:rsidRDefault="00994588" w:rsidP="00FF59F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0FA" w:rsidRPr="000F1808" w:rsidRDefault="005070FA" w:rsidP="00FF59F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808">
        <w:rPr>
          <w:rFonts w:ascii="Times New Roman" w:hAnsi="Times New Roman" w:cs="Times New Roman"/>
          <w:b/>
          <w:sz w:val="24"/>
          <w:szCs w:val="24"/>
        </w:rPr>
        <w:t>IV SKYRIUS</w:t>
      </w:r>
    </w:p>
    <w:p w:rsidR="005070FA" w:rsidRPr="000F1808" w:rsidRDefault="005070FA" w:rsidP="00FF59F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808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:rsidR="005070FA" w:rsidRPr="000F1808" w:rsidRDefault="005070FA" w:rsidP="00AD69C4">
      <w:pPr>
        <w:tabs>
          <w:tab w:val="left" w:pos="567"/>
        </w:tabs>
        <w:spacing w:after="0" w:line="360" w:lineRule="auto"/>
        <w:ind w:firstLine="124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976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15.</w:t>
      </w:r>
      <w:r w:rsidR="00BC2F8F">
        <w:rPr>
          <w:rFonts w:ascii="Times New Roman" w:hAnsi="Times New Roman" w:cs="Times New Roman"/>
          <w:sz w:val="24"/>
          <w:szCs w:val="24"/>
        </w:rPr>
        <w:t xml:space="preserve"> </w:t>
      </w:r>
      <w:r w:rsidR="005C4976" w:rsidRPr="00E03005">
        <w:rPr>
          <w:rFonts w:ascii="Times New Roman" w:hAnsi="Times New Roman" w:cs="Times New Roman"/>
          <w:sz w:val="24"/>
          <w:szCs w:val="24"/>
        </w:rPr>
        <w:t>Ši</w:t>
      </w:r>
      <w:r w:rsidR="000C582F" w:rsidRPr="00E03005">
        <w:rPr>
          <w:rFonts w:ascii="Times New Roman" w:hAnsi="Times New Roman" w:cs="Times New Roman"/>
          <w:sz w:val="24"/>
          <w:szCs w:val="24"/>
        </w:rPr>
        <w:t>s Aprašas</w:t>
      </w:r>
      <w:r w:rsidR="005C4976" w:rsidRPr="00E03005">
        <w:rPr>
          <w:rFonts w:ascii="Times New Roman" w:hAnsi="Times New Roman" w:cs="Times New Roman"/>
          <w:sz w:val="24"/>
          <w:szCs w:val="24"/>
        </w:rPr>
        <w:t xml:space="preserve"> peržiūrima</w:t>
      </w:r>
      <w:r w:rsidR="000C582F" w:rsidRPr="00E03005">
        <w:rPr>
          <w:rFonts w:ascii="Times New Roman" w:hAnsi="Times New Roman" w:cs="Times New Roman"/>
          <w:sz w:val="24"/>
          <w:szCs w:val="24"/>
        </w:rPr>
        <w:t>s</w:t>
      </w:r>
      <w:r w:rsidR="005C4976" w:rsidRPr="00E03005">
        <w:rPr>
          <w:rFonts w:ascii="Times New Roman" w:hAnsi="Times New Roman" w:cs="Times New Roman"/>
          <w:sz w:val="24"/>
          <w:szCs w:val="24"/>
        </w:rPr>
        <w:t xml:space="preserve"> ir atnaujinama</w:t>
      </w:r>
      <w:r w:rsidR="000C582F" w:rsidRPr="00E03005">
        <w:rPr>
          <w:rFonts w:ascii="Times New Roman" w:hAnsi="Times New Roman" w:cs="Times New Roman"/>
          <w:sz w:val="24"/>
          <w:szCs w:val="24"/>
        </w:rPr>
        <w:t>s</w:t>
      </w:r>
      <w:r w:rsidR="005C4976" w:rsidRPr="00E03005">
        <w:rPr>
          <w:rFonts w:ascii="Times New Roman" w:hAnsi="Times New Roman" w:cs="Times New Roman"/>
          <w:sz w:val="24"/>
          <w:szCs w:val="24"/>
        </w:rPr>
        <w:t xml:space="preserve"> ne r</w:t>
      </w:r>
      <w:r w:rsidR="00BB13E4" w:rsidRPr="00E03005">
        <w:rPr>
          <w:rFonts w:ascii="Times New Roman" w:hAnsi="Times New Roman" w:cs="Times New Roman"/>
          <w:sz w:val="24"/>
          <w:szCs w:val="24"/>
        </w:rPr>
        <w:t>e</w:t>
      </w:r>
      <w:r w:rsidR="005C4976" w:rsidRPr="00E03005">
        <w:rPr>
          <w:rFonts w:ascii="Times New Roman" w:hAnsi="Times New Roman" w:cs="Times New Roman"/>
          <w:sz w:val="24"/>
          <w:szCs w:val="24"/>
        </w:rPr>
        <w:t>čiau kaip kartą per metus arba pasikeitus teisės aktams, kurie regla</w:t>
      </w:r>
      <w:r w:rsidR="00293120" w:rsidRPr="00E03005">
        <w:rPr>
          <w:rFonts w:ascii="Times New Roman" w:hAnsi="Times New Roman" w:cs="Times New Roman"/>
          <w:sz w:val="24"/>
          <w:szCs w:val="24"/>
        </w:rPr>
        <w:t>mentuoja šios srities teis</w:t>
      </w:r>
      <w:r w:rsidR="00BB13E4" w:rsidRPr="00E03005">
        <w:rPr>
          <w:rFonts w:ascii="Times New Roman" w:hAnsi="Times New Roman" w:cs="Times New Roman"/>
          <w:sz w:val="24"/>
          <w:szCs w:val="24"/>
        </w:rPr>
        <w:t>i</w:t>
      </w:r>
      <w:r w:rsidR="00293120" w:rsidRPr="00E03005">
        <w:rPr>
          <w:rFonts w:ascii="Times New Roman" w:hAnsi="Times New Roman" w:cs="Times New Roman"/>
          <w:sz w:val="24"/>
          <w:szCs w:val="24"/>
        </w:rPr>
        <w:t>nius santykius</w:t>
      </w:r>
      <w:r w:rsidR="005C4976" w:rsidRPr="00E03005">
        <w:rPr>
          <w:rFonts w:ascii="Times New Roman" w:hAnsi="Times New Roman" w:cs="Times New Roman"/>
          <w:sz w:val="24"/>
          <w:szCs w:val="24"/>
        </w:rPr>
        <w:t>.</w:t>
      </w:r>
    </w:p>
    <w:p w:rsidR="005070FA" w:rsidRPr="00E03005" w:rsidRDefault="00E03005" w:rsidP="00E03005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16.</w:t>
      </w:r>
      <w:r w:rsidR="00BC2F8F">
        <w:rPr>
          <w:rFonts w:ascii="Times New Roman" w:hAnsi="Times New Roman" w:cs="Times New Roman"/>
          <w:sz w:val="24"/>
          <w:szCs w:val="24"/>
        </w:rPr>
        <w:t xml:space="preserve"> </w:t>
      </w:r>
      <w:r w:rsidR="005070FA" w:rsidRPr="00E03005">
        <w:rPr>
          <w:rFonts w:ascii="Times New Roman" w:hAnsi="Times New Roman" w:cs="Times New Roman"/>
          <w:sz w:val="24"/>
          <w:szCs w:val="24"/>
        </w:rPr>
        <w:t>Ši</w:t>
      </w:r>
      <w:r w:rsidR="000C582F" w:rsidRPr="00E03005">
        <w:rPr>
          <w:rFonts w:ascii="Times New Roman" w:hAnsi="Times New Roman" w:cs="Times New Roman"/>
          <w:sz w:val="24"/>
          <w:szCs w:val="24"/>
        </w:rPr>
        <w:t>s</w:t>
      </w:r>
      <w:r w:rsidR="005070FA" w:rsidRPr="00E03005">
        <w:rPr>
          <w:rFonts w:ascii="Times New Roman" w:hAnsi="Times New Roman" w:cs="Times New Roman"/>
          <w:sz w:val="24"/>
          <w:szCs w:val="24"/>
        </w:rPr>
        <w:t xml:space="preserve"> </w:t>
      </w:r>
      <w:r w:rsidR="000C582F" w:rsidRPr="00E03005">
        <w:rPr>
          <w:rFonts w:ascii="Times New Roman" w:hAnsi="Times New Roman" w:cs="Times New Roman"/>
          <w:sz w:val="24"/>
          <w:szCs w:val="24"/>
        </w:rPr>
        <w:t>Aprašas</w:t>
      </w:r>
      <w:r w:rsidR="005070FA" w:rsidRPr="00E03005">
        <w:rPr>
          <w:rFonts w:ascii="Times New Roman" w:hAnsi="Times New Roman" w:cs="Times New Roman"/>
          <w:sz w:val="24"/>
          <w:szCs w:val="24"/>
        </w:rPr>
        <w:t xml:space="preserve"> yra privaloma</w:t>
      </w:r>
      <w:r w:rsidR="000C582F" w:rsidRPr="00E03005">
        <w:rPr>
          <w:rFonts w:ascii="Times New Roman" w:hAnsi="Times New Roman" w:cs="Times New Roman"/>
          <w:sz w:val="24"/>
          <w:szCs w:val="24"/>
        </w:rPr>
        <w:t>s</w:t>
      </w:r>
      <w:r w:rsidR="005070FA" w:rsidRPr="00E03005">
        <w:rPr>
          <w:rFonts w:ascii="Times New Roman" w:hAnsi="Times New Roman" w:cs="Times New Roman"/>
          <w:sz w:val="24"/>
          <w:szCs w:val="24"/>
        </w:rPr>
        <w:t xml:space="preserve"> visiems </w:t>
      </w:r>
      <w:r w:rsidR="00FF59F9" w:rsidRPr="00E0300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Savivaldybės administracijos</w:t>
      </w:r>
      <w:r w:rsidR="005070FA" w:rsidRPr="00E03005">
        <w:rPr>
          <w:rFonts w:ascii="Times New Roman" w:hAnsi="Times New Roman" w:cs="Times New Roman"/>
          <w:sz w:val="24"/>
          <w:szCs w:val="24"/>
        </w:rPr>
        <w:t xml:space="preserve"> darbuotojams.</w:t>
      </w:r>
      <w:r w:rsidR="005C4976" w:rsidRPr="00E03005">
        <w:rPr>
          <w:rFonts w:ascii="Times New Roman" w:hAnsi="Times New Roman" w:cs="Times New Roman"/>
          <w:sz w:val="24"/>
          <w:szCs w:val="24"/>
        </w:rPr>
        <w:t xml:space="preserve"> </w:t>
      </w:r>
      <w:r w:rsidR="005070FA" w:rsidRPr="00E03005">
        <w:rPr>
          <w:rFonts w:ascii="Times New Roman" w:hAnsi="Times New Roman" w:cs="Times New Roman"/>
          <w:sz w:val="24"/>
          <w:szCs w:val="24"/>
        </w:rPr>
        <w:t>Darbuotojai su ši</w:t>
      </w:r>
      <w:r w:rsidR="000C582F" w:rsidRPr="00E03005">
        <w:rPr>
          <w:rFonts w:ascii="Times New Roman" w:hAnsi="Times New Roman" w:cs="Times New Roman"/>
          <w:sz w:val="24"/>
          <w:szCs w:val="24"/>
        </w:rPr>
        <w:t>uo</w:t>
      </w:r>
      <w:r w:rsidR="005070FA" w:rsidRPr="00E03005">
        <w:rPr>
          <w:rFonts w:ascii="Times New Roman" w:hAnsi="Times New Roman" w:cs="Times New Roman"/>
          <w:sz w:val="24"/>
          <w:szCs w:val="24"/>
        </w:rPr>
        <w:t xml:space="preserve"> </w:t>
      </w:r>
      <w:r w:rsidR="000C582F" w:rsidRPr="00E03005">
        <w:rPr>
          <w:rFonts w:ascii="Times New Roman" w:hAnsi="Times New Roman" w:cs="Times New Roman"/>
          <w:sz w:val="24"/>
          <w:szCs w:val="24"/>
        </w:rPr>
        <w:t>Aprašu</w:t>
      </w:r>
      <w:r w:rsidR="005070FA" w:rsidRPr="00E03005">
        <w:rPr>
          <w:rFonts w:ascii="Times New Roman" w:hAnsi="Times New Roman" w:cs="Times New Roman"/>
          <w:sz w:val="24"/>
          <w:szCs w:val="24"/>
        </w:rPr>
        <w:t xml:space="preserve"> bei jo pakeitimais yra supažindinami pasirašytinai</w:t>
      </w:r>
      <w:r w:rsidR="00B139F0" w:rsidRPr="00E03005">
        <w:rPr>
          <w:rFonts w:ascii="Times New Roman" w:hAnsi="Times New Roman" w:cs="Times New Roman"/>
          <w:sz w:val="24"/>
          <w:szCs w:val="24"/>
        </w:rPr>
        <w:t xml:space="preserve"> </w:t>
      </w:r>
      <w:r w:rsidR="00E04BEF" w:rsidRPr="00E03005">
        <w:rPr>
          <w:rFonts w:ascii="Times New Roman" w:hAnsi="Times New Roman" w:cs="Times New Roman"/>
          <w:sz w:val="24"/>
          <w:szCs w:val="24"/>
        </w:rPr>
        <w:t xml:space="preserve">arba elektroninėmis priemonėmis </w:t>
      </w:r>
      <w:r w:rsidR="00B139F0" w:rsidRPr="00E03005">
        <w:rPr>
          <w:rFonts w:ascii="Times New Roman" w:hAnsi="Times New Roman" w:cs="Times New Roman"/>
          <w:sz w:val="24"/>
          <w:szCs w:val="24"/>
        </w:rPr>
        <w:t>ir įsipareigoja jo lai</w:t>
      </w:r>
      <w:r w:rsidR="005C4976" w:rsidRPr="00E03005">
        <w:rPr>
          <w:rFonts w:ascii="Times New Roman" w:hAnsi="Times New Roman" w:cs="Times New Roman"/>
          <w:sz w:val="24"/>
          <w:szCs w:val="24"/>
        </w:rPr>
        <w:t>k</w:t>
      </w:r>
      <w:r w:rsidR="00B139F0" w:rsidRPr="00E03005">
        <w:rPr>
          <w:rFonts w:ascii="Times New Roman" w:hAnsi="Times New Roman" w:cs="Times New Roman"/>
          <w:sz w:val="24"/>
          <w:szCs w:val="24"/>
        </w:rPr>
        <w:t>ytis</w:t>
      </w:r>
      <w:r w:rsidR="005070FA" w:rsidRPr="00E03005">
        <w:rPr>
          <w:rFonts w:ascii="Times New Roman" w:hAnsi="Times New Roman" w:cs="Times New Roman"/>
          <w:sz w:val="24"/>
          <w:szCs w:val="24"/>
        </w:rPr>
        <w:t>.</w:t>
      </w:r>
      <w:r w:rsidR="005C4976" w:rsidRPr="00E03005">
        <w:rPr>
          <w:rFonts w:ascii="Times New Roman" w:hAnsi="Times New Roman" w:cs="Times New Roman"/>
          <w:sz w:val="24"/>
          <w:szCs w:val="24"/>
        </w:rPr>
        <w:t xml:space="preserve"> Ši</w:t>
      </w:r>
      <w:r w:rsidR="000C582F" w:rsidRPr="00E03005">
        <w:rPr>
          <w:rFonts w:ascii="Times New Roman" w:hAnsi="Times New Roman" w:cs="Times New Roman"/>
          <w:sz w:val="24"/>
          <w:szCs w:val="24"/>
        </w:rPr>
        <w:t>o</w:t>
      </w:r>
      <w:r w:rsidR="005C4976" w:rsidRPr="00E03005">
        <w:rPr>
          <w:rFonts w:ascii="Times New Roman" w:hAnsi="Times New Roman" w:cs="Times New Roman"/>
          <w:sz w:val="24"/>
          <w:szCs w:val="24"/>
        </w:rPr>
        <w:t xml:space="preserve"> </w:t>
      </w:r>
      <w:r w:rsidR="000C582F" w:rsidRPr="00E03005">
        <w:rPr>
          <w:rFonts w:ascii="Times New Roman" w:hAnsi="Times New Roman" w:cs="Times New Roman"/>
          <w:sz w:val="24"/>
          <w:szCs w:val="24"/>
        </w:rPr>
        <w:t>Aprašo</w:t>
      </w:r>
      <w:r w:rsidR="005C4976" w:rsidRPr="00E03005">
        <w:rPr>
          <w:rFonts w:ascii="Times New Roman" w:hAnsi="Times New Roman" w:cs="Times New Roman"/>
          <w:sz w:val="24"/>
          <w:szCs w:val="24"/>
        </w:rPr>
        <w:t xml:space="preserve"> pažeidimai gali būti laikomi darbo </w:t>
      </w:r>
      <w:r w:rsidR="00E04BEF" w:rsidRPr="00E03005">
        <w:rPr>
          <w:rFonts w:ascii="Times New Roman" w:hAnsi="Times New Roman" w:cs="Times New Roman"/>
          <w:sz w:val="24"/>
          <w:szCs w:val="24"/>
        </w:rPr>
        <w:t xml:space="preserve">pareigų </w:t>
      </w:r>
      <w:r w:rsidR="005C4976" w:rsidRPr="00E03005">
        <w:rPr>
          <w:rFonts w:ascii="Times New Roman" w:hAnsi="Times New Roman" w:cs="Times New Roman"/>
          <w:sz w:val="24"/>
          <w:szCs w:val="24"/>
        </w:rPr>
        <w:t>pažeidimais, už kuriuos gali būti taikoma atsakomybė</w:t>
      </w:r>
      <w:r w:rsidR="00BB13E4" w:rsidRPr="00E03005">
        <w:rPr>
          <w:rFonts w:ascii="Times New Roman" w:hAnsi="Times New Roman" w:cs="Times New Roman"/>
          <w:sz w:val="24"/>
          <w:szCs w:val="24"/>
        </w:rPr>
        <w:t>,</w:t>
      </w:r>
      <w:r w:rsidR="005C4976" w:rsidRPr="00E03005">
        <w:rPr>
          <w:rFonts w:ascii="Times New Roman" w:hAnsi="Times New Roman" w:cs="Times New Roman"/>
          <w:sz w:val="24"/>
          <w:szCs w:val="24"/>
        </w:rPr>
        <w:t xml:space="preserve"> numatyta Lietuvos Respublikos </w:t>
      </w:r>
      <w:r w:rsidR="00BB13E4" w:rsidRPr="00E03005">
        <w:rPr>
          <w:rFonts w:ascii="Times New Roman" w:hAnsi="Times New Roman" w:cs="Times New Roman"/>
          <w:sz w:val="24"/>
          <w:szCs w:val="24"/>
        </w:rPr>
        <w:t>d</w:t>
      </w:r>
      <w:r w:rsidR="005C4976" w:rsidRPr="00E03005">
        <w:rPr>
          <w:rFonts w:ascii="Times New Roman" w:hAnsi="Times New Roman" w:cs="Times New Roman"/>
          <w:sz w:val="24"/>
          <w:szCs w:val="24"/>
        </w:rPr>
        <w:t>arbo kodekse.</w:t>
      </w:r>
    </w:p>
    <w:p w:rsidR="005070FA" w:rsidRPr="000F1808" w:rsidRDefault="005070FA" w:rsidP="000355A0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808">
        <w:rPr>
          <w:rFonts w:ascii="Times New Roman" w:hAnsi="Times New Roman" w:cs="Times New Roman"/>
          <w:sz w:val="24"/>
          <w:szCs w:val="24"/>
        </w:rPr>
        <w:t>_______________________________</w:t>
      </w:r>
    </w:p>
    <w:sectPr w:rsidR="005070FA" w:rsidRPr="000F1808" w:rsidSect="00E030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3C0" w:rsidRDefault="000C73C0" w:rsidP="005070FA">
      <w:pPr>
        <w:spacing w:after="0" w:line="240" w:lineRule="auto"/>
      </w:pPr>
      <w:r>
        <w:separator/>
      </w:r>
    </w:p>
  </w:endnote>
  <w:endnote w:type="continuationSeparator" w:id="0">
    <w:p w:rsidR="000C73C0" w:rsidRDefault="000C73C0" w:rsidP="0050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3C0" w:rsidRDefault="000C73C0" w:rsidP="005070FA">
      <w:pPr>
        <w:spacing w:after="0" w:line="240" w:lineRule="auto"/>
      </w:pPr>
      <w:r>
        <w:separator/>
      </w:r>
    </w:p>
  </w:footnote>
  <w:footnote w:type="continuationSeparator" w:id="0">
    <w:p w:rsidR="000C73C0" w:rsidRDefault="000C73C0" w:rsidP="00507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5767834"/>
      <w:docPartObj>
        <w:docPartGallery w:val="Page Numbers (Top of Page)"/>
        <w:docPartUnique/>
      </w:docPartObj>
    </w:sdtPr>
    <w:sdtEndPr/>
    <w:sdtContent>
      <w:p w:rsidR="00E03005" w:rsidRDefault="00E0300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959">
          <w:rPr>
            <w:noProof/>
          </w:rPr>
          <w:t>2</w:t>
        </w:r>
        <w:r>
          <w:fldChar w:fldCharType="end"/>
        </w:r>
      </w:p>
    </w:sdtContent>
  </w:sdt>
  <w:p w:rsidR="00E03005" w:rsidRDefault="00E0300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62010"/>
    <w:multiLevelType w:val="multilevel"/>
    <w:tmpl w:val="FE9A1768"/>
    <w:lvl w:ilvl="0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1" w15:restartNumberingAfterBreak="0">
    <w:nsid w:val="1AE740FF"/>
    <w:multiLevelType w:val="hybridMultilevel"/>
    <w:tmpl w:val="35742540"/>
    <w:lvl w:ilvl="0" w:tplc="59347294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 w15:restartNumberingAfterBreak="0">
    <w:nsid w:val="1FA65B4C"/>
    <w:multiLevelType w:val="multilevel"/>
    <w:tmpl w:val="72E67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A859FE"/>
    <w:multiLevelType w:val="multilevel"/>
    <w:tmpl w:val="6312080E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E5249D5"/>
    <w:multiLevelType w:val="multilevel"/>
    <w:tmpl w:val="9A3EC3E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4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99"/>
    <w:rsid w:val="000355A0"/>
    <w:rsid w:val="00053154"/>
    <w:rsid w:val="00090B6D"/>
    <w:rsid w:val="000A4DFD"/>
    <w:rsid w:val="000B2D01"/>
    <w:rsid w:val="000C582F"/>
    <w:rsid w:val="000C73C0"/>
    <w:rsid w:val="000F1808"/>
    <w:rsid w:val="000F4101"/>
    <w:rsid w:val="000F7D31"/>
    <w:rsid w:val="00112532"/>
    <w:rsid w:val="00173ECC"/>
    <w:rsid w:val="00293120"/>
    <w:rsid w:val="002F7B34"/>
    <w:rsid w:val="00354EC0"/>
    <w:rsid w:val="00366AA1"/>
    <w:rsid w:val="0039504E"/>
    <w:rsid w:val="003E6AE3"/>
    <w:rsid w:val="00433FD3"/>
    <w:rsid w:val="00443F02"/>
    <w:rsid w:val="00484DD4"/>
    <w:rsid w:val="004E7C90"/>
    <w:rsid w:val="005070FA"/>
    <w:rsid w:val="00515EF2"/>
    <w:rsid w:val="00532FDB"/>
    <w:rsid w:val="005355FB"/>
    <w:rsid w:val="00581799"/>
    <w:rsid w:val="005978E8"/>
    <w:rsid w:val="005A3408"/>
    <w:rsid w:val="005C4976"/>
    <w:rsid w:val="005D3756"/>
    <w:rsid w:val="00623190"/>
    <w:rsid w:val="0068177A"/>
    <w:rsid w:val="006858E7"/>
    <w:rsid w:val="006C43C3"/>
    <w:rsid w:val="00755D4B"/>
    <w:rsid w:val="00763D23"/>
    <w:rsid w:val="007D214E"/>
    <w:rsid w:val="00836C75"/>
    <w:rsid w:val="00864A83"/>
    <w:rsid w:val="008B5D90"/>
    <w:rsid w:val="008E2734"/>
    <w:rsid w:val="008E5911"/>
    <w:rsid w:val="008F6F14"/>
    <w:rsid w:val="00921834"/>
    <w:rsid w:val="009320E9"/>
    <w:rsid w:val="009374CC"/>
    <w:rsid w:val="00994588"/>
    <w:rsid w:val="00995673"/>
    <w:rsid w:val="009C47B2"/>
    <w:rsid w:val="00A1608A"/>
    <w:rsid w:val="00A202F7"/>
    <w:rsid w:val="00A5058F"/>
    <w:rsid w:val="00AD69C4"/>
    <w:rsid w:val="00AF3E74"/>
    <w:rsid w:val="00B139F0"/>
    <w:rsid w:val="00B14774"/>
    <w:rsid w:val="00B63027"/>
    <w:rsid w:val="00B74F06"/>
    <w:rsid w:val="00BA5688"/>
    <w:rsid w:val="00BB13E4"/>
    <w:rsid w:val="00BC2F8F"/>
    <w:rsid w:val="00BD79E7"/>
    <w:rsid w:val="00C147D8"/>
    <w:rsid w:val="00C14ED2"/>
    <w:rsid w:val="00C50A79"/>
    <w:rsid w:val="00D24D71"/>
    <w:rsid w:val="00D94959"/>
    <w:rsid w:val="00DF2620"/>
    <w:rsid w:val="00E03005"/>
    <w:rsid w:val="00E04BEF"/>
    <w:rsid w:val="00E16BBB"/>
    <w:rsid w:val="00E373FA"/>
    <w:rsid w:val="00E614BD"/>
    <w:rsid w:val="00E80AB3"/>
    <w:rsid w:val="00EA4900"/>
    <w:rsid w:val="00EB7F24"/>
    <w:rsid w:val="00EC60BD"/>
    <w:rsid w:val="00F37307"/>
    <w:rsid w:val="00F8024B"/>
    <w:rsid w:val="00FA08DE"/>
    <w:rsid w:val="00FC0AC3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4CD83-CB80-476F-93EC-F17BFF7F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443F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43F0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43F0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43F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43F0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3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43F02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354EC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07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70FA"/>
  </w:style>
  <w:style w:type="paragraph" w:styleId="Porat">
    <w:name w:val="footer"/>
    <w:basedOn w:val="prastasis"/>
    <w:link w:val="PoratDiagrama"/>
    <w:uiPriority w:val="99"/>
    <w:unhideWhenUsed/>
    <w:rsid w:val="00507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70FA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147D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147D8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147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14CE7-90BE-401B-ABA8-49A8260E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5822</Words>
  <Characters>3320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daiva.aleksandraviciene@kupiskis.lt</dc:creator>
  <cp:lastModifiedBy>daiva_k</cp:lastModifiedBy>
  <cp:revision>5</cp:revision>
  <dcterms:created xsi:type="dcterms:W3CDTF">2017-11-02T14:48:00Z</dcterms:created>
  <dcterms:modified xsi:type="dcterms:W3CDTF">2017-11-03T07:31:00Z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LabbisDVSAttachmentId">
    <vt:lpwstr>24886cf9-b8b4-461f-b4b8-b12d76874258</vt:lpwstr>
  </op:property>
</op:Properties>
</file>