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A" w:rsidRPr="00813472" w:rsidRDefault="0003231A" w:rsidP="0003231A">
      <w:pPr>
        <w:spacing w:after="0" w:line="240" w:lineRule="auto"/>
        <w:rPr>
          <w:rFonts w:ascii="TimesLT" w:eastAsia="Times New Roman" w:hAnsi="TimesLT"/>
          <w:sz w:val="20"/>
          <w:szCs w:val="20"/>
        </w:rPr>
      </w:pPr>
    </w:p>
    <w:p w:rsidR="0003231A" w:rsidRPr="00F77B8D" w:rsidRDefault="0003231A" w:rsidP="0003231A">
      <w:pPr>
        <w:spacing w:after="0" w:line="240" w:lineRule="auto"/>
        <w:ind w:left="4464" w:firstLine="720"/>
        <w:jc w:val="both"/>
        <w:rPr>
          <w:rFonts w:ascii="Times New Roman" w:eastAsia="Times New Roman" w:hAnsi="Times New Roman"/>
          <w:sz w:val="24"/>
          <w:szCs w:val="24"/>
        </w:rPr>
      </w:pPr>
      <w:r w:rsidRPr="00F77B8D">
        <w:rPr>
          <w:rFonts w:ascii="Times New Roman" w:eastAsia="Times New Roman" w:hAnsi="Times New Roman"/>
          <w:sz w:val="24"/>
          <w:szCs w:val="24"/>
        </w:rPr>
        <w:t xml:space="preserve">PATVIRTINTA </w:t>
      </w:r>
    </w:p>
    <w:p w:rsidR="0003231A" w:rsidRPr="00F77B8D" w:rsidRDefault="0003231A" w:rsidP="00032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Times New Roman" w:eastAsia="Times New Roman" w:hAnsi="Times New Roman"/>
          <w:sz w:val="24"/>
          <w:szCs w:val="24"/>
          <w:lang w:eastAsia="lt-LT"/>
        </w:rPr>
      </w:pPr>
      <w:r w:rsidRPr="00F77B8D">
        <w:rPr>
          <w:rFonts w:ascii="Times New Roman" w:eastAsia="Times New Roman" w:hAnsi="Times New Roman"/>
          <w:sz w:val="24"/>
          <w:szCs w:val="24"/>
          <w:lang w:eastAsia="lt-LT"/>
        </w:rPr>
        <w:t>Kupiškio rajono savivaldybės administracijos</w:t>
      </w:r>
    </w:p>
    <w:p w:rsidR="0003231A" w:rsidRPr="00F77B8D" w:rsidRDefault="0003231A" w:rsidP="00032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sz w:val="24"/>
          <w:szCs w:val="24"/>
          <w:lang w:eastAsia="lt-LT"/>
        </w:rPr>
      </w:pPr>
      <w:r>
        <w:rPr>
          <w:rFonts w:ascii="Times New Roman" w:eastAsia="Times New Roman" w:hAnsi="Times New Roman"/>
          <w:sz w:val="24"/>
          <w:szCs w:val="24"/>
          <w:lang w:eastAsia="lt-LT"/>
        </w:rPr>
        <w:t>direktoriaus 2021 m. rugsėjo</w:t>
      </w:r>
      <w:bookmarkStart w:id="0" w:name="_GoBack"/>
      <w:bookmarkEnd w:id="0"/>
      <w:r w:rsidRPr="00F77B8D">
        <w:rPr>
          <w:rFonts w:ascii="Times New Roman" w:eastAsia="Times New Roman" w:hAnsi="Times New Roman"/>
          <w:sz w:val="24"/>
          <w:szCs w:val="24"/>
          <w:lang w:eastAsia="lt-LT"/>
        </w:rPr>
        <w:t xml:space="preserve">  d.</w:t>
      </w:r>
    </w:p>
    <w:p w:rsidR="0003231A" w:rsidRPr="00F77B8D" w:rsidRDefault="0003231A" w:rsidP="00032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sz w:val="24"/>
          <w:szCs w:val="24"/>
          <w:lang w:eastAsia="lt-LT"/>
        </w:rPr>
      </w:pPr>
      <w:r w:rsidRPr="00F77B8D">
        <w:rPr>
          <w:rFonts w:ascii="Times New Roman" w:eastAsia="Times New Roman" w:hAnsi="Times New Roman"/>
          <w:sz w:val="24"/>
          <w:szCs w:val="24"/>
          <w:lang w:eastAsia="lt-LT"/>
        </w:rPr>
        <w:t>įsakymu Nr. ADV-</w:t>
      </w:r>
    </w:p>
    <w:p w:rsidR="0003231A" w:rsidRDefault="0003231A" w:rsidP="0003231A">
      <w:pPr>
        <w:spacing w:after="0" w:line="240" w:lineRule="auto"/>
        <w:jc w:val="center"/>
        <w:rPr>
          <w:rFonts w:ascii="Times New Roman" w:eastAsia="Times New Roman" w:hAnsi="Times New Roman"/>
          <w:b/>
          <w:caps/>
          <w:color w:val="000000"/>
          <w:sz w:val="24"/>
          <w:szCs w:val="20"/>
        </w:rPr>
      </w:pPr>
    </w:p>
    <w:p w:rsidR="0003231A" w:rsidRPr="00813472" w:rsidRDefault="0003231A" w:rsidP="0003231A">
      <w:pPr>
        <w:spacing w:after="0" w:line="240" w:lineRule="auto"/>
        <w:jc w:val="center"/>
        <w:rPr>
          <w:rFonts w:ascii="Times New Roman" w:eastAsia="Times New Roman" w:hAnsi="Times New Roman"/>
          <w:b/>
          <w:caps/>
          <w:color w:val="000000"/>
          <w:sz w:val="24"/>
          <w:szCs w:val="20"/>
        </w:rPr>
      </w:pPr>
      <w:r w:rsidRPr="00813472">
        <w:rPr>
          <w:rFonts w:ascii="Times New Roman" w:eastAsia="Times New Roman" w:hAnsi="Times New Roman"/>
          <w:b/>
          <w:caps/>
          <w:color w:val="000000"/>
          <w:sz w:val="24"/>
          <w:szCs w:val="20"/>
        </w:rPr>
        <w:t>mokėjimo už ASMENINĘ PAGALBĄ tvarkos aprašas</w:t>
      </w:r>
    </w:p>
    <w:p w:rsidR="0003231A" w:rsidRPr="00813472" w:rsidRDefault="0003231A" w:rsidP="0003231A">
      <w:pPr>
        <w:spacing w:after="0" w:line="240" w:lineRule="auto"/>
        <w:ind w:firstLine="709"/>
        <w:rPr>
          <w:rFonts w:ascii="Times New Roman" w:eastAsia="Times New Roman" w:hAnsi="Times New Roman"/>
          <w:color w:val="000000"/>
          <w:sz w:val="24"/>
          <w:szCs w:val="20"/>
        </w:rPr>
      </w:pPr>
    </w:p>
    <w:p w:rsidR="0003231A" w:rsidRPr="00813472" w:rsidRDefault="0003231A" w:rsidP="0003231A">
      <w:pPr>
        <w:spacing w:after="0" w:line="240" w:lineRule="auto"/>
        <w:jc w:val="center"/>
        <w:rPr>
          <w:rFonts w:ascii="Times New Roman" w:eastAsia="Times New Roman" w:hAnsi="Times New Roman"/>
          <w:b/>
          <w:color w:val="000000"/>
          <w:sz w:val="24"/>
          <w:szCs w:val="20"/>
        </w:rPr>
      </w:pPr>
      <w:r w:rsidRPr="00813472">
        <w:rPr>
          <w:rFonts w:ascii="Times New Roman" w:eastAsia="Times New Roman" w:hAnsi="Times New Roman"/>
          <w:b/>
          <w:color w:val="000000"/>
          <w:sz w:val="24"/>
          <w:szCs w:val="20"/>
        </w:rPr>
        <w:t xml:space="preserve">I SKYRIUS </w:t>
      </w:r>
      <w:r w:rsidRPr="00813472">
        <w:rPr>
          <w:rFonts w:ascii="Times New Roman" w:eastAsia="Times New Roman" w:hAnsi="Times New Roman"/>
          <w:b/>
          <w:color w:val="000000"/>
          <w:sz w:val="24"/>
          <w:szCs w:val="20"/>
        </w:rPr>
        <w:br/>
        <w:t xml:space="preserve">BENDROSIOS NUOSTATOS </w:t>
      </w:r>
    </w:p>
    <w:p w:rsidR="0003231A" w:rsidRDefault="0003231A" w:rsidP="0003231A">
      <w:pPr>
        <w:spacing w:after="0" w:line="360" w:lineRule="auto"/>
        <w:ind w:firstLine="709"/>
        <w:jc w:val="both"/>
        <w:rPr>
          <w:rFonts w:ascii="Times New Roman" w:eastAsia="Times New Roman" w:hAnsi="Times New Roman"/>
          <w:b/>
          <w:color w:val="000000"/>
          <w:sz w:val="24"/>
          <w:szCs w:val="20"/>
        </w:rPr>
      </w:pPr>
    </w:p>
    <w:p w:rsidR="0003231A" w:rsidRPr="00813472"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 M</w:t>
      </w:r>
      <w:r w:rsidRPr="00813472">
        <w:rPr>
          <w:rFonts w:ascii="Times New Roman" w:eastAsia="Times New Roman" w:hAnsi="Times New Roman"/>
          <w:color w:val="000000"/>
          <w:sz w:val="24"/>
          <w:szCs w:val="20"/>
        </w:rPr>
        <w:t xml:space="preserve">okėjimo už asmeninę pagalbą tvarkos aprašas (toliau – </w:t>
      </w:r>
      <w:r>
        <w:rPr>
          <w:rFonts w:ascii="Times New Roman" w:eastAsia="Times New Roman" w:hAnsi="Times New Roman"/>
          <w:color w:val="000000"/>
          <w:sz w:val="24"/>
          <w:szCs w:val="20"/>
        </w:rPr>
        <w:t>Tvarkos a</w:t>
      </w:r>
      <w:r w:rsidRPr="00813472">
        <w:rPr>
          <w:rFonts w:ascii="Times New Roman" w:eastAsia="Times New Roman" w:hAnsi="Times New Roman"/>
          <w:color w:val="000000"/>
          <w:sz w:val="24"/>
          <w:szCs w:val="20"/>
        </w:rPr>
        <w:t>prašas) reglamentuoja neįgaliojo, gaunančio asmeninę pagalbą (toliau – asmuo), mokėjimo už asmeninę pagalbą dydžio nustatymą, asmens finansinių galimybių mokėti už asmeninę pagalbą vertinimą (toliau – asmens finansinių galimybių vertinimas), nustato asmens pajamas ir jų apskaičiavimą.</w:t>
      </w:r>
    </w:p>
    <w:p w:rsidR="0003231A" w:rsidRPr="00813472" w:rsidRDefault="0003231A" w:rsidP="0003231A">
      <w:pPr>
        <w:spacing w:after="0" w:line="36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sidRPr="00813472">
        <w:rPr>
          <w:rFonts w:ascii="Times New Roman" w:eastAsia="Times New Roman" w:hAnsi="Times New Roman"/>
          <w:color w:val="000000"/>
          <w:sz w:val="24"/>
          <w:szCs w:val="20"/>
        </w:rPr>
        <w:t xml:space="preserve">2. </w:t>
      </w:r>
      <w:r>
        <w:rPr>
          <w:rFonts w:ascii="Times New Roman" w:eastAsia="Times New Roman" w:hAnsi="Times New Roman"/>
          <w:color w:val="000000"/>
          <w:sz w:val="24"/>
          <w:szCs w:val="20"/>
        </w:rPr>
        <w:t>Tvarkos a</w:t>
      </w:r>
      <w:r w:rsidRPr="00813472">
        <w:rPr>
          <w:rFonts w:ascii="Times New Roman" w:eastAsia="Times New Roman" w:hAnsi="Times New Roman"/>
          <w:color w:val="000000"/>
          <w:sz w:val="24"/>
          <w:szCs w:val="20"/>
        </w:rPr>
        <w:t xml:space="preserve">prašas taikomas nustatant asmens mokėjimo už asmeninę pagalbą, kurios poreikį nustato </w:t>
      </w:r>
      <w:r>
        <w:rPr>
          <w:rFonts w:ascii="Times New Roman" w:eastAsia="Times New Roman" w:hAnsi="Times New Roman"/>
          <w:sz w:val="24"/>
          <w:szCs w:val="24"/>
        </w:rPr>
        <w:t>S</w:t>
      </w:r>
      <w:r w:rsidRPr="00813472">
        <w:rPr>
          <w:rFonts w:ascii="Times New Roman" w:eastAsia="Times New Roman" w:hAnsi="Times New Roman"/>
          <w:sz w:val="24"/>
          <w:szCs w:val="24"/>
        </w:rPr>
        <w:t xml:space="preserve">avivaldybės </w:t>
      </w:r>
      <w:r>
        <w:rPr>
          <w:rFonts w:ascii="Times New Roman" w:eastAsia="Times New Roman" w:hAnsi="Times New Roman"/>
          <w:sz w:val="24"/>
          <w:szCs w:val="24"/>
        </w:rPr>
        <w:t xml:space="preserve">administracijos seniūnijų ir Kupiškio socialinių paslaugų centro </w:t>
      </w:r>
      <w:r w:rsidRPr="00813472">
        <w:rPr>
          <w:rFonts w:ascii="Times New Roman" w:eastAsia="Times New Roman" w:hAnsi="Times New Roman"/>
          <w:sz w:val="24"/>
          <w:szCs w:val="24"/>
        </w:rPr>
        <w:t xml:space="preserve">socialiniai darbuotojai ir </w:t>
      </w:r>
      <w:r w:rsidRPr="00813472">
        <w:rPr>
          <w:rFonts w:ascii="Times New Roman" w:eastAsia="Times New Roman" w:hAnsi="Times New Roman"/>
          <w:color w:val="000000"/>
          <w:sz w:val="24"/>
          <w:szCs w:val="20"/>
        </w:rPr>
        <w:t>kuri teikiama iš Lietuvos Respublikos valstybės biudžeto lėšų,</w:t>
      </w:r>
      <w:r w:rsidRPr="00813472">
        <w:rPr>
          <w:rFonts w:ascii="Times New Roman" w:eastAsia="Times New Roman" w:hAnsi="Times New Roman"/>
          <w:sz w:val="24"/>
          <w:szCs w:val="24"/>
        </w:rPr>
        <w:t xml:space="preserve"> </w:t>
      </w:r>
      <w:r w:rsidRPr="00813472">
        <w:rPr>
          <w:rFonts w:ascii="Times New Roman" w:eastAsia="Times New Roman" w:hAnsi="Times New Roman"/>
          <w:color w:val="000000"/>
          <w:sz w:val="24"/>
          <w:szCs w:val="20"/>
        </w:rPr>
        <w:t>dydį.</w:t>
      </w:r>
    </w:p>
    <w:p w:rsidR="0003231A" w:rsidRPr="00813472" w:rsidRDefault="0003231A" w:rsidP="0003231A">
      <w:pPr>
        <w:spacing w:after="0" w:line="36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sidRPr="00813472">
        <w:rPr>
          <w:rFonts w:ascii="Times New Roman" w:eastAsia="Times New Roman" w:hAnsi="Times New Roman"/>
          <w:color w:val="000000"/>
          <w:sz w:val="24"/>
          <w:szCs w:val="20"/>
        </w:rPr>
        <w:t xml:space="preserve">3. </w:t>
      </w:r>
      <w:r>
        <w:rPr>
          <w:rFonts w:ascii="Times New Roman" w:eastAsia="Times New Roman" w:hAnsi="Times New Roman"/>
          <w:color w:val="000000"/>
          <w:sz w:val="24"/>
          <w:szCs w:val="20"/>
        </w:rPr>
        <w:t>A</w:t>
      </w:r>
      <w:r w:rsidRPr="00813472">
        <w:rPr>
          <w:rFonts w:ascii="Times New Roman" w:eastAsia="Times New Roman" w:hAnsi="Times New Roman"/>
          <w:color w:val="000000"/>
          <w:sz w:val="24"/>
          <w:szCs w:val="20"/>
        </w:rPr>
        <w:t>smens mokė</w:t>
      </w:r>
      <w:r>
        <w:rPr>
          <w:rFonts w:ascii="Times New Roman" w:eastAsia="Times New Roman" w:hAnsi="Times New Roman"/>
          <w:color w:val="000000"/>
          <w:sz w:val="24"/>
          <w:szCs w:val="20"/>
        </w:rPr>
        <w:t>jimo už asmeninę pagalbą dydis, valandinį įkainis</w:t>
      </w:r>
      <w:r w:rsidRPr="00813472">
        <w:rPr>
          <w:rFonts w:ascii="Times New Roman" w:eastAsia="Times New Roman" w:hAnsi="Times New Roman"/>
          <w:color w:val="000000"/>
          <w:sz w:val="24"/>
          <w:szCs w:val="20"/>
        </w:rPr>
        <w:t>, asmens mokėji</w:t>
      </w:r>
      <w:r>
        <w:rPr>
          <w:rFonts w:ascii="Times New Roman" w:eastAsia="Times New Roman" w:hAnsi="Times New Roman"/>
          <w:color w:val="000000"/>
          <w:sz w:val="24"/>
          <w:szCs w:val="20"/>
        </w:rPr>
        <w:t>mo už asmeninę pagalbą pagrindai ir sąlygos skelbiami</w:t>
      </w:r>
      <w:r w:rsidRPr="00813472">
        <w:rPr>
          <w:rFonts w:ascii="Times New Roman" w:eastAsia="Times New Roman" w:hAnsi="Times New Roman"/>
          <w:color w:val="000000"/>
          <w:sz w:val="24"/>
          <w:szCs w:val="20"/>
        </w:rPr>
        <w:t xml:space="preserve"> Lietuvos Respublikos Seimo kanceliarijos teisės a</w:t>
      </w:r>
      <w:r>
        <w:rPr>
          <w:rFonts w:ascii="Times New Roman" w:eastAsia="Times New Roman" w:hAnsi="Times New Roman"/>
          <w:color w:val="000000"/>
          <w:sz w:val="24"/>
          <w:szCs w:val="20"/>
        </w:rPr>
        <w:t>ktų informacinėje sistemoje ir S</w:t>
      </w:r>
      <w:r w:rsidRPr="00813472">
        <w:rPr>
          <w:rFonts w:ascii="Times New Roman" w:eastAsia="Times New Roman" w:hAnsi="Times New Roman"/>
          <w:color w:val="000000"/>
          <w:sz w:val="24"/>
          <w:szCs w:val="20"/>
        </w:rPr>
        <w:t>avivaldybės interneto svetainėje.</w:t>
      </w:r>
    </w:p>
    <w:p w:rsidR="0003231A" w:rsidRDefault="0003231A" w:rsidP="0003231A">
      <w:pPr>
        <w:spacing w:after="0" w:line="36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sidRPr="00813472">
        <w:rPr>
          <w:rFonts w:ascii="Times New Roman" w:eastAsia="Times New Roman" w:hAnsi="Times New Roman"/>
          <w:color w:val="000000"/>
          <w:sz w:val="24"/>
          <w:szCs w:val="20"/>
        </w:rPr>
        <w:t xml:space="preserve">4. </w:t>
      </w:r>
      <w:r>
        <w:rPr>
          <w:rFonts w:ascii="Times New Roman" w:eastAsia="Times New Roman" w:hAnsi="Times New Roman"/>
          <w:color w:val="000000"/>
          <w:sz w:val="24"/>
          <w:szCs w:val="20"/>
        </w:rPr>
        <w:t xml:space="preserve">Asmeninės pagalbos valandinis įkainis 6,89 </w:t>
      </w:r>
      <w:proofErr w:type="spellStart"/>
      <w:r>
        <w:rPr>
          <w:rFonts w:ascii="Times New Roman" w:eastAsia="Times New Roman" w:hAnsi="Times New Roman"/>
          <w:color w:val="000000"/>
          <w:sz w:val="24"/>
          <w:szCs w:val="20"/>
        </w:rPr>
        <w:t>Eur</w:t>
      </w:r>
      <w:proofErr w:type="spellEnd"/>
      <w:r>
        <w:rPr>
          <w:rFonts w:ascii="Times New Roman" w:eastAsia="Times New Roman" w:hAnsi="Times New Roman"/>
          <w:color w:val="000000"/>
          <w:sz w:val="24"/>
          <w:szCs w:val="20"/>
        </w:rPr>
        <w:t>.</w:t>
      </w:r>
    </w:p>
    <w:p w:rsidR="0003231A" w:rsidRPr="00813472" w:rsidRDefault="0003231A" w:rsidP="0003231A">
      <w:pPr>
        <w:spacing w:after="0" w:line="360" w:lineRule="auto"/>
        <w:ind w:firstLine="709"/>
        <w:jc w:val="both"/>
        <w:rPr>
          <w:rFonts w:ascii="Times New Roman" w:eastAsia="Times New Roman" w:hAnsi="Times New Roman"/>
          <w:color w:val="000000"/>
          <w:sz w:val="20"/>
          <w:szCs w:val="24"/>
        </w:rPr>
      </w:pPr>
      <w:r>
        <w:rPr>
          <w:rFonts w:ascii="Times New Roman" w:eastAsia="Times New Roman" w:hAnsi="Times New Roman"/>
          <w:color w:val="000000"/>
          <w:sz w:val="24"/>
          <w:szCs w:val="24"/>
        </w:rPr>
        <w:tab/>
      </w:r>
      <w:r w:rsidRPr="00813472">
        <w:rPr>
          <w:rFonts w:ascii="Times New Roman" w:eastAsia="Times New Roman" w:hAnsi="Times New Roman"/>
          <w:color w:val="000000"/>
          <w:sz w:val="24"/>
          <w:szCs w:val="24"/>
        </w:rPr>
        <w:t xml:space="preserve">5. Asmens ir </w:t>
      </w:r>
      <w:r>
        <w:rPr>
          <w:rFonts w:ascii="Times New Roman" w:eastAsia="Times New Roman" w:hAnsi="Times New Roman"/>
          <w:color w:val="000000"/>
          <w:sz w:val="24"/>
          <w:szCs w:val="24"/>
        </w:rPr>
        <w:t xml:space="preserve">Kupiškio socialinių paslaugų centro </w:t>
      </w:r>
      <w:r w:rsidRPr="00813472">
        <w:rPr>
          <w:rFonts w:ascii="Times New Roman" w:eastAsia="Times New Roman" w:hAnsi="Times New Roman"/>
          <w:color w:val="000000"/>
          <w:sz w:val="24"/>
          <w:szCs w:val="24"/>
        </w:rPr>
        <w:t xml:space="preserve">teisės ir pareigos, susijusios su asmens mokėjimu už asmeninę pagalbą, nustatomos rašytine asmens ar </w:t>
      </w:r>
      <w:r w:rsidRPr="00813472">
        <w:rPr>
          <w:rFonts w:ascii="Times New Roman" w:eastAsia="Times New Roman" w:hAnsi="Times New Roman"/>
          <w:sz w:val="24"/>
          <w:szCs w:val="24"/>
        </w:rPr>
        <w:t xml:space="preserve">jo tėvų, įtėvių ar globėjų (rūpintojų), ar vaikų (įvaikių), ar asmens įgalioto atstovo (toliau – asmens atstovas) </w:t>
      </w:r>
      <w:r w:rsidRPr="00813472">
        <w:rPr>
          <w:rFonts w:ascii="Times New Roman" w:eastAsia="Times New Roman" w:hAnsi="Times New Roman"/>
          <w:color w:val="000000"/>
          <w:sz w:val="24"/>
          <w:szCs w:val="24"/>
        </w:rPr>
        <w:t xml:space="preserve">ir </w:t>
      </w:r>
      <w:r>
        <w:rPr>
          <w:rFonts w:ascii="Times New Roman" w:eastAsia="Times New Roman" w:hAnsi="Times New Roman"/>
          <w:color w:val="000000"/>
          <w:sz w:val="24"/>
          <w:szCs w:val="24"/>
        </w:rPr>
        <w:t xml:space="preserve">Kupiškio socialinių paslaugų centro </w:t>
      </w:r>
      <w:r w:rsidRPr="00813472">
        <w:rPr>
          <w:rFonts w:ascii="Times New Roman" w:eastAsia="Times New Roman" w:hAnsi="Times New Roman"/>
          <w:color w:val="000000"/>
          <w:sz w:val="24"/>
          <w:szCs w:val="24"/>
        </w:rPr>
        <w:t xml:space="preserve">sutartimi (toliau – sutartis). Sutartyje nustatomas konkretus asmens mokėjimo už asmeninę pagalbą dydis pinigine išraiška, mokėjimo už asmeninę pagalbą tvarka ir terminai, </w:t>
      </w:r>
      <w:r w:rsidRPr="00813472">
        <w:rPr>
          <w:rFonts w:ascii="Times New Roman" w:eastAsia="Times New Roman" w:hAnsi="Times New Roman"/>
          <w:sz w:val="24"/>
          <w:szCs w:val="24"/>
        </w:rPr>
        <w:t>asmens finansinių galimybių pakartotino vertinimo dėl pasikeitusių asmens pajamų asmeninės pagalbos gavimo laikotarpiu sąlygos ir tvarka</w:t>
      </w:r>
      <w:r w:rsidRPr="00813472">
        <w:rPr>
          <w:rFonts w:ascii="Times New Roman" w:eastAsia="Times New Roman" w:hAnsi="Times New Roman"/>
          <w:color w:val="000000"/>
          <w:sz w:val="24"/>
          <w:szCs w:val="24"/>
        </w:rPr>
        <w:t>.</w:t>
      </w:r>
    </w:p>
    <w:p w:rsidR="0003231A" w:rsidRDefault="0003231A" w:rsidP="0003231A">
      <w:pPr>
        <w:spacing w:after="0" w:line="36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4"/>
        </w:rPr>
        <w:tab/>
      </w:r>
      <w:r w:rsidRPr="00813472">
        <w:rPr>
          <w:rFonts w:ascii="Times New Roman" w:eastAsia="Times New Roman" w:hAnsi="Times New Roman"/>
          <w:color w:val="000000"/>
          <w:sz w:val="24"/>
          <w:szCs w:val="24"/>
        </w:rPr>
        <w:t>6. Savivaldybės administracijos</w:t>
      </w:r>
      <w:r>
        <w:rPr>
          <w:rFonts w:ascii="Times New Roman" w:eastAsia="Times New Roman" w:hAnsi="Times New Roman"/>
          <w:color w:val="000000"/>
          <w:sz w:val="24"/>
          <w:szCs w:val="24"/>
        </w:rPr>
        <w:t xml:space="preserve"> Buhalterinės apskaitos skyrius ir Kupiškio socialinių paslaugų centras</w:t>
      </w:r>
      <w:r w:rsidRPr="00813472">
        <w:rPr>
          <w:rFonts w:ascii="Times New Roman" w:eastAsia="Times New Roman" w:hAnsi="Times New Roman"/>
          <w:color w:val="000000"/>
          <w:sz w:val="24"/>
          <w:szCs w:val="24"/>
        </w:rPr>
        <w:t xml:space="preserve"> valstybės biudžeto lėšas asmeninei pagalbai teikti ir administruoti</w:t>
      </w:r>
      <w:r w:rsidRPr="00813472">
        <w:rPr>
          <w:rFonts w:ascii="Times New Roman" w:eastAsia="Times New Roman" w:hAnsi="Times New Roman"/>
          <w:color w:val="000000"/>
          <w:sz w:val="24"/>
          <w:szCs w:val="20"/>
        </w:rPr>
        <w:t xml:space="preserve"> bei asmens mokėjimą už asmeninės pagalbos teikimą</w:t>
      </w:r>
      <w:r>
        <w:rPr>
          <w:rFonts w:ascii="Times New Roman" w:eastAsia="Times New Roman" w:hAnsi="Times New Roman"/>
          <w:color w:val="000000"/>
          <w:sz w:val="24"/>
          <w:szCs w:val="20"/>
        </w:rPr>
        <w:t xml:space="preserve"> apskaito ir naudoja vadovaudamie</w:t>
      </w:r>
      <w:r w:rsidRPr="00813472">
        <w:rPr>
          <w:rFonts w:ascii="Times New Roman" w:eastAsia="Times New Roman" w:hAnsi="Times New Roman"/>
          <w:color w:val="000000"/>
          <w:sz w:val="24"/>
          <w:szCs w:val="20"/>
        </w:rPr>
        <w:t xml:space="preserve">si Lietuvos Respublikos įstatymais ir kitais teisės aktais. Šios lėšos gali būti naudojamos tik asmeninės pagalbos teikimo ir administravimo kaštams padengti. </w:t>
      </w:r>
    </w:p>
    <w:p w:rsidR="0003231A" w:rsidRPr="00813472"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sidRPr="00813472">
        <w:rPr>
          <w:rFonts w:ascii="Times New Roman" w:eastAsia="Times New Roman" w:hAnsi="Times New Roman"/>
          <w:color w:val="000000"/>
          <w:sz w:val="24"/>
          <w:szCs w:val="20"/>
          <w:lang w:eastAsia="lt-LT"/>
        </w:rPr>
        <w:t xml:space="preserve">7. </w:t>
      </w:r>
      <w:r>
        <w:rPr>
          <w:rFonts w:ascii="Times New Roman" w:eastAsia="Times New Roman" w:hAnsi="Times New Roman"/>
          <w:color w:val="000000"/>
          <w:sz w:val="24"/>
          <w:szCs w:val="20"/>
          <w:lang w:eastAsia="lt-LT"/>
        </w:rPr>
        <w:t>Tvarkos a</w:t>
      </w:r>
      <w:r w:rsidRPr="00813472">
        <w:rPr>
          <w:rFonts w:ascii="Times New Roman" w:eastAsia="Times New Roman" w:hAnsi="Times New Roman"/>
          <w:color w:val="000000"/>
          <w:sz w:val="24"/>
          <w:szCs w:val="20"/>
          <w:lang w:eastAsia="lt-LT"/>
        </w:rPr>
        <w:t xml:space="preserve">praše vartojamos sąvokos suprantamos taip, kaip jos apibrėžtos Lietuvos Respublikos neįgaliųjų socialinės integracijos įstatyme, Lietuvos Respublikos socialinių paslaugų įstatyme, Lietuvos Respublikos vietos savivaldos įstatyme. </w:t>
      </w:r>
    </w:p>
    <w:p w:rsidR="0003231A" w:rsidRDefault="0003231A" w:rsidP="0003231A">
      <w:pPr>
        <w:spacing w:after="0" w:line="240" w:lineRule="auto"/>
        <w:ind w:firstLine="720"/>
        <w:jc w:val="both"/>
        <w:rPr>
          <w:rFonts w:ascii="Times New Roman" w:eastAsia="Times New Roman" w:hAnsi="Times New Roman"/>
          <w:b/>
          <w:color w:val="000000"/>
          <w:sz w:val="24"/>
          <w:szCs w:val="20"/>
        </w:rPr>
      </w:pPr>
    </w:p>
    <w:p w:rsidR="0003231A" w:rsidRPr="00813472" w:rsidRDefault="0003231A" w:rsidP="0003231A">
      <w:pPr>
        <w:spacing w:after="0" w:line="240" w:lineRule="auto"/>
        <w:ind w:firstLine="720"/>
        <w:jc w:val="both"/>
        <w:rPr>
          <w:rFonts w:ascii="Times New Roman" w:eastAsia="Times New Roman" w:hAnsi="Times New Roman"/>
          <w:b/>
          <w:color w:val="000000"/>
          <w:sz w:val="24"/>
          <w:szCs w:val="20"/>
        </w:rPr>
      </w:pPr>
    </w:p>
    <w:p w:rsidR="0003231A" w:rsidRPr="00813472" w:rsidRDefault="0003231A" w:rsidP="0003231A">
      <w:pPr>
        <w:spacing w:after="0" w:line="240" w:lineRule="auto"/>
        <w:jc w:val="center"/>
        <w:rPr>
          <w:rFonts w:ascii="Times New Roman" w:eastAsia="Times New Roman" w:hAnsi="Times New Roman"/>
          <w:sz w:val="24"/>
          <w:szCs w:val="20"/>
        </w:rPr>
      </w:pPr>
      <w:r w:rsidRPr="00813472">
        <w:rPr>
          <w:rFonts w:ascii="Times New Roman" w:eastAsia="Times New Roman" w:hAnsi="Times New Roman"/>
          <w:b/>
          <w:color w:val="000000"/>
          <w:sz w:val="24"/>
          <w:szCs w:val="20"/>
        </w:rPr>
        <w:lastRenderedPageBreak/>
        <w:t>II SKYRIUS</w:t>
      </w:r>
    </w:p>
    <w:p w:rsidR="0003231A" w:rsidRPr="00813472" w:rsidRDefault="0003231A" w:rsidP="0003231A">
      <w:pPr>
        <w:spacing w:after="0" w:line="240" w:lineRule="auto"/>
        <w:jc w:val="center"/>
        <w:rPr>
          <w:rFonts w:ascii="Times New Roman" w:eastAsia="Times New Roman" w:hAnsi="Times New Roman"/>
          <w:b/>
          <w:color w:val="000000"/>
          <w:sz w:val="24"/>
          <w:szCs w:val="20"/>
        </w:rPr>
      </w:pPr>
      <w:r w:rsidRPr="00813472">
        <w:rPr>
          <w:rFonts w:ascii="Times New Roman" w:eastAsia="Times New Roman" w:hAnsi="Times New Roman"/>
          <w:b/>
          <w:color w:val="000000"/>
          <w:sz w:val="24"/>
          <w:szCs w:val="20"/>
        </w:rPr>
        <w:t>ASMENS MOKĖJIMO UŽ ASMENINĘ PAGALBĄ DYDIS</w:t>
      </w:r>
    </w:p>
    <w:p w:rsidR="0003231A" w:rsidRPr="00813472" w:rsidRDefault="0003231A" w:rsidP="0003231A">
      <w:pPr>
        <w:spacing w:after="0" w:line="240" w:lineRule="auto"/>
        <w:ind w:firstLine="720"/>
        <w:jc w:val="both"/>
        <w:rPr>
          <w:rFonts w:ascii="Times New Roman" w:eastAsia="Times New Roman" w:hAnsi="Times New Roman"/>
          <w:b/>
          <w:color w:val="000000"/>
          <w:sz w:val="24"/>
          <w:szCs w:val="20"/>
        </w:rPr>
      </w:pPr>
    </w:p>
    <w:p w:rsidR="0003231A" w:rsidRDefault="0003231A" w:rsidP="0003231A">
      <w:pPr>
        <w:tabs>
          <w:tab w:val="left" w:pos="0"/>
        </w:tabs>
        <w:spacing w:after="0" w:line="360" w:lineRule="auto"/>
        <w:jc w:val="both"/>
        <w:rPr>
          <w:rFonts w:ascii="Times New Roman" w:eastAsia="Times New Roman" w:hAnsi="Times New Roman"/>
          <w:color w:val="000000"/>
          <w:sz w:val="24"/>
          <w:szCs w:val="20"/>
          <w:lang w:eastAsia="lt-LT"/>
        </w:rPr>
      </w:pPr>
      <w:r>
        <w:rPr>
          <w:rFonts w:ascii="Times New Roman" w:eastAsia="Times New Roman" w:hAnsi="Times New Roman"/>
          <w:sz w:val="24"/>
          <w:szCs w:val="20"/>
          <w:lang w:eastAsia="lt-LT"/>
        </w:rPr>
        <w:tab/>
      </w:r>
      <w:r w:rsidRPr="00813472">
        <w:rPr>
          <w:rFonts w:ascii="Times New Roman" w:eastAsia="Times New Roman" w:hAnsi="Times New Roman"/>
          <w:sz w:val="24"/>
          <w:szCs w:val="20"/>
          <w:lang w:eastAsia="lt-LT"/>
        </w:rPr>
        <w:t>8</w:t>
      </w:r>
      <w:r w:rsidRPr="00813472">
        <w:rPr>
          <w:rFonts w:ascii="Times New Roman" w:eastAsia="Times New Roman" w:hAnsi="Times New Roman"/>
          <w:color w:val="000000"/>
          <w:sz w:val="24"/>
          <w:szCs w:val="20"/>
          <w:lang w:eastAsia="lt-LT"/>
        </w:rPr>
        <w:t xml:space="preserve">. </w:t>
      </w:r>
      <w:r>
        <w:rPr>
          <w:rFonts w:ascii="Times New Roman" w:eastAsia="Times New Roman" w:hAnsi="Times New Roman"/>
          <w:color w:val="000000"/>
          <w:sz w:val="24"/>
          <w:szCs w:val="20"/>
          <w:lang w:eastAsia="lt-LT"/>
        </w:rPr>
        <w:t xml:space="preserve">Asmuo už asmeninę pagalbą moka 20 procentų asmeninės pagalbos valandinio įkainio. </w:t>
      </w:r>
      <w:r w:rsidRPr="00813472">
        <w:rPr>
          <w:rFonts w:ascii="Times New Roman" w:eastAsia="Times New Roman" w:hAnsi="Times New Roman"/>
          <w:color w:val="000000"/>
          <w:sz w:val="24"/>
          <w:szCs w:val="20"/>
        </w:rPr>
        <w:t>Asmens mokėjimo už asmeninę pagalbą dydis nustatomas pinigine išraiška.</w:t>
      </w:r>
    </w:p>
    <w:p w:rsidR="0003231A" w:rsidRDefault="0003231A" w:rsidP="0003231A">
      <w:pPr>
        <w:tabs>
          <w:tab w:val="left" w:pos="0"/>
        </w:tabs>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sidRPr="00813472">
        <w:rPr>
          <w:rFonts w:ascii="Times New Roman" w:eastAsia="Times New Roman" w:hAnsi="Times New Roman"/>
          <w:color w:val="000000"/>
          <w:sz w:val="24"/>
          <w:szCs w:val="20"/>
        </w:rPr>
        <w:t>9.</w:t>
      </w:r>
      <w:r>
        <w:rPr>
          <w:rFonts w:ascii="Times New Roman" w:eastAsia="Times New Roman" w:hAnsi="Times New Roman"/>
          <w:color w:val="000000"/>
          <w:sz w:val="24"/>
          <w:szCs w:val="20"/>
        </w:rPr>
        <w:t xml:space="preserve"> </w:t>
      </w:r>
      <w:r w:rsidRPr="00813472">
        <w:rPr>
          <w:rFonts w:ascii="Times New Roman" w:eastAsia="Times New Roman" w:hAnsi="Times New Roman"/>
          <w:sz w:val="24"/>
          <w:szCs w:val="20"/>
          <w:lang w:eastAsia="lt-LT"/>
        </w:rPr>
        <w:t xml:space="preserve">Asmens </w:t>
      </w:r>
      <w:r w:rsidRPr="00813472">
        <w:rPr>
          <w:rFonts w:ascii="Times New Roman" w:eastAsia="Times New Roman" w:hAnsi="Times New Roman"/>
          <w:color w:val="000000"/>
          <w:sz w:val="24"/>
          <w:szCs w:val="20"/>
          <w:lang w:eastAsia="lt-LT"/>
        </w:rPr>
        <w:t xml:space="preserve">mokėjimo už asmeninę pagalbą dydis kiekvienam asmeniui nustatomas individualiai, įvertinus jo finansines galimybes mokėti už asmeninę pagalbą ir (ar) asmeniui (šeimai) teikiamas socialines paslaugas. Socialinių paslaugų rūšys nustatytos Socialinių paslaugų įstatyme, o jų turinys pagal rūšis </w:t>
      </w:r>
      <w:r w:rsidRPr="00813472">
        <w:rPr>
          <w:rFonts w:ascii="Times New Roman" w:eastAsia="Times New Roman" w:hAnsi="Times New Roman"/>
          <w:color w:val="000000"/>
          <w:sz w:val="24"/>
          <w:szCs w:val="20"/>
        </w:rPr>
        <w:t>ir socialinių paslaugų įstaigų tipus</w:t>
      </w:r>
      <w:r w:rsidRPr="00813472">
        <w:rPr>
          <w:rFonts w:ascii="Times New Roman" w:eastAsia="Times New Roman" w:hAnsi="Times New Roman"/>
          <w:color w:val="000000"/>
          <w:sz w:val="24"/>
          <w:szCs w:val="20"/>
          <w:lang w:eastAsia="lt-LT"/>
        </w:rPr>
        <w:t xml:space="preserve"> apibrėžtas Socialinių paslaugų kataloge, patvirtintame Lietuvos Respublikos socialinės apsaugos ir darbo ministro įsakymu.</w:t>
      </w:r>
      <w:r w:rsidRPr="00813472">
        <w:rPr>
          <w:rFonts w:ascii="Times New Roman" w:eastAsia="Times New Roman" w:hAnsi="Times New Roman"/>
          <w:sz w:val="24"/>
          <w:szCs w:val="20"/>
        </w:rPr>
        <w:t xml:space="preserve"> </w:t>
      </w:r>
    </w:p>
    <w:p w:rsidR="0003231A" w:rsidRDefault="0003231A" w:rsidP="0003231A">
      <w:pPr>
        <w:tabs>
          <w:tab w:val="left" w:pos="0"/>
        </w:tabs>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10</w:t>
      </w:r>
      <w:r w:rsidRPr="00813472">
        <w:rPr>
          <w:rFonts w:ascii="Times New Roman" w:eastAsia="Times New Roman" w:hAnsi="Times New Roman"/>
          <w:color w:val="000000"/>
          <w:sz w:val="24"/>
          <w:szCs w:val="20"/>
        </w:rPr>
        <w:t>. Asmens mokėjimo už asmeninę pagalbą dydis negali viršyti 20 procentų asmeninės pagalbos teikimo išlaidų dydžio ir negali būti didesnis negu 20 procentų asmens pajamų, nustatytų ir apskaičiuojamų vadovaujantis Socialinių paslaugų įstatymo 30 straipsniu.</w:t>
      </w:r>
      <w:r w:rsidRPr="00813472">
        <w:rPr>
          <w:rFonts w:ascii="Times New Roman" w:eastAsia="Times New Roman" w:hAnsi="Times New Roman"/>
          <w:sz w:val="24"/>
          <w:szCs w:val="20"/>
        </w:rPr>
        <w:t xml:space="preserve"> </w:t>
      </w:r>
    </w:p>
    <w:p w:rsidR="0003231A" w:rsidRDefault="0003231A" w:rsidP="0003231A">
      <w:pPr>
        <w:tabs>
          <w:tab w:val="left" w:pos="0"/>
        </w:tabs>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sz w:val="24"/>
          <w:szCs w:val="20"/>
        </w:rPr>
        <w:t>11</w:t>
      </w:r>
      <w:r w:rsidRPr="00813472">
        <w:rPr>
          <w:rFonts w:ascii="Times New Roman" w:eastAsia="Times New Roman" w:hAnsi="Times New Roman"/>
          <w:sz w:val="24"/>
          <w:szCs w:val="20"/>
        </w:rPr>
        <w:t xml:space="preserve">. </w:t>
      </w:r>
      <w:r w:rsidRPr="00813472">
        <w:rPr>
          <w:rFonts w:ascii="Times New Roman" w:eastAsia="Times New Roman" w:hAnsi="Times New Roman"/>
          <w:color w:val="000000"/>
          <w:sz w:val="24"/>
          <w:szCs w:val="24"/>
        </w:rPr>
        <w:t>Asmeniui, kurio pajamos yra mažesnės negu 2 valstybės remiamų pajamų (toliau – VRP) dydžiai</w:t>
      </w:r>
      <w:r w:rsidRPr="00813472">
        <w:rPr>
          <w:rFonts w:ascii="Times New Roman" w:eastAsia="Times New Roman" w:hAnsi="Times New Roman"/>
          <w:color w:val="000000"/>
          <w:sz w:val="24"/>
          <w:szCs w:val="20"/>
        </w:rPr>
        <w:t>,</w:t>
      </w:r>
      <w:r w:rsidRPr="00813472">
        <w:rPr>
          <w:rFonts w:ascii="Times New Roman" w:eastAsia="Times New Roman" w:hAnsi="Times New Roman"/>
          <w:color w:val="000000"/>
          <w:sz w:val="24"/>
          <w:szCs w:val="24"/>
        </w:rPr>
        <w:t xml:space="preserve"> asmeninė pagalba teikiama nemokamai</w:t>
      </w:r>
      <w:r w:rsidRPr="00813472">
        <w:rPr>
          <w:rFonts w:ascii="Times New Roman" w:eastAsia="Times New Roman" w:hAnsi="Times New Roman"/>
          <w:color w:val="000000"/>
          <w:sz w:val="24"/>
          <w:szCs w:val="20"/>
        </w:rPr>
        <w:t>.</w:t>
      </w:r>
      <w:r w:rsidRPr="00813472">
        <w:rPr>
          <w:rFonts w:ascii="Times New Roman" w:eastAsia="Times New Roman" w:hAnsi="Times New Roman"/>
          <w:color w:val="000000"/>
          <w:sz w:val="24"/>
          <w:szCs w:val="24"/>
        </w:rPr>
        <w:t xml:space="preserve"> </w:t>
      </w:r>
    </w:p>
    <w:p w:rsidR="0003231A" w:rsidRPr="00813472" w:rsidRDefault="0003231A" w:rsidP="0003231A">
      <w:pPr>
        <w:tabs>
          <w:tab w:val="left" w:pos="0"/>
        </w:tabs>
        <w:spacing w:after="0" w:line="360" w:lineRule="auto"/>
        <w:jc w:val="both"/>
        <w:rPr>
          <w:rFonts w:ascii="Times New Roman" w:eastAsia="Times New Roman" w:hAnsi="Times New Roman"/>
          <w:color w:val="000000"/>
          <w:sz w:val="24"/>
          <w:szCs w:val="20"/>
        </w:rPr>
      </w:pPr>
    </w:p>
    <w:p w:rsidR="0003231A" w:rsidRPr="00813472" w:rsidRDefault="0003231A" w:rsidP="0003231A">
      <w:pPr>
        <w:spacing w:after="0" w:line="240" w:lineRule="auto"/>
        <w:jc w:val="center"/>
        <w:rPr>
          <w:rFonts w:ascii="Times New Roman" w:eastAsia="Times New Roman" w:hAnsi="Times New Roman"/>
          <w:b/>
          <w:color w:val="000000"/>
          <w:sz w:val="24"/>
          <w:szCs w:val="20"/>
        </w:rPr>
      </w:pPr>
      <w:r w:rsidRPr="00813472">
        <w:rPr>
          <w:rFonts w:ascii="Times New Roman" w:eastAsia="Times New Roman" w:hAnsi="Times New Roman"/>
          <w:b/>
          <w:color w:val="000000"/>
          <w:sz w:val="24"/>
          <w:szCs w:val="20"/>
        </w:rPr>
        <w:t xml:space="preserve">III SKYRIUS </w:t>
      </w:r>
      <w:r w:rsidRPr="00813472">
        <w:rPr>
          <w:rFonts w:ascii="Times New Roman" w:eastAsia="Times New Roman" w:hAnsi="Times New Roman"/>
          <w:b/>
          <w:color w:val="000000"/>
          <w:sz w:val="24"/>
          <w:szCs w:val="20"/>
        </w:rPr>
        <w:br/>
        <w:t>MOKĖJIMO UŽ ASMENINĘ PAGALBĄ, KAI ASMENIUI NETEIKIAMOS SOCIALINĖS PRIEŽIŪROS PASLAUGOS AR DIENOS SOCIALINĖ GLOBA, DYDŽIO NUSTATYMAS</w:t>
      </w:r>
    </w:p>
    <w:p w:rsidR="0003231A" w:rsidRPr="00813472" w:rsidRDefault="0003231A" w:rsidP="0003231A">
      <w:pPr>
        <w:spacing w:after="0" w:line="240" w:lineRule="auto"/>
        <w:jc w:val="center"/>
        <w:rPr>
          <w:rFonts w:ascii="Times New Roman" w:eastAsia="Times New Roman" w:hAnsi="Times New Roman"/>
          <w:b/>
          <w:color w:val="000000"/>
          <w:sz w:val="24"/>
          <w:szCs w:val="20"/>
        </w:rPr>
      </w:pP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12</w:t>
      </w:r>
      <w:r w:rsidRPr="00813472">
        <w:rPr>
          <w:rFonts w:ascii="Times New Roman" w:eastAsia="Times New Roman" w:hAnsi="Times New Roman"/>
          <w:color w:val="000000"/>
          <w:sz w:val="24"/>
          <w:szCs w:val="20"/>
        </w:rPr>
        <w:t>. Mokėjimo už asmeninę pagalbą, kai asmeniui neteikiamos socialinės priežiūros paslaugos ar dienos socialinė globa, dydis nustatomas atsižvelgiant į asmens pajamas.</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13</w:t>
      </w:r>
      <w:r w:rsidRPr="00813472">
        <w:rPr>
          <w:rFonts w:ascii="Times New Roman" w:eastAsia="Times New Roman" w:hAnsi="Times New Roman"/>
          <w:color w:val="000000"/>
          <w:sz w:val="24"/>
          <w:szCs w:val="20"/>
        </w:rPr>
        <w:t xml:space="preserve">. </w:t>
      </w:r>
      <w:r>
        <w:rPr>
          <w:rFonts w:ascii="Times New Roman" w:eastAsia="Times New Roman" w:hAnsi="Times New Roman"/>
          <w:color w:val="000000"/>
          <w:sz w:val="24"/>
          <w:szCs w:val="20"/>
        </w:rPr>
        <w:t>A</w:t>
      </w:r>
      <w:r w:rsidRPr="00813472">
        <w:rPr>
          <w:rFonts w:ascii="Times New Roman" w:eastAsia="Times New Roman" w:hAnsi="Times New Roman"/>
          <w:color w:val="000000"/>
          <w:sz w:val="24"/>
          <w:szCs w:val="20"/>
        </w:rPr>
        <w:t xml:space="preserve">smens, kai jam neteikiamos socialinės priežiūros paslaugos ar dienos socialinė globa, </w:t>
      </w:r>
      <w:r>
        <w:rPr>
          <w:rFonts w:ascii="Times New Roman" w:eastAsia="Times New Roman" w:hAnsi="Times New Roman"/>
          <w:color w:val="000000"/>
          <w:sz w:val="24"/>
          <w:szCs w:val="20"/>
        </w:rPr>
        <w:t>mokėjimo už asmeninę pagalbą dydis</w:t>
      </w:r>
      <w:r w:rsidRPr="00813472">
        <w:rPr>
          <w:rFonts w:ascii="Times New Roman" w:eastAsia="Times New Roman" w:hAnsi="Times New Roman"/>
          <w:color w:val="000000"/>
          <w:sz w:val="24"/>
          <w:szCs w:val="20"/>
        </w:rPr>
        <w:t xml:space="preserve"> apskaičiuoja</w:t>
      </w:r>
      <w:r>
        <w:rPr>
          <w:rFonts w:ascii="Times New Roman" w:eastAsia="Times New Roman" w:hAnsi="Times New Roman"/>
          <w:color w:val="000000"/>
          <w:sz w:val="24"/>
          <w:szCs w:val="20"/>
        </w:rPr>
        <w:t>mas vertinant</w:t>
      </w:r>
      <w:r w:rsidRPr="00813472">
        <w:rPr>
          <w:rFonts w:ascii="Times New Roman" w:eastAsia="Times New Roman" w:hAnsi="Times New Roman"/>
          <w:color w:val="000000"/>
          <w:sz w:val="24"/>
          <w:szCs w:val="20"/>
        </w:rPr>
        <w:t xml:space="preserve"> tik to asmens, kuriam numatoma teikti asmeninę</w:t>
      </w:r>
      <w:r>
        <w:rPr>
          <w:rFonts w:ascii="Times New Roman" w:eastAsia="Times New Roman" w:hAnsi="Times New Roman"/>
          <w:color w:val="000000"/>
          <w:sz w:val="24"/>
          <w:szCs w:val="20"/>
        </w:rPr>
        <w:t xml:space="preserve"> pagalbą, pajamas, vadovaujantis</w:t>
      </w:r>
      <w:r w:rsidRPr="00813472">
        <w:rPr>
          <w:rFonts w:ascii="Times New Roman" w:eastAsia="Times New Roman" w:hAnsi="Times New Roman"/>
          <w:color w:val="000000"/>
          <w:sz w:val="24"/>
          <w:szCs w:val="20"/>
        </w:rPr>
        <w:t xml:space="preserve"> šiomis nuostatomis:</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13</w:t>
      </w:r>
      <w:r w:rsidRPr="00813472">
        <w:rPr>
          <w:rFonts w:ascii="Times New Roman" w:eastAsia="Times New Roman" w:hAnsi="Times New Roman"/>
          <w:color w:val="000000"/>
          <w:sz w:val="24"/>
          <w:szCs w:val="20"/>
        </w:rPr>
        <w:t>.1. asmens, kurio pajamos yra 2 VRP dydžiai arba didesnės už 2 VRP dydžius, bet mažesnės už 3 VRP dydžius, mokėjimo už asmeninę pagalbą dydis neturi viršyti 5 procentų asmens pajamų;</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13</w:t>
      </w:r>
      <w:r w:rsidRPr="00813472">
        <w:rPr>
          <w:rFonts w:ascii="Times New Roman" w:eastAsia="Times New Roman" w:hAnsi="Times New Roman"/>
          <w:color w:val="000000"/>
          <w:sz w:val="24"/>
          <w:szCs w:val="20"/>
        </w:rPr>
        <w:t>.2. asmens, kurio pajamos yra 3 VRP dydžiai arba didesnės už 3 VRP dydžius, bet mažesnės už 4 VRP dydžius, mokėjimo už asmeninę pagalbą dydis neturi viršyti 10 procentų asmens pajamų;</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13</w:t>
      </w:r>
      <w:r w:rsidRPr="00813472">
        <w:rPr>
          <w:rFonts w:ascii="Times New Roman" w:eastAsia="Times New Roman" w:hAnsi="Times New Roman"/>
          <w:color w:val="000000"/>
          <w:sz w:val="24"/>
          <w:szCs w:val="20"/>
        </w:rPr>
        <w:t>.3. asmens, kurio pajamos yra 4 VRP dydžiai arba didesnės už 4 VRP dydžius, bet mažesnės už 5 VRP dydžius, mokėjimo už asmeninę pagalbą dydis neturi viršyti 15 procentų asmens pajamų;</w:t>
      </w:r>
    </w:p>
    <w:p w:rsidR="0003231A" w:rsidRPr="00813472"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13</w:t>
      </w:r>
      <w:r w:rsidRPr="00813472">
        <w:rPr>
          <w:rFonts w:ascii="Times New Roman" w:eastAsia="Times New Roman" w:hAnsi="Times New Roman"/>
          <w:color w:val="000000"/>
          <w:sz w:val="24"/>
          <w:szCs w:val="20"/>
        </w:rPr>
        <w:t>.4. asmens, kurio pajamos yra 5 VRP dydžiai arba didesnės už 5 VRP dydžius, mokėjimo už asmeninę pagalbą dydis neturi viršyti 20 procentų asmens pajamų.</w:t>
      </w:r>
    </w:p>
    <w:p w:rsidR="0003231A" w:rsidRPr="00813472" w:rsidRDefault="0003231A" w:rsidP="0003231A">
      <w:pPr>
        <w:spacing w:after="0" w:line="240" w:lineRule="auto"/>
        <w:jc w:val="center"/>
        <w:rPr>
          <w:rFonts w:ascii="Times New Roman" w:eastAsia="Times New Roman" w:hAnsi="Times New Roman"/>
          <w:color w:val="000000"/>
          <w:sz w:val="24"/>
          <w:szCs w:val="20"/>
        </w:rPr>
      </w:pPr>
      <w:r w:rsidRPr="00813472">
        <w:rPr>
          <w:rFonts w:ascii="Times New Roman" w:eastAsia="Times New Roman" w:hAnsi="Times New Roman"/>
          <w:b/>
          <w:color w:val="000000"/>
          <w:sz w:val="24"/>
          <w:szCs w:val="20"/>
        </w:rPr>
        <w:lastRenderedPageBreak/>
        <w:t xml:space="preserve">IV SKYRIUS </w:t>
      </w:r>
      <w:r w:rsidRPr="00813472">
        <w:rPr>
          <w:rFonts w:ascii="Times New Roman" w:eastAsia="Times New Roman" w:hAnsi="Times New Roman"/>
          <w:b/>
          <w:color w:val="000000"/>
          <w:sz w:val="24"/>
          <w:szCs w:val="20"/>
        </w:rPr>
        <w:br/>
        <w:t xml:space="preserve">MOKĖJIMO UŽ ASMENINĘ PAGALBĄ, KAI ASMENIUI TEIKIAMA SOCIALINĖ PRIEŽIŪRA AR DIENOS SOCIALINĖ GLOBA, DYDŽIO NUSTATYMAS </w:t>
      </w:r>
    </w:p>
    <w:p w:rsidR="0003231A" w:rsidRPr="00813472" w:rsidRDefault="0003231A" w:rsidP="0003231A">
      <w:pPr>
        <w:spacing w:after="0" w:line="240" w:lineRule="auto"/>
        <w:jc w:val="both"/>
        <w:rPr>
          <w:rFonts w:ascii="Times New Roman" w:eastAsia="Times New Roman" w:hAnsi="Times New Roman"/>
          <w:color w:val="000000"/>
          <w:sz w:val="24"/>
          <w:szCs w:val="20"/>
        </w:rPr>
      </w:pP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14</w:t>
      </w:r>
      <w:r w:rsidRPr="00813472">
        <w:rPr>
          <w:rFonts w:ascii="Times New Roman" w:eastAsia="Times New Roman" w:hAnsi="Times New Roman"/>
          <w:color w:val="000000"/>
          <w:sz w:val="24"/>
          <w:szCs w:val="20"/>
        </w:rPr>
        <w:t>. Asmuo, turintis teisę gauti asmeninę pagalbą, turi teisę tuo pat metu gauti ir socialinės priežiūros paslaugas arba dienos socialinę globą.</w:t>
      </w:r>
    </w:p>
    <w:p w:rsidR="0003231A" w:rsidRPr="00813472"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15</w:t>
      </w:r>
      <w:r w:rsidRPr="00813472">
        <w:rPr>
          <w:rFonts w:ascii="Times New Roman" w:eastAsia="Times New Roman" w:hAnsi="Times New Roman"/>
          <w:color w:val="000000"/>
          <w:sz w:val="24"/>
          <w:szCs w:val="20"/>
        </w:rPr>
        <w:t xml:space="preserve">. Jei asmeniui nustatomas poreikis gauti asmeninę pagalbą ir socialinės priežiūros paslaugas arba dienos socialinę globą, asmens mokėjimo už asmeninę pagalbą dydis apskaičiuojamas vadovaujantis </w:t>
      </w:r>
      <w:r>
        <w:rPr>
          <w:rFonts w:ascii="Times New Roman" w:eastAsia="Times New Roman" w:hAnsi="Times New Roman"/>
          <w:color w:val="000000"/>
          <w:sz w:val="24"/>
          <w:szCs w:val="20"/>
        </w:rPr>
        <w:t>Tvarkos aprašo 13</w:t>
      </w:r>
      <w:r w:rsidRPr="00813472">
        <w:rPr>
          <w:rFonts w:ascii="Times New Roman" w:eastAsia="Times New Roman" w:hAnsi="Times New Roman"/>
          <w:color w:val="000000"/>
          <w:sz w:val="24"/>
          <w:szCs w:val="20"/>
        </w:rPr>
        <w:t xml:space="preserve"> punktu, atskaičius mokėjimo už socialinės priežiūros paslaugas arba dienos socialinę globą išlaidas, apskaičiuojamas Lietuvos Respublikos Vyriausybės nustatyta tvarka.</w:t>
      </w:r>
    </w:p>
    <w:p w:rsidR="0003231A" w:rsidRPr="00813472" w:rsidRDefault="0003231A" w:rsidP="0003231A">
      <w:pPr>
        <w:spacing w:after="0" w:line="240" w:lineRule="auto"/>
        <w:jc w:val="center"/>
        <w:rPr>
          <w:rFonts w:ascii="Times New Roman" w:eastAsia="Times New Roman" w:hAnsi="Times New Roman"/>
          <w:b/>
          <w:color w:val="000000"/>
          <w:sz w:val="24"/>
          <w:szCs w:val="20"/>
        </w:rPr>
      </w:pPr>
      <w:r w:rsidRPr="00813472">
        <w:rPr>
          <w:rFonts w:ascii="Times New Roman" w:eastAsia="Times New Roman" w:hAnsi="Times New Roman"/>
          <w:b/>
          <w:color w:val="000000"/>
          <w:sz w:val="24"/>
          <w:szCs w:val="20"/>
        </w:rPr>
        <w:t xml:space="preserve">V SKYRIUS </w:t>
      </w:r>
      <w:r w:rsidRPr="00813472">
        <w:rPr>
          <w:rFonts w:ascii="Times New Roman" w:eastAsia="Times New Roman" w:hAnsi="Times New Roman"/>
          <w:b/>
          <w:color w:val="000000"/>
          <w:sz w:val="24"/>
          <w:szCs w:val="20"/>
        </w:rPr>
        <w:br/>
        <w:t xml:space="preserve">ASMENS FINANSINIŲ GALIMYBIŲ VERTINIMAS </w:t>
      </w:r>
    </w:p>
    <w:p w:rsidR="0003231A" w:rsidRPr="00813472" w:rsidRDefault="0003231A" w:rsidP="0003231A">
      <w:pPr>
        <w:spacing w:after="0" w:line="240" w:lineRule="auto"/>
        <w:jc w:val="both"/>
        <w:rPr>
          <w:rFonts w:ascii="Times New Roman" w:eastAsia="Times New Roman" w:hAnsi="Times New Roman"/>
          <w:color w:val="000000"/>
          <w:sz w:val="24"/>
          <w:szCs w:val="20"/>
        </w:rPr>
      </w:pP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0"/>
        </w:rPr>
        <w:tab/>
        <w:t>16</w:t>
      </w:r>
      <w:r w:rsidRPr="00813472">
        <w:rPr>
          <w:rFonts w:ascii="Times New Roman" w:eastAsia="Times New Roman" w:hAnsi="Times New Roman"/>
          <w:color w:val="000000"/>
          <w:sz w:val="24"/>
          <w:szCs w:val="20"/>
        </w:rPr>
        <w:t xml:space="preserve">. Asmens finansinių galimybių vertinimas – asmens mokėjimo už asmeninę pagalbą šaltinių nustatymas ir jo gaunamų pajamų dydžio įvertinimas. Asmens finansinės </w:t>
      </w:r>
      <w:r w:rsidRPr="00813472">
        <w:rPr>
          <w:rFonts w:ascii="Times New Roman" w:eastAsia="Times New Roman" w:hAnsi="Times New Roman"/>
          <w:color w:val="000000"/>
          <w:sz w:val="24"/>
          <w:szCs w:val="24"/>
        </w:rPr>
        <w:t xml:space="preserve">galimybės mokėti už asmeninę pagalbą vertinamos tik priėmus teigiamą sprendimą dėl asmeninės pagalbos skyrimo. </w:t>
      </w: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17</w:t>
      </w:r>
      <w:r w:rsidRPr="00813472">
        <w:rPr>
          <w:rFonts w:ascii="Times New Roman" w:eastAsia="Times New Roman" w:hAnsi="Times New Roman"/>
          <w:color w:val="000000"/>
          <w:sz w:val="24"/>
          <w:szCs w:val="24"/>
        </w:rPr>
        <w:t xml:space="preserve">. Asmuo, pageidaujantis gauti asmeninę pagalbą, ar </w:t>
      </w:r>
      <w:r w:rsidRPr="00813472">
        <w:rPr>
          <w:rFonts w:ascii="Times New Roman" w:eastAsia="Times New Roman" w:hAnsi="Times New Roman"/>
          <w:sz w:val="24"/>
          <w:szCs w:val="24"/>
        </w:rPr>
        <w:t xml:space="preserve">asmens atstovas </w:t>
      </w:r>
      <w:r>
        <w:rPr>
          <w:rFonts w:ascii="Times New Roman" w:eastAsia="Times New Roman" w:hAnsi="Times New Roman"/>
          <w:color w:val="000000"/>
          <w:sz w:val="24"/>
          <w:szCs w:val="24"/>
        </w:rPr>
        <w:t xml:space="preserve">Socialinės paramos skyriui, seniūnijos ar Kupiškio socialinių paslaugų centro socialiniam darbuotojui </w:t>
      </w:r>
      <w:r w:rsidRPr="00813472">
        <w:rPr>
          <w:rFonts w:ascii="Times New Roman" w:eastAsia="Times New Roman" w:hAnsi="Times New Roman"/>
          <w:color w:val="000000"/>
          <w:sz w:val="24"/>
          <w:szCs w:val="24"/>
        </w:rPr>
        <w:t>pateikia Asmeninės pagalbos poreikio nustatymo ir asmeninės pagalbos teikimo tvarkos aprašo, patvirtinto Lietuvos Respublikos socialinės apsaugos ir darbo ministro įsakymu, 1 priede nustatytos formos prašymą-paraišką dėl asmeninės pagalbos (toliau – prašymas-paraiška).</w:t>
      </w:r>
      <w:r>
        <w:rPr>
          <w:rFonts w:ascii="Times New Roman" w:eastAsia="Times New Roman" w:hAnsi="Times New Roman"/>
          <w:color w:val="000000"/>
          <w:sz w:val="24"/>
          <w:szCs w:val="24"/>
        </w:rPr>
        <w:tab/>
      </w: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18</w:t>
      </w:r>
      <w:r w:rsidRPr="00813472">
        <w:rPr>
          <w:rFonts w:ascii="Times New Roman" w:eastAsia="Times New Roman" w:hAnsi="Times New Roman"/>
          <w:color w:val="000000"/>
          <w:sz w:val="24"/>
          <w:szCs w:val="24"/>
        </w:rPr>
        <w:t xml:space="preserve">. Asmens finansines galimybes mokėti už asmeninę pagalbą pagal prašyme-paraiškoje nurodytus duomenis, </w:t>
      </w:r>
      <w:r>
        <w:rPr>
          <w:rFonts w:ascii="Times New Roman" w:eastAsia="Times New Roman" w:hAnsi="Times New Roman"/>
          <w:color w:val="000000"/>
          <w:sz w:val="24"/>
          <w:szCs w:val="24"/>
        </w:rPr>
        <w:t>Savivaldybės administracijos turimus duomenis bei duomenis, S</w:t>
      </w:r>
      <w:r w:rsidRPr="00813472">
        <w:rPr>
          <w:rFonts w:ascii="Times New Roman" w:eastAsia="Times New Roman" w:hAnsi="Times New Roman"/>
          <w:color w:val="000000"/>
          <w:sz w:val="24"/>
          <w:szCs w:val="24"/>
        </w:rPr>
        <w:t xml:space="preserve">avivaldybės </w:t>
      </w:r>
      <w:r>
        <w:rPr>
          <w:rFonts w:ascii="Times New Roman" w:eastAsia="Times New Roman" w:hAnsi="Times New Roman"/>
          <w:color w:val="000000"/>
          <w:sz w:val="24"/>
          <w:szCs w:val="24"/>
        </w:rPr>
        <w:t xml:space="preserve">administracijos </w:t>
      </w:r>
      <w:r w:rsidRPr="00813472">
        <w:rPr>
          <w:rFonts w:ascii="Times New Roman" w:eastAsia="Times New Roman" w:hAnsi="Times New Roman"/>
          <w:color w:val="000000"/>
          <w:sz w:val="24"/>
          <w:szCs w:val="24"/>
        </w:rPr>
        <w:t>gaunamus iš valstybės ar žinybinių registrų bei valstybės informacinių sistemų ar pagal prašymą ir (ar) duomenų teikimo sutartis iš valstybės ir (ar) savivaldybės</w:t>
      </w:r>
      <w:r w:rsidRPr="00813472">
        <w:rPr>
          <w:rFonts w:ascii="Times New Roman" w:eastAsia="Times New Roman" w:hAnsi="Times New Roman"/>
          <w:color w:val="000000"/>
          <w:sz w:val="24"/>
          <w:szCs w:val="20"/>
        </w:rPr>
        <w:t xml:space="preserve"> institucijų, įstaigų, įmonių ir organizacijų, vertina </w:t>
      </w:r>
      <w:r>
        <w:rPr>
          <w:rFonts w:ascii="Times New Roman" w:eastAsia="Times New Roman" w:hAnsi="Times New Roman"/>
          <w:color w:val="000000"/>
          <w:sz w:val="24"/>
          <w:szCs w:val="20"/>
        </w:rPr>
        <w:t xml:space="preserve">Socialinės paramos skyriaus </w:t>
      </w:r>
      <w:r w:rsidRPr="00813472">
        <w:rPr>
          <w:rFonts w:ascii="Times New Roman" w:eastAsia="Times New Roman" w:hAnsi="Times New Roman"/>
          <w:color w:val="000000"/>
          <w:sz w:val="24"/>
          <w:szCs w:val="20"/>
        </w:rPr>
        <w:t xml:space="preserve">darbuotojas. </w:t>
      </w: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0"/>
        </w:rPr>
        <w:t>19</w:t>
      </w:r>
      <w:r w:rsidRPr="00813472">
        <w:rPr>
          <w:rFonts w:ascii="Times New Roman" w:eastAsia="Times New Roman" w:hAnsi="Times New Roman"/>
          <w:color w:val="000000"/>
          <w:sz w:val="24"/>
          <w:szCs w:val="20"/>
        </w:rPr>
        <w:t xml:space="preserve">. Asmens finansinės galimybės nevertinamos, jei asmuo ar asmens atstovas prašyme-paraiškoje pažymi, kad sutinka sumokėti visą sumą, lygią </w:t>
      </w:r>
      <w:r w:rsidRPr="00813472">
        <w:rPr>
          <w:rFonts w:ascii="Times New Roman" w:eastAsia="Times New Roman" w:hAnsi="Times New Roman"/>
          <w:color w:val="000000"/>
          <w:sz w:val="24"/>
          <w:szCs w:val="20"/>
          <w:lang w:eastAsia="lt-LT"/>
        </w:rPr>
        <w:t xml:space="preserve">mokėjimo už </w:t>
      </w:r>
      <w:r w:rsidRPr="00813472">
        <w:rPr>
          <w:rFonts w:ascii="Times New Roman" w:eastAsia="Times New Roman" w:hAnsi="Times New Roman"/>
          <w:color w:val="000000"/>
          <w:sz w:val="24"/>
          <w:szCs w:val="20"/>
        </w:rPr>
        <w:t xml:space="preserve">asmeninę pagalbą </w:t>
      </w:r>
      <w:r w:rsidRPr="00813472">
        <w:rPr>
          <w:rFonts w:ascii="Times New Roman" w:eastAsia="Times New Roman" w:hAnsi="Times New Roman"/>
          <w:color w:val="000000"/>
          <w:sz w:val="24"/>
          <w:szCs w:val="20"/>
          <w:lang w:eastAsia="lt-LT"/>
        </w:rPr>
        <w:t>dydžiui, nustatytam asmeniui savivaldybės vykdomosios institucijos</w:t>
      </w:r>
      <w:r w:rsidRPr="00813472">
        <w:rPr>
          <w:rFonts w:ascii="Times New Roman" w:eastAsia="Times New Roman" w:hAnsi="Times New Roman"/>
          <w:color w:val="000000"/>
          <w:sz w:val="24"/>
          <w:szCs w:val="20"/>
        </w:rPr>
        <w:t>.</w:t>
      </w: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0"/>
        </w:rPr>
        <w:t>20</w:t>
      </w:r>
      <w:r w:rsidRPr="00813472">
        <w:rPr>
          <w:rFonts w:ascii="Times New Roman" w:eastAsia="Times New Roman" w:hAnsi="Times New Roman"/>
          <w:color w:val="000000"/>
          <w:sz w:val="24"/>
          <w:szCs w:val="20"/>
        </w:rPr>
        <w:t>. Socialiniai darbuotojai, nustatantys asmeniui asmeninės pagalbos poreikį, konsultuoja asmenį ar asmens atstovą asmens finansinių galimybių mokėti už asmeninę pagalbą vertinimo, mokėjimo už asmeninę pagalbą šaltinių parinkimo klausimais.</w:t>
      </w:r>
    </w:p>
    <w:p w:rsidR="0003231A"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0"/>
        </w:rPr>
        <w:t>21</w:t>
      </w:r>
      <w:r w:rsidRPr="00813472">
        <w:rPr>
          <w:rFonts w:ascii="Times New Roman" w:eastAsia="Times New Roman" w:hAnsi="Times New Roman"/>
          <w:color w:val="000000"/>
          <w:sz w:val="24"/>
          <w:szCs w:val="20"/>
        </w:rPr>
        <w:t xml:space="preserve">. Lietuvos Respublikos juridiniai ir fiziniai asmenys </w:t>
      </w:r>
      <w:r>
        <w:rPr>
          <w:rFonts w:ascii="Times New Roman" w:eastAsia="Times New Roman" w:hAnsi="Times New Roman"/>
          <w:color w:val="000000"/>
          <w:sz w:val="24"/>
          <w:szCs w:val="24"/>
        </w:rPr>
        <w:t>Socialinės paramos skyriaus, seniūnijos ar Kupiškio socialinių paslaugų centro</w:t>
      </w:r>
      <w:r w:rsidRPr="00813472">
        <w:rPr>
          <w:rFonts w:ascii="Times New Roman" w:eastAsia="Times New Roman" w:hAnsi="Times New Roman"/>
          <w:color w:val="000000"/>
          <w:sz w:val="24"/>
          <w:szCs w:val="20"/>
        </w:rPr>
        <w:t xml:space="preserve"> ar asmeninės pagalbos teikėjo, ar asmens, pageidaujančio gauti asmeninę pagalbą, ar asmens atstovo rašytiniu prašymu (nurodomas asmens, dėl kurio kreipiamasi, vardas, pavardė, gimimo data) per 20 darbo dienų nuo prašymo gavimo dienos parengia ir išduoda pažymą apie asmens gaunamas pajamas.</w:t>
      </w:r>
    </w:p>
    <w:p w:rsidR="0003231A" w:rsidRPr="001B36EB" w:rsidRDefault="0003231A" w:rsidP="0003231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0"/>
        </w:rPr>
        <w:t>22</w:t>
      </w:r>
      <w:r w:rsidRPr="00813472">
        <w:rPr>
          <w:rFonts w:ascii="Times New Roman" w:eastAsia="Times New Roman" w:hAnsi="Times New Roman"/>
          <w:color w:val="000000"/>
          <w:sz w:val="24"/>
          <w:szCs w:val="20"/>
        </w:rPr>
        <w:t>. Valstybės ir savivaldybių įmonės, įstaigos ir organizacijos savivaldybės institucijos prašymu per 20 darbo dienų nuo prašymo gavimo dienos turi parengti ir pateikti jai informaciją, susijusią su asmens finansinių galimybių vertinimu, t. y. informaciją apie pajamų rūšis ir jų dydžius (apie asmens gaunamas tikslines išmokas, piniginę paramą, skirtą nepasiturintiems asmenims, ir pan.).</w:t>
      </w:r>
    </w:p>
    <w:p w:rsidR="0003231A" w:rsidRDefault="0003231A" w:rsidP="0003231A">
      <w:pPr>
        <w:tabs>
          <w:tab w:val="left" w:pos="0"/>
        </w:tabs>
        <w:spacing w:after="0" w:line="360" w:lineRule="auto"/>
        <w:ind w:firstLine="720"/>
        <w:jc w:val="both"/>
        <w:rPr>
          <w:rFonts w:ascii="Times New Roman" w:eastAsia="Times New Roman" w:hAnsi="Times New Roman"/>
          <w:color w:val="000000"/>
          <w:sz w:val="24"/>
          <w:szCs w:val="20"/>
          <w:lang w:eastAsia="lt-LT"/>
        </w:rPr>
      </w:pPr>
      <w:r>
        <w:rPr>
          <w:rFonts w:ascii="Times New Roman" w:eastAsia="Times New Roman" w:hAnsi="Times New Roman"/>
          <w:color w:val="000000"/>
          <w:sz w:val="24"/>
          <w:szCs w:val="20"/>
          <w:lang w:eastAsia="lt-LT"/>
        </w:rPr>
        <w:tab/>
        <w:t>23</w:t>
      </w:r>
      <w:r w:rsidRPr="00813472">
        <w:rPr>
          <w:rFonts w:ascii="Times New Roman" w:eastAsia="Times New Roman" w:hAnsi="Times New Roman"/>
          <w:color w:val="000000"/>
          <w:sz w:val="24"/>
          <w:szCs w:val="20"/>
          <w:lang w:eastAsia="lt-LT"/>
        </w:rPr>
        <w:t xml:space="preserve">. Pasikeitus asmens pajamoms ar asmeniui nustačius didesnį ar mažesnį teikiamos asmeninės pagalbos valandų skaičių, asmuo ar asmens atstovas sutartyje nustatyta tvarka ir duomenų apimtimi ne vėliau kaip per 20 darbo dienų nuo asmens pajamų pasikeitimo dienos ar didesnio ar mažesnio asmeniui teikiamos asmeninės pagalbos valandų skaičiaus nustatymo dienos raštu apie tai praneša savivaldybės institucijai. </w:t>
      </w:r>
    </w:p>
    <w:p w:rsidR="0003231A" w:rsidRDefault="0003231A" w:rsidP="0003231A">
      <w:pPr>
        <w:tabs>
          <w:tab w:val="left" w:pos="0"/>
        </w:tabs>
        <w:spacing w:after="0" w:line="360" w:lineRule="auto"/>
        <w:jc w:val="both"/>
        <w:rPr>
          <w:rFonts w:ascii="Times New Roman" w:eastAsia="Times New Roman" w:hAnsi="Times New Roman"/>
          <w:color w:val="000000"/>
          <w:sz w:val="24"/>
          <w:szCs w:val="20"/>
          <w:lang w:eastAsia="lt-LT"/>
        </w:rPr>
      </w:pPr>
      <w:r>
        <w:rPr>
          <w:rFonts w:ascii="Times New Roman" w:eastAsia="Times New Roman" w:hAnsi="Times New Roman"/>
          <w:color w:val="000000"/>
          <w:sz w:val="24"/>
          <w:szCs w:val="20"/>
          <w:lang w:eastAsia="lt-LT"/>
        </w:rPr>
        <w:tab/>
        <w:t>24</w:t>
      </w:r>
      <w:r w:rsidRPr="00813472">
        <w:rPr>
          <w:rFonts w:ascii="Times New Roman" w:eastAsia="Times New Roman" w:hAnsi="Times New Roman"/>
          <w:color w:val="000000"/>
          <w:sz w:val="24"/>
          <w:szCs w:val="20"/>
          <w:lang w:eastAsia="lt-LT"/>
        </w:rPr>
        <w:t>.</w:t>
      </w:r>
      <w:r>
        <w:rPr>
          <w:rFonts w:ascii="Times New Roman" w:eastAsia="Times New Roman" w:hAnsi="Times New Roman"/>
          <w:color w:val="000000"/>
          <w:sz w:val="24"/>
          <w:szCs w:val="20"/>
          <w:lang w:eastAsia="lt-LT"/>
        </w:rPr>
        <w:t xml:space="preserve"> Socialinės paramos skyrius, gavęs</w:t>
      </w:r>
      <w:r w:rsidRPr="00813472">
        <w:rPr>
          <w:rFonts w:ascii="Times New Roman" w:eastAsia="Times New Roman" w:hAnsi="Times New Roman"/>
          <w:color w:val="000000"/>
          <w:sz w:val="24"/>
          <w:szCs w:val="20"/>
          <w:lang w:eastAsia="lt-LT"/>
        </w:rPr>
        <w:t xml:space="preserve"> informaciją apie pasikeitusias asmens pajamas ar apie asmeniui nustatytą didesnį ar mažesnį teikiamos asmeninės pagalbos valandų skaičių, ne vėliau kaip per 2 mėnesius nuo šios informacijos gavimo dienos iš naujo atlieka asmens finansinių galimybių vertinimą.</w:t>
      </w:r>
      <w:r w:rsidRPr="00813472">
        <w:rPr>
          <w:rFonts w:ascii="Times New Roman" w:eastAsia="Times New Roman" w:hAnsi="Times New Roman"/>
          <w:sz w:val="24"/>
          <w:szCs w:val="20"/>
        </w:rPr>
        <w:t xml:space="preserve"> </w:t>
      </w:r>
    </w:p>
    <w:p w:rsidR="0003231A" w:rsidRDefault="0003231A" w:rsidP="0003231A">
      <w:pPr>
        <w:tabs>
          <w:tab w:val="left" w:pos="0"/>
        </w:tabs>
        <w:spacing w:after="0" w:line="360" w:lineRule="auto"/>
        <w:jc w:val="both"/>
        <w:rPr>
          <w:rFonts w:ascii="Times New Roman" w:eastAsia="Times New Roman" w:hAnsi="Times New Roman"/>
          <w:color w:val="000000"/>
          <w:sz w:val="24"/>
          <w:szCs w:val="20"/>
          <w:lang w:eastAsia="lt-LT"/>
        </w:rPr>
      </w:pPr>
      <w:r>
        <w:rPr>
          <w:rFonts w:ascii="Times New Roman" w:eastAsia="Times New Roman" w:hAnsi="Times New Roman"/>
          <w:color w:val="000000"/>
          <w:sz w:val="24"/>
          <w:szCs w:val="20"/>
          <w:lang w:eastAsia="lt-LT"/>
        </w:rPr>
        <w:tab/>
      </w:r>
      <w:r>
        <w:rPr>
          <w:rFonts w:ascii="Times New Roman" w:eastAsia="Times New Roman" w:hAnsi="Times New Roman"/>
          <w:color w:val="000000"/>
          <w:sz w:val="24"/>
          <w:szCs w:val="20"/>
        </w:rPr>
        <w:t>25</w:t>
      </w:r>
      <w:r w:rsidRPr="00813472">
        <w:rPr>
          <w:rFonts w:ascii="Times New Roman" w:eastAsia="Times New Roman" w:hAnsi="Times New Roman"/>
          <w:color w:val="000000"/>
          <w:sz w:val="24"/>
          <w:szCs w:val="20"/>
        </w:rPr>
        <w:t xml:space="preserve">. Kilus įtarimui arba gavus kitų institucijų pranešimą apie tai, kad asmeninę pagalbą gaunantis asmuo ar asmens atstovas pateikė neteisingus duomenis, galinčius turėti įtakos asmens finansinių galimybių vertinimui, </w:t>
      </w:r>
      <w:r>
        <w:rPr>
          <w:rFonts w:ascii="Times New Roman" w:eastAsia="Times New Roman" w:hAnsi="Times New Roman"/>
          <w:color w:val="000000"/>
          <w:sz w:val="24"/>
          <w:szCs w:val="20"/>
        </w:rPr>
        <w:t xml:space="preserve">Socialinės paramos skyrius, seniūnija ar Kupiškio socialinių paslaugų centras </w:t>
      </w:r>
      <w:r w:rsidRPr="00813472">
        <w:rPr>
          <w:rFonts w:ascii="Times New Roman" w:eastAsia="Times New Roman" w:hAnsi="Times New Roman"/>
          <w:color w:val="000000"/>
          <w:sz w:val="24"/>
          <w:szCs w:val="20"/>
        </w:rPr>
        <w:t xml:space="preserve">turi teisę pareikalauti iš asmens ar asmens atstovo papildomų dokumentų, patvirtinančių pateiktų duomenų teisingumą, ir savo ar asmeninės pagalbos teikėjo iniciatyva iš naujo įvertinti asmens finansines galimybes. </w:t>
      </w:r>
    </w:p>
    <w:p w:rsidR="0003231A" w:rsidRDefault="0003231A" w:rsidP="0003231A">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0"/>
          <w:lang w:eastAsia="lt-LT"/>
        </w:rPr>
        <w:tab/>
        <w:t>26</w:t>
      </w:r>
      <w:r w:rsidRPr="00813472">
        <w:rPr>
          <w:rFonts w:ascii="Times New Roman" w:eastAsia="Times New Roman" w:hAnsi="Times New Roman"/>
          <w:color w:val="000000"/>
          <w:sz w:val="24"/>
          <w:szCs w:val="20"/>
          <w:lang w:eastAsia="lt-LT"/>
        </w:rPr>
        <w:t xml:space="preserve">. </w:t>
      </w:r>
      <w:r>
        <w:rPr>
          <w:rFonts w:ascii="Times New Roman" w:eastAsia="Times New Roman" w:hAnsi="Times New Roman"/>
          <w:color w:val="000000"/>
          <w:sz w:val="24"/>
          <w:szCs w:val="20"/>
          <w:lang w:eastAsia="lt-LT"/>
        </w:rPr>
        <w:t>S</w:t>
      </w:r>
      <w:r>
        <w:rPr>
          <w:rFonts w:ascii="Times New Roman" w:eastAsia="Times New Roman" w:hAnsi="Times New Roman"/>
          <w:color w:val="000000"/>
          <w:sz w:val="24"/>
          <w:szCs w:val="20"/>
        </w:rPr>
        <w:t xml:space="preserve">ocialinės paramos skyrius, seniūnija ir Kupiškio socialinių paslaugų </w:t>
      </w:r>
      <w:r w:rsidRPr="00813472">
        <w:rPr>
          <w:rFonts w:ascii="Times New Roman" w:eastAsia="Times New Roman" w:hAnsi="Times New Roman"/>
          <w:color w:val="000000"/>
          <w:sz w:val="24"/>
          <w:szCs w:val="20"/>
          <w:lang w:eastAsia="lt-LT"/>
        </w:rPr>
        <w:t>užtikrina gautų asmens duomenų konfidencialumą.</w:t>
      </w:r>
      <w:r w:rsidRPr="00813472">
        <w:rPr>
          <w:rFonts w:ascii="Times New Roman" w:eastAsia="Times New Roman" w:hAnsi="Times New Roman"/>
          <w:sz w:val="24"/>
          <w:szCs w:val="20"/>
        </w:rPr>
        <w:t xml:space="preserve"> </w:t>
      </w:r>
      <w:r w:rsidRPr="00813472">
        <w:rPr>
          <w:rFonts w:ascii="Times New Roman" w:eastAsia="Times New Roman" w:hAnsi="Times New Roman"/>
          <w:bCs/>
          <w:sz w:val="24"/>
          <w:szCs w:val="24"/>
        </w:rPr>
        <w:t xml:space="preserve">Asmens duomenys tvarkomi atsižvelgiant į </w:t>
      </w:r>
      <w:r w:rsidRPr="00813472">
        <w:rPr>
          <w:rFonts w:ascii="Times New Roman" w:eastAsia="Times New Roman" w:hAnsi="Times New Roman"/>
          <w:sz w:val="24"/>
          <w:szCs w:val="24"/>
        </w:rPr>
        <w:t>2016 m. balandžio 27 d. Europos Parlamento ir Tarybos reglamento (ES) 2016/679 dėl fizinių asmenų apsaugos tvarkant asmens duomenis ir dėl laisvo tokių duomenų judėjimo, kuriuo panaikinama Direktyva 95/46/EB (Bendrasis duomenų apsaugos reglamentas), nuostatas. Dokumentai saugomi Lietuvos Respublikos dokumentų ir archyvų įstatymo nustatyta tvarka Lietuvos vyriausiojo archyvaro nustatytais terminais. Duomenų subjektų teisės įgyvendinamos Reglamento (ES) 2016/679 ir duomenų valdytojo, į kurį kreipiamasi dėl duomenų subjektų teisių įgyvendinimo, nustatyta tvarka.</w:t>
      </w:r>
    </w:p>
    <w:p w:rsidR="0003231A" w:rsidRDefault="0003231A" w:rsidP="0003231A">
      <w:pPr>
        <w:tabs>
          <w:tab w:val="left" w:pos="0"/>
        </w:tabs>
        <w:spacing w:after="0" w:line="360" w:lineRule="auto"/>
        <w:jc w:val="both"/>
        <w:rPr>
          <w:rFonts w:ascii="Times New Roman" w:eastAsia="Times New Roman" w:hAnsi="Times New Roman"/>
          <w:sz w:val="24"/>
          <w:szCs w:val="24"/>
        </w:rPr>
      </w:pPr>
    </w:p>
    <w:p w:rsidR="0003231A" w:rsidRDefault="0003231A" w:rsidP="0003231A">
      <w:pPr>
        <w:tabs>
          <w:tab w:val="left" w:pos="0"/>
        </w:tabs>
        <w:spacing w:after="0" w:line="360" w:lineRule="auto"/>
        <w:jc w:val="both"/>
        <w:rPr>
          <w:rFonts w:ascii="Times New Roman" w:eastAsia="Times New Roman" w:hAnsi="Times New Roman"/>
          <w:sz w:val="24"/>
          <w:szCs w:val="24"/>
        </w:rPr>
      </w:pPr>
    </w:p>
    <w:p w:rsidR="0003231A" w:rsidRPr="001B36EB" w:rsidRDefault="0003231A" w:rsidP="0003231A">
      <w:pPr>
        <w:tabs>
          <w:tab w:val="left" w:pos="0"/>
        </w:tabs>
        <w:spacing w:after="0" w:line="360" w:lineRule="auto"/>
        <w:jc w:val="both"/>
        <w:rPr>
          <w:rFonts w:ascii="Times New Roman" w:eastAsia="Times New Roman" w:hAnsi="Times New Roman"/>
          <w:color w:val="000000"/>
          <w:sz w:val="24"/>
          <w:szCs w:val="20"/>
          <w:lang w:eastAsia="lt-LT"/>
        </w:rPr>
      </w:pPr>
    </w:p>
    <w:p w:rsidR="0003231A" w:rsidRPr="00813472" w:rsidRDefault="0003231A" w:rsidP="0003231A">
      <w:pPr>
        <w:spacing w:after="0" w:line="240" w:lineRule="auto"/>
        <w:jc w:val="center"/>
        <w:rPr>
          <w:rFonts w:ascii="Times New Roman" w:eastAsia="Times New Roman" w:hAnsi="Times New Roman"/>
          <w:b/>
          <w:color w:val="000000"/>
          <w:sz w:val="24"/>
          <w:szCs w:val="20"/>
        </w:rPr>
      </w:pPr>
      <w:r w:rsidRPr="00813472">
        <w:rPr>
          <w:rFonts w:ascii="Times New Roman" w:eastAsia="Times New Roman" w:hAnsi="Times New Roman"/>
          <w:b/>
          <w:color w:val="000000"/>
          <w:sz w:val="24"/>
          <w:szCs w:val="20"/>
        </w:rPr>
        <w:t xml:space="preserve">VI SKYRIUS </w:t>
      </w:r>
      <w:r w:rsidRPr="00813472">
        <w:rPr>
          <w:rFonts w:ascii="Times New Roman" w:eastAsia="Times New Roman" w:hAnsi="Times New Roman"/>
          <w:b/>
          <w:color w:val="000000"/>
          <w:sz w:val="24"/>
          <w:szCs w:val="20"/>
        </w:rPr>
        <w:br/>
        <w:t xml:space="preserve">ASMENS PAJAMOS IR JŲ APSKAIČIAVIMAS </w:t>
      </w:r>
    </w:p>
    <w:p w:rsidR="0003231A" w:rsidRPr="00813472" w:rsidRDefault="0003231A" w:rsidP="0003231A">
      <w:pPr>
        <w:spacing w:after="0" w:line="240" w:lineRule="auto"/>
        <w:jc w:val="center"/>
        <w:rPr>
          <w:rFonts w:ascii="Times New Roman" w:eastAsia="Times New Roman" w:hAnsi="Times New Roman"/>
          <w:b/>
          <w:color w:val="000000"/>
          <w:sz w:val="24"/>
          <w:szCs w:val="20"/>
        </w:rPr>
      </w:pP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sz w:val="24"/>
          <w:szCs w:val="20"/>
          <w:lang w:eastAsia="lt-LT"/>
        </w:rPr>
        <w:tab/>
        <w:t>27</w:t>
      </w:r>
      <w:r w:rsidRPr="00813472">
        <w:rPr>
          <w:rFonts w:ascii="Times New Roman" w:eastAsia="Times New Roman" w:hAnsi="Times New Roman"/>
          <w:sz w:val="24"/>
          <w:szCs w:val="20"/>
          <w:lang w:eastAsia="lt-LT"/>
        </w:rPr>
        <w:t xml:space="preserve">. Vertinant asmens finansines galimybes, įskaitomos Socialinių paslaugų įstatymo 30 straipsnio 1 dalyje nurodytos asmens gaunamos pajamos, </w:t>
      </w:r>
      <w:r w:rsidRPr="00813472">
        <w:rPr>
          <w:rFonts w:ascii="Times New Roman" w:eastAsia="Times New Roman" w:hAnsi="Times New Roman"/>
          <w:color w:val="000000"/>
          <w:sz w:val="24"/>
          <w:szCs w:val="20"/>
          <w:lang w:eastAsia="lt-LT"/>
        </w:rPr>
        <w:t>atskaičius gyventojų pajamų mokestį ir valstybinio socialinio draudimo įmokas.</w:t>
      </w:r>
      <w:r w:rsidRPr="00813472">
        <w:rPr>
          <w:rFonts w:ascii="Times New Roman" w:eastAsia="Times New Roman" w:hAnsi="Times New Roman"/>
          <w:sz w:val="24"/>
          <w:szCs w:val="20"/>
        </w:rPr>
        <w:t xml:space="preserve"> </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lang w:eastAsia="lt-LT"/>
        </w:rPr>
        <w:t>28</w:t>
      </w:r>
      <w:r w:rsidRPr="00813472">
        <w:rPr>
          <w:rFonts w:ascii="Times New Roman" w:eastAsia="Times New Roman" w:hAnsi="Times New Roman"/>
          <w:color w:val="000000"/>
          <w:sz w:val="24"/>
          <w:szCs w:val="20"/>
          <w:lang w:eastAsia="lt-LT"/>
        </w:rPr>
        <w:t>. Duomenis apie Socialinių paslaugų įstatymo 30 straipsnio 1 dalies 1–6 ir 8–18 punktuose nurodytas pajamas pateikia pats asmuo ar asmens atstovas, užpildydamas prašymą</w:t>
      </w:r>
      <w:r w:rsidRPr="00813472">
        <w:rPr>
          <w:rFonts w:ascii="Times New Roman" w:eastAsia="Times New Roman" w:hAnsi="Times New Roman"/>
          <w:color w:val="000000"/>
          <w:sz w:val="24"/>
          <w:szCs w:val="20"/>
        </w:rPr>
        <w:t>-</w:t>
      </w:r>
      <w:r w:rsidRPr="00813472">
        <w:rPr>
          <w:rFonts w:ascii="Times New Roman" w:eastAsia="Times New Roman" w:hAnsi="Times New Roman"/>
          <w:color w:val="000000"/>
          <w:sz w:val="24"/>
          <w:szCs w:val="20"/>
          <w:lang w:eastAsia="lt-LT"/>
        </w:rPr>
        <w:t>paraišką, išskyrus atvejus, kai savivaldybės administracija duomenis turi arba juos gauna iš valstybės ir žinybinių registrų bei valstybės, savivaldybių informacinių sistemų</w:t>
      </w:r>
      <w:r w:rsidRPr="00813472">
        <w:rPr>
          <w:rFonts w:ascii="Times New Roman" w:eastAsia="Times New Roman" w:hAnsi="Times New Roman"/>
          <w:sz w:val="24"/>
          <w:szCs w:val="20"/>
        </w:rPr>
        <w:t xml:space="preserve"> </w:t>
      </w:r>
      <w:r w:rsidRPr="00813472">
        <w:rPr>
          <w:rFonts w:ascii="Times New Roman" w:eastAsia="Times New Roman" w:hAnsi="Times New Roman"/>
          <w:color w:val="000000"/>
          <w:sz w:val="24"/>
          <w:szCs w:val="20"/>
          <w:lang w:eastAsia="lt-LT"/>
        </w:rPr>
        <w:t>ar pagal rašytinį prašymą ir (ar) duomenų teikimo sutartis iš valstybės ir (ar) savivaldybės institucijų, įstaigų, įmonių ir organizacijų.</w:t>
      </w:r>
      <w:r w:rsidRPr="00813472">
        <w:rPr>
          <w:rFonts w:ascii="Times New Roman" w:eastAsia="Times New Roman" w:hAnsi="Times New Roman"/>
          <w:sz w:val="24"/>
          <w:szCs w:val="20"/>
        </w:rPr>
        <w:t xml:space="preserve"> </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lang w:eastAsia="lt-LT"/>
        </w:rPr>
        <w:t>29</w:t>
      </w:r>
      <w:r w:rsidRPr="00813472">
        <w:rPr>
          <w:rFonts w:ascii="Times New Roman" w:eastAsia="Times New Roman" w:hAnsi="Times New Roman"/>
          <w:color w:val="000000"/>
          <w:sz w:val="24"/>
          <w:szCs w:val="20"/>
          <w:lang w:eastAsia="lt-LT"/>
        </w:rPr>
        <w:t>. Duomenis apie Socialinių paslaugų įstatymo 30 straipsnio 1 dalies 7, 19 ir 20 punktuose nurodytas asmens pajamas pateikia savivaldybės institucija.</w:t>
      </w:r>
      <w:r w:rsidRPr="00813472">
        <w:rPr>
          <w:rFonts w:ascii="Times New Roman" w:eastAsia="Times New Roman" w:hAnsi="Times New Roman"/>
          <w:sz w:val="24"/>
          <w:szCs w:val="20"/>
        </w:rPr>
        <w:t xml:space="preserve"> </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lang w:eastAsia="lt-LT"/>
        </w:rPr>
        <w:t>30</w:t>
      </w:r>
      <w:r w:rsidRPr="00813472">
        <w:rPr>
          <w:rFonts w:ascii="Times New Roman" w:eastAsia="Times New Roman" w:hAnsi="Times New Roman"/>
          <w:color w:val="000000"/>
          <w:sz w:val="24"/>
          <w:szCs w:val="20"/>
          <w:lang w:eastAsia="lt-LT"/>
        </w:rPr>
        <w:t>. Apskaičiuojant asmens pajamas, imamos vidutinės asmens pajamos, gautos 3 paskutinius mėnesius iki kreipimosi dėl asmeninės pagalbos skyrimo dienos.</w:t>
      </w:r>
      <w:r w:rsidRPr="00813472">
        <w:rPr>
          <w:rFonts w:ascii="Times New Roman" w:eastAsia="Times New Roman" w:hAnsi="Times New Roman"/>
          <w:sz w:val="24"/>
          <w:szCs w:val="20"/>
        </w:rPr>
        <w:t xml:space="preserve"> </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31</w:t>
      </w:r>
      <w:r w:rsidRPr="00813472">
        <w:rPr>
          <w:rFonts w:ascii="Times New Roman" w:eastAsia="Times New Roman" w:hAnsi="Times New Roman"/>
          <w:color w:val="000000"/>
          <w:sz w:val="24"/>
          <w:szCs w:val="20"/>
        </w:rPr>
        <w:t>. Jeigu asmens pajamos tą mėnesį, nuo kurio pradėta teikti asmeninė pagalba, palyginti su praėjusiais 3 paskutiniais mėnesiais, pasikeitė, asmens pajamos per mėnesį apskaičiuo</w:t>
      </w:r>
      <w:r>
        <w:rPr>
          <w:rFonts w:ascii="Times New Roman" w:eastAsia="Times New Roman" w:hAnsi="Times New Roman"/>
          <w:color w:val="000000"/>
          <w:sz w:val="24"/>
          <w:szCs w:val="20"/>
        </w:rPr>
        <w:t>jamos pagal to mėnesio pajamas.</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sz w:val="24"/>
          <w:szCs w:val="20"/>
        </w:rPr>
        <w:t>32</w:t>
      </w:r>
      <w:r w:rsidRPr="00813472">
        <w:rPr>
          <w:rFonts w:ascii="Times New Roman" w:eastAsia="Times New Roman" w:hAnsi="Times New Roman"/>
          <w:sz w:val="24"/>
          <w:szCs w:val="20"/>
        </w:rPr>
        <w:t>. Apskaičiuotas darbo užmokestis, užmokestis už prastovas ne dėl darbuotojo kaltės ir užmokestis už kasmetines atostogas, pensijos, išskyrus socialinio draudimo našlių pensijas, socialinio draudimo senatvės arba netekto darbingumo (invalidumo) pensijų priemokos, pensijų išmokos ir vietoj pensijų mokamos kompensacijos, rentos, valstybinės šalpos išmokos, ligos, profesinės reabilitacijos, motinystės, tėvystės ir motinystės (tėvystės) socialinio draudimo pašalpos, nedarbo socialinio draudimo išmokos, stipendijos, kitos kas mėnesį gaunamos pajamos įskaitomos į pajamas tų mėnesių, už kuriuos jos paskirtos.</w:t>
      </w:r>
    </w:p>
    <w:p w:rsidR="0003231A"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33</w:t>
      </w:r>
      <w:r w:rsidRPr="00813472">
        <w:rPr>
          <w:rFonts w:ascii="Times New Roman" w:eastAsia="Times New Roman" w:hAnsi="Times New Roman"/>
          <w:color w:val="000000"/>
          <w:sz w:val="24"/>
          <w:szCs w:val="20"/>
        </w:rPr>
        <w:t>. Vaiko išlaikymo periodinės išmokos, mokamos pagal Lietuvos Respublikos civilinį kodeksą, įskaitomos į pajamas tų mėne</w:t>
      </w:r>
      <w:r>
        <w:rPr>
          <w:rFonts w:ascii="Times New Roman" w:eastAsia="Times New Roman" w:hAnsi="Times New Roman"/>
          <w:color w:val="000000"/>
          <w:sz w:val="24"/>
          <w:szCs w:val="20"/>
        </w:rPr>
        <w:t>sių, per kuriuos jos išmokėtos.</w:t>
      </w:r>
    </w:p>
    <w:p w:rsidR="0003231A" w:rsidRPr="00813472" w:rsidRDefault="0003231A" w:rsidP="0003231A">
      <w:pPr>
        <w:spacing w:after="0" w:line="36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ab/>
        <w:t>34</w:t>
      </w:r>
      <w:r w:rsidRPr="00813472">
        <w:rPr>
          <w:rFonts w:ascii="Times New Roman" w:eastAsia="Times New Roman" w:hAnsi="Times New Roman"/>
          <w:color w:val="000000"/>
          <w:sz w:val="24"/>
          <w:szCs w:val="20"/>
        </w:rPr>
        <w:t xml:space="preserve">. Pajamos iš žemės ūkio veiklos </w:t>
      </w:r>
      <w:r w:rsidRPr="00813472">
        <w:rPr>
          <w:rFonts w:ascii="Times New Roman" w:eastAsia="Times New Roman" w:hAnsi="Times New Roman"/>
          <w:sz w:val="24"/>
          <w:szCs w:val="20"/>
        </w:rPr>
        <w:t>ir išmokos žemės ūkio veiklai</w:t>
      </w:r>
      <w:r w:rsidRPr="00813472">
        <w:rPr>
          <w:rFonts w:ascii="Times New Roman" w:eastAsia="Times New Roman" w:hAnsi="Times New Roman"/>
          <w:color w:val="000000"/>
          <w:sz w:val="24"/>
          <w:szCs w:val="20"/>
        </w:rPr>
        <w:t xml:space="preserve"> nustatomos tik tada, kai pateikiami šios veiklos apskaitos dokumentai.</w:t>
      </w:r>
    </w:p>
    <w:p w:rsidR="0003231A" w:rsidRPr="00813472" w:rsidRDefault="0003231A" w:rsidP="0003231A">
      <w:pPr>
        <w:spacing w:after="0" w:line="240" w:lineRule="auto"/>
        <w:ind w:firstLine="709"/>
        <w:jc w:val="both"/>
        <w:rPr>
          <w:rFonts w:ascii="Times New Roman" w:eastAsia="Times New Roman" w:hAnsi="Times New Roman"/>
          <w:color w:val="000000"/>
          <w:sz w:val="24"/>
          <w:szCs w:val="20"/>
        </w:rPr>
      </w:pPr>
    </w:p>
    <w:p w:rsidR="0003231A" w:rsidRPr="00813472" w:rsidRDefault="0003231A" w:rsidP="0003231A">
      <w:pPr>
        <w:spacing w:after="0" w:line="240" w:lineRule="auto"/>
        <w:jc w:val="center"/>
        <w:rPr>
          <w:rFonts w:ascii="TimesLT" w:eastAsia="Times New Roman" w:hAnsi="TimesLT"/>
          <w:sz w:val="20"/>
          <w:szCs w:val="20"/>
        </w:rPr>
      </w:pPr>
      <w:r w:rsidRPr="00813472">
        <w:rPr>
          <w:rFonts w:ascii="Times New Roman" w:eastAsia="Times New Roman" w:hAnsi="Times New Roman"/>
          <w:color w:val="000000"/>
          <w:sz w:val="24"/>
          <w:szCs w:val="20"/>
        </w:rPr>
        <w:t>______________</w:t>
      </w:r>
    </w:p>
    <w:p w:rsidR="0003231A" w:rsidRDefault="0003231A" w:rsidP="0003231A">
      <w:pPr>
        <w:spacing w:after="0" w:line="240" w:lineRule="auto"/>
        <w:rPr>
          <w:b/>
        </w:rPr>
      </w:pPr>
    </w:p>
    <w:p w:rsidR="0003231A" w:rsidRDefault="0003231A" w:rsidP="0003231A">
      <w:pPr>
        <w:spacing w:after="0" w:line="240" w:lineRule="auto"/>
        <w:rPr>
          <w:b/>
        </w:rPr>
      </w:pPr>
    </w:p>
    <w:p w:rsidR="0003231A" w:rsidRDefault="0003231A" w:rsidP="0003231A">
      <w:pPr>
        <w:spacing w:after="0" w:line="240" w:lineRule="auto"/>
        <w:rPr>
          <w:b/>
        </w:rPr>
      </w:pPr>
    </w:p>
    <w:p w:rsidR="0003231A" w:rsidRPr="00F77B8D" w:rsidRDefault="0003231A" w:rsidP="0003231A">
      <w:pPr>
        <w:spacing w:after="0" w:line="240" w:lineRule="auto"/>
        <w:rPr>
          <w:b/>
        </w:rPr>
      </w:pPr>
    </w:p>
    <w:p w:rsidR="00A6587A" w:rsidRDefault="00A6587A"/>
    <w:sectPr w:rsidR="00A6587A" w:rsidSect="003B090A">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90A" w:rsidRDefault="003B090A" w:rsidP="003B090A">
      <w:pPr>
        <w:spacing w:after="0" w:line="240" w:lineRule="auto"/>
      </w:pPr>
      <w:r>
        <w:separator/>
      </w:r>
    </w:p>
  </w:endnote>
  <w:endnote w:type="continuationSeparator" w:id="0">
    <w:p w:rsidR="003B090A" w:rsidRDefault="003B090A" w:rsidP="003B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90A" w:rsidRDefault="003B090A" w:rsidP="003B090A">
      <w:pPr>
        <w:spacing w:after="0" w:line="240" w:lineRule="auto"/>
      </w:pPr>
      <w:r>
        <w:separator/>
      </w:r>
    </w:p>
  </w:footnote>
  <w:footnote w:type="continuationSeparator" w:id="0">
    <w:p w:rsidR="003B090A" w:rsidRDefault="003B090A" w:rsidP="003B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0A" w:rsidRDefault="003B090A">
    <w:pPr>
      <w:pStyle w:val="Antrats"/>
      <w:jc w:val="center"/>
    </w:pPr>
    <w:fldSimple w:instr=" PAGE   \* MERGEFORMAT ">
      <w:r>
        <w:rPr>
          <w:noProof/>
        </w:rPr>
        <w:t>5</w:t>
      </w:r>
    </w:fldSimple>
  </w:p>
  <w:p w:rsidR="003B090A" w:rsidRDefault="003B090A">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03231A"/>
    <w:rsid w:val="0003231A"/>
    <w:rsid w:val="00240EB9"/>
    <w:rsid w:val="003B090A"/>
    <w:rsid w:val="00A658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0EB9"/>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090A"/>
    <w:pPr>
      <w:tabs>
        <w:tab w:val="center" w:pos="4819"/>
        <w:tab w:val="right" w:pos="9638"/>
      </w:tabs>
    </w:pPr>
  </w:style>
  <w:style w:type="character" w:customStyle="1" w:styleId="AntratsDiagrama">
    <w:name w:val="Antraštės Diagrama"/>
    <w:basedOn w:val="Numatytasispastraiposriftas"/>
    <w:link w:val="Antrats"/>
    <w:uiPriority w:val="99"/>
    <w:rsid w:val="003B090A"/>
    <w:rPr>
      <w:sz w:val="22"/>
      <w:szCs w:val="22"/>
      <w:lang w:eastAsia="en-US"/>
    </w:rPr>
  </w:style>
  <w:style w:type="paragraph" w:styleId="Porat">
    <w:name w:val="footer"/>
    <w:basedOn w:val="prastasis"/>
    <w:link w:val="PoratDiagrama"/>
    <w:uiPriority w:val="99"/>
    <w:semiHidden/>
    <w:unhideWhenUsed/>
    <w:rsid w:val="003B090A"/>
    <w:pPr>
      <w:tabs>
        <w:tab w:val="center" w:pos="4819"/>
        <w:tab w:val="right" w:pos="9638"/>
      </w:tabs>
    </w:pPr>
  </w:style>
  <w:style w:type="character" w:customStyle="1" w:styleId="PoratDiagrama">
    <w:name w:val="Poraštė Diagrama"/>
    <w:basedOn w:val="Numatytasispastraiposriftas"/>
    <w:link w:val="Porat"/>
    <w:uiPriority w:val="99"/>
    <w:semiHidden/>
    <w:rsid w:val="003B090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7691</Words>
  <Characters>4384</Characters>
  <Application>Microsoft Office Word</Application>
  <DocSecurity>4</DocSecurity>
  <Lines>36</Lines>
  <Paragraphs>24</Paragraphs>
  <ScaleCrop>false</ScaleCrop>
  <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grazina_s</cp:lastModifiedBy>
  <cp:revision>2</cp:revision>
  <dcterms:created xsi:type="dcterms:W3CDTF">2021-09-06T08:09:00Z</dcterms:created>
  <dcterms:modified xsi:type="dcterms:W3CDTF">2021-09-06T08:09:00Z</dcterms:modified>
</cp:coreProperties>
</file>