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0039" w14:textId="77777777" w:rsidR="00582A61" w:rsidRDefault="00582A61" w:rsidP="00582A61">
      <w:pPr>
        <w:ind w:firstLine="5103"/>
        <w:rPr>
          <w:rFonts w:eastAsia="NSimSun" w:cs="Arial"/>
          <w:kern w:val="2"/>
          <w:szCs w:val="24"/>
          <w:lang w:eastAsia="zh-CN" w:bidi="hi-IN"/>
        </w:rPr>
      </w:pPr>
      <w:r>
        <w:rPr>
          <w:rFonts w:eastAsia="NSimSun" w:cs="Arial"/>
          <w:kern w:val="2"/>
          <w:szCs w:val="24"/>
          <w:lang w:eastAsia="zh-CN" w:bidi="hi-IN"/>
        </w:rPr>
        <w:t>PATVIRTINTA</w:t>
      </w:r>
    </w:p>
    <w:p w14:paraId="79E96285" w14:textId="77777777" w:rsidR="00582A61" w:rsidRDefault="00BC23CA" w:rsidP="00582A61">
      <w:pPr>
        <w:ind w:firstLine="5103"/>
        <w:rPr>
          <w:rFonts w:eastAsia="NSimSun" w:cs="Arial"/>
          <w:kern w:val="2"/>
          <w:szCs w:val="24"/>
          <w:lang w:eastAsia="zh-CN" w:bidi="hi-IN"/>
        </w:rPr>
      </w:pPr>
      <w:r>
        <w:rPr>
          <w:rFonts w:eastAsia="NSimSun" w:cs="Arial"/>
          <w:kern w:val="2"/>
          <w:szCs w:val="24"/>
          <w:lang w:eastAsia="zh-CN" w:bidi="hi-IN"/>
        </w:rPr>
        <w:t>Kupiškio</w:t>
      </w:r>
      <w:r w:rsidR="00582A61">
        <w:rPr>
          <w:rFonts w:eastAsia="NSimSun" w:cs="Arial"/>
          <w:kern w:val="2"/>
          <w:szCs w:val="24"/>
          <w:lang w:eastAsia="zh-CN" w:bidi="hi-IN"/>
        </w:rPr>
        <w:t xml:space="preserve"> rajono savivaldybės</w:t>
      </w:r>
    </w:p>
    <w:p w14:paraId="09758407" w14:textId="77777777" w:rsidR="00582A61" w:rsidRDefault="00582A61" w:rsidP="00582A61">
      <w:pPr>
        <w:ind w:firstLine="5103"/>
        <w:rPr>
          <w:rFonts w:eastAsia="NSimSun" w:cs="Arial"/>
          <w:kern w:val="2"/>
          <w:szCs w:val="24"/>
          <w:lang w:eastAsia="zh-CN" w:bidi="hi-IN"/>
        </w:rPr>
      </w:pPr>
      <w:r>
        <w:rPr>
          <w:rFonts w:eastAsia="NSimSun" w:cs="Arial"/>
          <w:kern w:val="2"/>
          <w:szCs w:val="24"/>
          <w:lang w:eastAsia="zh-CN" w:bidi="hi-IN"/>
        </w:rPr>
        <w:t xml:space="preserve">administracijos direktoriaus </w:t>
      </w:r>
    </w:p>
    <w:p w14:paraId="7C56AFD2" w14:textId="77777777" w:rsidR="009E2531" w:rsidRDefault="00582A61" w:rsidP="00582A61">
      <w:pPr>
        <w:ind w:firstLine="5103"/>
        <w:rPr>
          <w:rFonts w:eastAsia="NSimSun" w:cs="Arial"/>
          <w:kern w:val="2"/>
          <w:szCs w:val="24"/>
          <w:lang w:eastAsia="zh-CN" w:bidi="hi-IN"/>
        </w:rPr>
      </w:pPr>
      <w:r>
        <w:rPr>
          <w:rFonts w:eastAsia="NSimSun" w:cs="Arial"/>
          <w:kern w:val="2"/>
          <w:szCs w:val="24"/>
          <w:lang w:eastAsia="zh-CN" w:bidi="hi-IN"/>
        </w:rPr>
        <w:t xml:space="preserve">2022 m. lapkričio </w:t>
      </w:r>
      <w:r w:rsidR="00A47887">
        <w:rPr>
          <w:rFonts w:eastAsia="NSimSun" w:cs="Arial"/>
          <w:kern w:val="2"/>
          <w:szCs w:val="24"/>
          <w:lang w:eastAsia="zh-CN" w:bidi="hi-IN"/>
        </w:rPr>
        <w:t>29</w:t>
      </w:r>
      <w:r>
        <w:rPr>
          <w:rFonts w:eastAsia="NSimSun" w:cs="Arial"/>
          <w:kern w:val="2"/>
          <w:szCs w:val="24"/>
          <w:lang w:eastAsia="zh-CN" w:bidi="hi-IN"/>
        </w:rPr>
        <w:t xml:space="preserve"> d. įsakymu Nr. A</w:t>
      </w:r>
      <w:r w:rsidR="00BC23CA">
        <w:rPr>
          <w:rFonts w:eastAsia="NSimSun" w:cs="Arial"/>
          <w:kern w:val="2"/>
          <w:szCs w:val="24"/>
          <w:lang w:eastAsia="zh-CN" w:bidi="hi-IN"/>
        </w:rPr>
        <w:t>DP-</w:t>
      </w:r>
      <w:r w:rsidR="00A47887">
        <w:rPr>
          <w:rFonts w:eastAsia="NSimSun" w:cs="Arial"/>
          <w:kern w:val="2"/>
          <w:szCs w:val="24"/>
          <w:lang w:eastAsia="zh-CN" w:bidi="hi-IN"/>
        </w:rPr>
        <w:t>496</w:t>
      </w:r>
    </w:p>
    <w:p w14:paraId="24A3FCBC" w14:textId="77777777" w:rsidR="009E2531" w:rsidRDefault="009E2531">
      <w:pPr>
        <w:jc w:val="center"/>
        <w:rPr>
          <w:rFonts w:eastAsia="NSimSun" w:cs="Arial"/>
          <w:kern w:val="2"/>
          <w:szCs w:val="24"/>
          <w:lang w:eastAsia="zh-CN" w:bidi="hi-IN"/>
        </w:rPr>
      </w:pPr>
    </w:p>
    <w:p w14:paraId="42236C13" w14:textId="77777777" w:rsidR="009E2531" w:rsidRDefault="00582A61" w:rsidP="00BC23CA">
      <w:pPr>
        <w:jc w:val="center"/>
        <w:rPr>
          <w:rFonts w:eastAsia="NSimSun" w:cs="Arial"/>
          <w:kern w:val="2"/>
          <w:szCs w:val="24"/>
          <w:lang w:eastAsia="zh-CN" w:bidi="hi-IN"/>
        </w:rPr>
      </w:pPr>
      <w:r>
        <w:rPr>
          <w:rFonts w:eastAsia="NSimSun" w:cs="Arial"/>
          <w:b/>
          <w:bCs/>
          <w:kern w:val="2"/>
          <w:szCs w:val="24"/>
          <w:lang w:eastAsia="zh-CN" w:bidi="hi-IN"/>
        </w:rPr>
        <w:t xml:space="preserve">SMURTO IR PRIEKABIAVIMO PREVENCIJOS POLITIKA </w:t>
      </w:r>
      <w:r w:rsidR="00BC23CA">
        <w:rPr>
          <w:rFonts w:eastAsia="NSimSun" w:cs="Arial"/>
          <w:b/>
          <w:bCs/>
          <w:kern w:val="2"/>
          <w:szCs w:val="24"/>
          <w:lang w:eastAsia="zh-CN" w:bidi="hi-IN"/>
        </w:rPr>
        <w:t>KUPIŠKIO</w:t>
      </w:r>
      <w:r>
        <w:rPr>
          <w:rFonts w:eastAsia="NSimSun" w:cs="Arial"/>
          <w:b/>
          <w:bCs/>
          <w:kern w:val="2"/>
          <w:szCs w:val="24"/>
          <w:lang w:eastAsia="zh-CN" w:bidi="hi-IN"/>
        </w:rPr>
        <w:t xml:space="preserve"> RAJONO SAVIVALDYBĖS ADMINISTRACIJOJE</w:t>
      </w:r>
    </w:p>
    <w:p w14:paraId="63F5DC15" w14:textId="77777777" w:rsidR="009E2531" w:rsidRDefault="009E2531">
      <w:pPr>
        <w:jc w:val="both"/>
        <w:rPr>
          <w:rFonts w:eastAsia="NSimSun" w:cs="Arial"/>
          <w:b/>
          <w:bCs/>
          <w:kern w:val="2"/>
          <w:szCs w:val="24"/>
          <w:lang w:eastAsia="zh-CN" w:bidi="hi-IN"/>
        </w:rPr>
      </w:pPr>
    </w:p>
    <w:p w14:paraId="6A0900E5" w14:textId="77777777" w:rsidR="009E2531" w:rsidRDefault="00582A61">
      <w:pPr>
        <w:ind w:firstLine="62"/>
        <w:jc w:val="center"/>
        <w:rPr>
          <w:rFonts w:eastAsia="NSimSun" w:cs="Arial"/>
          <w:kern w:val="2"/>
          <w:szCs w:val="24"/>
          <w:lang w:eastAsia="zh-CN" w:bidi="hi-IN"/>
        </w:rPr>
      </w:pPr>
      <w:r>
        <w:rPr>
          <w:rFonts w:eastAsia="NSimSun" w:cs="Arial"/>
          <w:b/>
          <w:kern w:val="2"/>
          <w:szCs w:val="24"/>
          <w:lang w:eastAsia="zh-CN" w:bidi="hi-IN"/>
        </w:rPr>
        <w:t>I SKYRIUS</w:t>
      </w:r>
    </w:p>
    <w:p w14:paraId="76744747" w14:textId="77777777" w:rsidR="009E2531" w:rsidRDefault="00582A61">
      <w:pPr>
        <w:ind w:firstLine="62"/>
        <w:jc w:val="center"/>
        <w:rPr>
          <w:rFonts w:eastAsia="NSimSun" w:cs="Arial"/>
          <w:kern w:val="2"/>
          <w:szCs w:val="24"/>
          <w:lang w:eastAsia="zh-CN" w:bidi="hi-IN"/>
        </w:rPr>
      </w:pPr>
      <w:r>
        <w:rPr>
          <w:rFonts w:eastAsia="NSimSun" w:cs="Arial"/>
          <w:b/>
          <w:kern w:val="2"/>
          <w:szCs w:val="24"/>
          <w:lang w:eastAsia="zh-CN" w:bidi="hi-IN"/>
        </w:rPr>
        <w:t xml:space="preserve">BENDROSIOS NUOSTATOS </w:t>
      </w:r>
    </w:p>
    <w:p w14:paraId="65DF52D2" w14:textId="77777777" w:rsidR="009E2531" w:rsidRDefault="009E2531">
      <w:pPr>
        <w:jc w:val="both"/>
        <w:rPr>
          <w:rFonts w:eastAsia="NSimSun" w:cs="Arial"/>
          <w:kern w:val="2"/>
          <w:szCs w:val="24"/>
          <w:lang w:eastAsia="zh-CN" w:bidi="hi-IN"/>
        </w:rPr>
      </w:pPr>
    </w:p>
    <w:p w14:paraId="43792F03" w14:textId="77777777" w:rsidR="009E2531" w:rsidRDefault="00582A61" w:rsidP="00BC23CA">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 Smurto ir priekabiavimo prevencijos politika </w:t>
      </w:r>
      <w:r w:rsidR="00BC23CA">
        <w:rPr>
          <w:rFonts w:eastAsia="NSimSun" w:cs="Arial"/>
          <w:kern w:val="2"/>
          <w:szCs w:val="24"/>
          <w:lang w:eastAsia="zh-CN" w:bidi="hi-IN"/>
        </w:rPr>
        <w:t>Kupiškio</w:t>
      </w:r>
      <w:r>
        <w:rPr>
          <w:rFonts w:eastAsia="NSimSun" w:cs="Arial"/>
          <w:kern w:val="2"/>
          <w:szCs w:val="24"/>
          <w:lang w:eastAsia="zh-CN" w:bidi="hi-IN"/>
        </w:rPr>
        <w:t xml:space="preserve"> rajono savivaldybės administracijoje (toliau – Politika) nustato smurto ir priekabiavimo atpažinimo būdus, galimas smurto ir priekabiavimo formas, supažindinimo su smurto ir priekabiavimo prevencijos priemonėmis tvarką, pranešimų apie smurtą ir priekabiavimą teikimo ir nagrinėjimo tvarką, apie smurtą ir priekabiavimą pranešusių asmenų ir nukentėjusių asmenų apsaugos priemones ir jiems teikiamą pagalbą, darbuotojų elgesio (darbo etikos) taisykles ir kitą informacija, susijusią su smurto ir priekabiavimo prevencija. </w:t>
      </w:r>
    </w:p>
    <w:p w14:paraId="1B0D4F13" w14:textId="77777777" w:rsidR="009E2531" w:rsidRDefault="00582A61" w:rsidP="00BC23CA">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2. Politika taikoma visiems </w:t>
      </w:r>
      <w:r w:rsidR="00BC23CA">
        <w:rPr>
          <w:rFonts w:eastAsia="NSimSun" w:cs="Arial"/>
          <w:kern w:val="2"/>
          <w:szCs w:val="24"/>
          <w:lang w:eastAsia="zh-CN" w:bidi="hi-IN"/>
        </w:rPr>
        <w:t>Kupiškio</w:t>
      </w:r>
      <w:r>
        <w:rPr>
          <w:rFonts w:eastAsia="NSimSun" w:cs="Arial"/>
          <w:kern w:val="2"/>
          <w:szCs w:val="24"/>
          <w:lang w:eastAsia="zh-CN" w:bidi="hi-IN"/>
        </w:rPr>
        <w:t xml:space="preserve"> rajono savivaldybės administracijos</w:t>
      </w:r>
      <w:r w:rsidR="00BC23CA">
        <w:rPr>
          <w:rFonts w:eastAsia="NSimSun" w:cs="Arial"/>
          <w:kern w:val="2"/>
          <w:szCs w:val="24"/>
          <w:lang w:eastAsia="zh-CN" w:bidi="hi-IN"/>
        </w:rPr>
        <w:t xml:space="preserve"> (toliau – Administracija)</w:t>
      </w:r>
      <w:r>
        <w:rPr>
          <w:rFonts w:eastAsia="NSimSun" w:cs="Arial"/>
          <w:kern w:val="2"/>
          <w:szCs w:val="24"/>
          <w:lang w:eastAsia="zh-CN" w:bidi="hi-IN"/>
        </w:rPr>
        <w:t xml:space="preserve"> valstybės tarnautojams ir darbuotojams, siekiant užtikrinti, kad smurto ir priekabiavimo formų įsisąmoninimas, atpažinimas, netoleravimas, draudimas bei laiku atliktas pranešimų apie smurtą ir priekabiavimą tyrimas ir atsakomybės taikymas smurtautojui leistų ne tik atgrasyti smurtautoją, bet ir prisidėtų kuriant darbuotojams emociškai palankią darbo aplinką. </w:t>
      </w:r>
    </w:p>
    <w:p w14:paraId="689F3C3B" w14:textId="77777777" w:rsidR="009E2531" w:rsidRDefault="00582A61" w:rsidP="00BC23CA">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3. </w:t>
      </w:r>
      <w:r w:rsidR="00BC23CA">
        <w:rPr>
          <w:rFonts w:eastAsia="NSimSun" w:cs="Arial"/>
          <w:kern w:val="2"/>
          <w:szCs w:val="24"/>
          <w:lang w:eastAsia="zh-CN" w:bidi="hi-IN"/>
        </w:rPr>
        <w:t>A</w:t>
      </w:r>
      <w:r>
        <w:rPr>
          <w:rFonts w:eastAsia="NSimSun" w:cs="Arial"/>
          <w:kern w:val="2"/>
          <w:szCs w:val="24"/>
          <w:lang w:eastAsia="zh-CN" w:bidi="hi-IN"/>
        </w:rPr>
        <w:t>dministracijos valstybės tarnautojų ir darbuotojų nurodymai, veiksmai ir elgesys turi būti pagrįsti sąžiningumu ir etinėmis vertybėmis.</w:t>
      </w:r>
    </w:p>
    <w:p w14:paraId="3FD68358" w14:textId="77777777" w:rsidR="009E2531" w:rsidRDefault="00582A61" w:rsidP="00BC23CA">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4. Politika parengta vadovaujantis Lietuvos Respublikos darbo kodekso nuostatomis</w:t>
      </w:r>
      <w:r w:rsidR="00984944">
        <w:rPr>
          <w:rFonts w:eastAsia="NSimSun" w:cs="Arial"/>
          <w:kern w:val="2"/>
          <w:szCs w:val="24"/>
          <w:lang w:eastAsia="zh-CN" w:bidi="hi-IN"/>
        </w:rPr>
        <w:t xml:space="preserve"> ir</w:t>
      </w:r>
      <w:r>
        <w:rPr>
          <w:rFonts w:eastAsia="NSimSun" w:cs="Arial"/>
          <w:kern w:val="2"/>
          <w:szCs w:val="24"/>
          <w:lang w:eastAsia="zh-CN" w:bidi="hi-IN"/>
        </w:rPr>
        <w:t xml:space="preserve"> Valstybinės darbo inspekcijos smurto ir priekabiavimo prevencijos politikos rengimo metodinėmis rekomendacijomis</w:t>
      </w:r>
      <w:r w:rsidR="00984944">
        <w:rPr>
          <w:rFonts w:eastAsia="NSimSun" w:cs="Arial"/>
          <w:kern w:val="2"/>
          <w:szCs w:val="24"/>
          <w:lang w:eastAsia="zh-CN" w:bidi="hi-IN"/>
        </w:rPr>
        <w:t>.</w:t>
      </w:r>
    </w:p>
    <w:p w14:paraId="23798DA1" w14:textId="77777777" w:rsidR="009E2531" w:rsidRDefault="009E2531" w:rsidP="00BC23CA">
      <w:pPr>
        <w:tabs>
          <w:tab w:val="left" w:pos="565"/>
        </w:tabs>
        <w:spacing w:line="360" w:lineRule="auto"/>
        <w:ind w:firstLine="993"/>
        <w:jc w:val="both"/>
        <w:rPr>
          <w:rFonts w:eastAsia="NSimSun" w:cs="Arial"/>
          <w:kern w:val="2"/>
          <w:szCs w:val="24"/>
          <w:lang w:eastAsia="zh-CN" w:bidi="hi-IN"/>
        </w:rPr>
      </w:pPr>
    </w:p>
    <w:p w14:paraId="093B17FB" w14:textId="77777777" w:rsidR="009E2531" w:rsidRDefault="00582A61">
      <w:pPr>
        <w:jc w:val="center"/>
        <w:rPr>
          <w:rFonts w:eastAsia="NSimSun" w:cs="Arial"/>
          <w:kern w:val="2"/>
          <w:szCs w:val="24"/>
          <w:lang w:eastAsia="zh-CN" w:bidi="hi-IN"/>
        </w:rPr>
      </w:pPr>
      <w:r>
        <w:rPr>
          <w:rFonts w:eastAsia="NSimSun" w:cs="Arial"/>
          <w:b/>
          <w:kern w:val="2"/>
          <w:szCs w:val="24"/>
          <w:lang w:eastAsia="zh-CN" w:bidi="hi-IN"/>
        </w:rPr>
        <w:t xml:space="preserve">II SKYRIUS </w:t>
      </w:r>
    </w:p>
    <w:p w14:paraId="3B13BE64" w14:textId="77777777" w:rsidR="009E2531" w:rsidRDefault="00582A61">
      <w:pPr>
        <w:jc w:val="center"/>
        <w:rPr>
          <w:rFonts w:eastAsia="NSimSun" w:cs="Arial"/>
          <w:kern w:val="2"/>
          <w:szCs w:val="24"/>
          <w:lang w:eastAsia="zh-CN" w:bidi="hi-IN"/>
        </w:rPr>
      </w:pPr>
      <w:r>
        <w:rPr>
          <w:rFonts w:eastAsia="NSimSun" w:cs="Arial"/>
          <w:b/>
          <w:kern w:val="2"/>
          <w:szCs w:val="24"/>
          <w:lang w:eastAsia="zh-CN" w:bidi="hi-IN"/>
        </w:rPr>
        <w:t xml:space="preserve">POLITIKOJE NAUDOJAMOS SĄVOKOS </w:t>
      </w:r>
    </w:p>
    <w:p w14:paraId="7F7BE3BB" w14:textId="77777777" w:rsidR="009E2531" w:rsidRDefault="009E2531">
      <w:pPr>
        <w:jc w:val="both"/>
        <w:rPr>
          <w:rFonts w:eastAsia="NSimSun" w:cs="Arial"/>
          <w:b/>
          <w:kern w:val="2"/>
          <w:szCs w:val="24"/>
          <w:lang w:eastAsia="zh-CN" w:bidi="hi-IN"/>
        </w:rPr>
      </w:pPr>
    </w:p>
    <w:p w14:paraId="4EDC823B"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 Smurto ir priekabiavimo prevencijos politikoje </w:t>
      </w:r>
      <w:r w:rsidR="00984944">
        <w:rPr>
          <w:rFonts w:eastAsia="NSimSun" w:cs="Arial"/>
          <w:kern w:val="2"/>
          <w:szCs w:val="24"/>
          <w:lang w:eastAsia="zh-CN" w:bidi="hi-IN"/>
        </w:rPr>
        <w:t>A</w:t>
      </w:r>
      <w:r>
        <w:rPr>
          <w:rFonts w:eastAsia="NSimSun" w:cs="Arial"/>
          <w:kern w:val="2"/>
          <w:szCs w:val="24"/>
          <w:lang w:eastAsia="zh-CN" w:bidi="hi-IN"/>
        </w:rPr>
        <w:t xml:space="preserve">dministracijoje naudojamos sąvokos: </w:t>
      </w:r>
    </w:p>
    <w:p w14:paraId="7C7CF0AA"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5.1. </w:t>
      </w:r>
      <w:r>
        <w:rPr>
          <w:rFonts w:eastAsia="NSimSun" w:cs="Arial"/>
          <w:b/>
          <w:kern w:val="2"/>
          <w:szCs w:val="24"/>
          <w:lang w:eastAsia="zh-CN" w:bidi="hi-IN"/>
        </w:rPr>
        <w:t xml:space="preserve">Atsakingas asmuo </w:t>
      </w:r>
      <w:r>
        <w:rPr>
          <w:rFonts w:eastAsia="NSimSun" w:cs="Arial"/>
          <w:kern w:val="2"/>
          <w:szCs w:val="24"/>
          <w:lang w:eastAsia="zh-CN" w:bidi="hi-IN"/>
        </w:rPr>
        <w:t>– Administracijos direktoriaus įsakymu paskirtas darbuotojas, pirmasis gaunantis pranešimą dėl priekabiavimo ir (arba) smurto darbe ir informuojantis  Administracijos direktorių</w:t>
      </w:r>
      <w:r w:rsidR="00984944">
        <w:rPr>
          <w:rFonts w:eastAsia="NSimSun" w:cs="Arial"/>
          <w:kern w:val="2"/>
          <w:szCs w:val="24"/>
          <w:lang w:eastAsia="zh-CN" w:bidi="hi-IN"/>
        </w:rPr>
        <w:t>;</w:t>
      </w:r>
      <w:r>
        <w:rPr>
          <w:rFonts w:eastAsia="NSimSun" w:cs="Arial"/>
          <w:kern w:val="2"/>
          <w:szCs w:val="24"/>
          <w:lang w:eastAsia="zh-CN" w:bidi="hi-IN"/>
        </w:rPr>
        <w:t xml:space="preserve"> </w:t>
      </w:r>
    </w:p>
    <w:p w14:paraId="6029A4CA"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5.2. </w:t>
      </w:r>
      <w:r>
        <w:rPr>
          <w:rFonts w:eastAsia="NSimSun" w:cs="Arial"/>
          <w:b/>
          <w:kern w:val="2"/>
          <w:szCs w:val="24"/>
          <w:lang w:eastAsia="zh-CN" w:bidi="hi-IN"/>
        </w:rPr>
        <w:t xml:space="preserve">Komisija </w:t>
      </w:r>
      <w:r>
        <w:rPr>
          <w:rFonts w:eastAsia="NSimSun" w:cs="Arial"/>
          <w:kern w:val="2"/>
          <w:szCs w:val="24"/>
          <w:lang w:eastAsia="zh-CN" w:bidi="hi-IN"/>
        </w:rPr>
        <w:t>– Administracijos direktoriaus įsakymu sudaryta komisija smurto ir priekabiavimo atvejui darbe tirti</w:t>
      </w:r>
      <w:r w:rsidR="00984944">
        <w:rPr>
          <w:rFonts w:eastAsia="NSimSun" w:cs="Arial"/>
          <w:kern w:val="2"/>
          <w:szCs w:val="24"/>
          <w:lang w:eastAsia="zh-CN" w:bidi="hi-IN"/>
        </w:rPr>
        <w:t>;</w:t>
      </w:r>
      <w:r>
        <w:rPr>
          <w:rFonts w:eastAsia="NSimSun" w:cs="Arial"/>
          <w:kern w:val="2"/>
          <w:szCs w:val="24"/>
          <w:lang w:eastAsia="zh-CN" w:bidi="hi-IN"/>
        </w:rPr>
        <w:t xml:space="preserve"> </w:t>
      </w:r>
    </w:p>
    <w:p w14:paraId="38A3BD1D"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5.3. </w:t>
      </w:r>
      <w:r>
        <w:rPr>
          <w:rFonts w:eastAsia="NSimSun" w:cs="Arial"/>
          <w:b/>
          <w:kern w:val="2"/>
          <w:szCs w:val="24"/>
          <w:lang w:eastAsia="zh-CN" w:bidi="hi-IN"/>
        </w:rPr>
        <w:t xml:space="preserve">Nukentėjusysis </w:t>
      </w:r>
      <w:r>
        <w:rPr>
          <w:rFonts w:eastAsia="NSimSun" w:cs="Arial"/>
          <w:kern w:val="2"/>
          <w:szCs w:val="24"/>
          <w:lang w:eastAsia="zh-CN" w:bidi="hi-IN"/>
        </w:rPr>
        <w:t xml:space="preserve">– </w:t>
      </w:r>
      <w:r w:rsidR="00984944">
        <w:rPr>
          <w:rFonts w:eastAsia="NSimSun" w:cs="Arial"/>
          <w:kern w:val="2"/>
          <w:szCs w:val="24"/>
          <w:lang w:eastAsia="zh-CN" w:bidi="hi-IN"/>
        </w:rPr>
        <w:t>A</w:t>
      </w:r>
      <w:r>
        <w:rPr>
          <w:rFonts w:eastAsia="NSimSun" w:cs="Arial"/>
          <w:kern w:val="2"/>
          <w:szCs w:val="24"/>
          <w:lang w:eastAsia="zh-CN" w:bidi="hi-IN"/>
        </w:rPr>
        <w:t>dministracijos valstybės tarnautojas arba darbuotojas, prie kurio priekabiavo ir prieš kurį buvo panaudotas smurtas</w:t>
      </w:r>
      <w:r w:rsidR="00984944">
        <w:rPr>
          <w:rFonts w:eastAsia="NSimSun" w:cs="Arial"/>
          <w:kern w:val="2"/>
          <w:szCs w:val="24"/>
          <w:lang w:eastAsia="zh-CN" w:bidi="hi-IN"/>
        </w:rPr>
        <w:t>;</w:t>
      </w:r>
    </w:p>
    <w:p w14:paraId="7C9AD24E"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lastRenderedPageBreak/>
        <w:t xml:space="preserve">5.4. </w:t>
      </w:r>
      <w:r>
        <w:rPr>
          <w:rFonts w:eastAsia="NSimSun" w:cs="Arial"/>
          <w:b/>
          <w:kern w:val="2"/>
          <w:szCs w:val="24"/>
          <w:lang w:eastAsia="zh-CN" w:bidi="hi-IN"/>
        </w:rPr>
        <w:t xml:space="preserve">Skundžiamasis </w:t>
      </w:r>
      <w:r>
        <w:rPr>
          <w:rFonts w:eastAsia="NSimSun" w:cs="Arial"/>
          <w:kern w:val="2"/>
          <w:szCs w:val="24"/>
          <w:lang w:eastAsia="zh-CN" w:bidi="hi-IN"/>
        </w:rPr>
        <w:t>– asmuo, dėl kurio elgesio pateiktas pranešimas dėl priekabiavimo ar smurto</w:t>
      </w:r>
      <w:r w:rsidR="00984944">
        <w:rPr>
          <w:rFonts w:eastAsia="NSimSun" w:cs="Arial"/>
          <w:kern w:val="2"/>
          <w:szCs w:val="24"/>
          <w:lang w:eastAsia="zh-CN" w:bidi="hi-IN"/>
        </w:rPr>
        <w:t>;</w:t>
      </w:r>
      <w:r>
        <w:rPr>
          <w:rFonts w:eastAsia="NSimSun" w:cs="Arial"/>
          <w:kern w:val="2"/>
          <w:szCs w:val="24"/>
          <w:lang w:eastAsia="zh-CN" w:bidi="hi-IN"/>
        </w:rPr>
        <w:t xml:space="preserve"> </w:t>
      </w:r>
    </w:p>
    <w:p w14:paraId="5A82F332"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5.5. </w:t>
      </w:r>
      <w:r>
        <w:rPr>
          <w:rFonts w:eastAsia="NSimSun" w:cs="Arial"/>
          <w:b/>
          <w:kern w:val="2"/>
          <w:szCs w:val="24"/>
          <w:lang w:eastAsia="zh-CN" w:bidi="hi-IN"/>
        </w:rPr>
        <w:t xml:space="preserve">Pranešimas </w:t>
      </w:r>
      <w:r>
        <w:rPr>
          <w:rFonts w:eastAsia="NSimSun" w:cs="Arial"/>
          <w:kern w:val="2"/>
          <w:szCs w:val="24"/>
          <w:lang w:eastAsia="zh-CN" w:bidi="hi-IN"/>
        </w:rPr>
        <w:t>– žodinis arba rašytinis informacijos pateikimas apie smurtą ir priekabiavimą darbe</w:t>
      </w:r>
      <w:r w:rsidR="00984944">
        <w:rPr>
          <w:rFonts w:eastAsia="NSimSun" w:cs="Arial"/>
          <w:kern w:val="2"/>
          <w:szCs w:val="24"/>
          <w:lang w:eastAsia="zh-CN" w:bidi="hi-IN"/>
        </w:rPr>
        <w:t>;</w:t>
      </w:r>
      <w:r>
        <w:rPr>
          <w:rFonts w:eastAsia="NSimSun" w:cs="Arial"/>
          <w:kern w:val="2"/>
          <w:szCs w:val="24"/>
          <w:lang w:eastAsia="zh-CN" w:bidi="hi-IN"/>
        </w:rPr>
        <w:t xml:space="preserve"> </w:t>
      </w:r>
    </w:p>
    <w:p w14:paraId="6CB89E8D"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5.6. </w:t>
      </w:r>
      <w:r>
        <w:rPr>
          <w:rFonts w:eastAsia="NSimSun" w:cs="Arial"/>
          <w:b/>
          <w:kern w:val="2"/>
          <w:szCs w:val="24"/>
          <w:lang w:eastAsia="zh-CN" w:bidi="hi-IN"/>
        </w:rPr>
        <w:t xml:space="preserve">Grėsmė </w:t>
      </w:r>
      <w:r>
        <w:rPr>
          <w:rFonts w:eastAsia="NSimSun" w:cs="Arial"/>
          <w:kern w:val="2"/>
          <w:szCs w:val="24"/>
          <w:lang w:eastAsia="zh-CN" w:bidi="hi-IN"/>
        </w:rPr>
        <w:t>– gresianti padėtis, pavojus, įskaitant įvairius grėsmingus įvykius, kaip reali tikimybė, kad toks bus. Grėsmė gali būti akivaizdi (-ios) ir neakivaizdi (-ios), pagrindinis elementas yra grėsmės pasekmės (įvairus smurtas, taikomos bausmės, ignoravimas, izoliavimas, priekabiavimas, engimas, patyčios ir t. t.). Grėsme laikytinas darbuotojo persekiojimas darbo metu ir (ar) po darbo valandų arba pašiepiančio vaizdo įrašo, el. susirašinėjimų platinimas vidiniame tinkle, kai dėl šių grėsmių gali kilti realus smurto ir (ar) priekabiavimo pavojus konkrečiam darbuotojui. Neakivaizdžios grėsmės pavyzdžiu laikytina situacija, kai nesprendžiamas (-i) konfliktas (-ai) gali tapti netinkamo elgesio darbe priežastimi, neigiamai veikti emocinę darbo aplinką ir darbo produktyvumą, ir dėl to ateityje, emocinei įtampai gerokai išaugus, gali kilti realaus smurto ir (ar) priekabiavimo pavojus ir kitos situacijos, kurios gali padidinti darbuotojo pažeidžiamumą</w:t>
      </w:r>
      <w:r w:rsidR="00984944">
        <w:rPr>
          <w:rFonts w:eastAsia="NSimSun" w:cs="Arial"/>
          <w:kern w:val="2"/>
          <w:szCs w:val="24"/>
          <w:lang w:eastAsia="zh-CN" w:bidi="hi-IN"/>
        </w:rPr>
        <w:t>;</w:t>
      </w:r>
    </w:p>
    <w:p w14:paraId="01A77BD1"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5.7. </w:t>
      </w:r>
      <w:r>
        <w:rPr>
          <w:rFonts w:eastAsia="NSimSun" w:cs="Arial"/>
          <w:b/>
          <w:kern w:val="2"/>
          <w:szCs w:val="24"/>
          <w:lang w:eastAsia="zh-CN" w:bidi="hi-IN"/>
        </w:rPr>
        <w:t xml:space="preserve">Smurtas ir priekabiavimas </w:t>
      </w:r>
      <w:r>
        <w:rPr>
          <w:rFonts w:eastAsia="NSimSun" w:cs="Arial"/>
          <w:kern w:val="2"/>
          <w:szCs w:val="24"/>
          <w:lang w:eastAsia="zh-CN" w:bidi="hi-IN"/>
        </w:rPr>
        <w:t xml:space="preserve">– vieno ar kelių asmenų nepriimtinas elgesys, galintis pasireikšti įvairiomis formomis, kurių vienos nustatomos lengviau negu kitos, tai elgesys, kai vienas ar daugiau darbuotojų siekia įžeisti arba įžeidžia kito darbuotojo ar darbuotojų orumą, siekia daryti arba daro neigiamą įtaką jo emocinei sveikatai ir (ar) siekia sukurti arba sukuria priešišką darbo aplinką. Priekabiavimas yra tęstinis procesas, t. y. – pasikartojantis nepriimtinas elgesys, o smurtas dažniausiai būna vienkartinis, staigus (ūmus) netinkamo elgesio proveržis. Smurtas ir priekabiavimas – tai darbuotojo teisių pažeidimas, darantis žalą tiek asmens, tiek visos </w:t>
      </w:r>
      <w:r w:rsidR="002E709B">
        <w:rPr>
          <w:rFonts w:eastAsia="NSimSun" w:cs="Arial"/>
          <w:kern w:val="2"/>
          <w:szCs w:val="24"/>
          <w:lang w:eastAsia="zh-CN" w:bidi="hi-IN"/>
        </w:rPr>
        <w:t xml:space="preserve">Kupiškio </w:t>
      </w:r>
      <w:r w:rsidRPr="002E709B">
        <w:rPr>
          <w:rFonts w:eastAsia="NSimSun" w:cs="Arial"/>
          <w:kern w:val="2"/>
          <w:szCs w:val="24"/>
          <w:lang w:eastAsia="zh-CN" w:bidi="hi-IN"/>
        </w:rPr>
        <w:t>rajono</w:t>
      </w:r>
      <w:r w:rsidRPr="002E709B">
        <w:rPr>
          <w:rFonts w:eastAsia="NSimSun" w:cs="Arial"/>
          <w:color w:val="FF0000"/>
          <w:kern w:val="2"/>
          <w:szCs w:val="24"/>
          <w:lang w:eastAsia="zh-CN" w:bidi="hi-IN"/>
        </w:rPr>
        <w:t xml:space="preserve"> </w:t>
      </w:r>
      <w:r>
        <w:rPr>
          <w:rFonts w:eastAsia="NSimSun" w:cs="Arial"/>
          <w:kern w:val="2"/>
          <w:szCs w:val="24"/>
          <w:lang w:eastAsia="zh-CN" w:bidi="hi-IN"/>
        </w:rPr>
        <w:t>savivaldybės administracijai</w:t>
      </w:r>
      <w:r w:rsidR="00984944">
        <w:rPr>
          <w:rFonts w:eastAsia="NSimSun" w:cs="Arial"/>
          <w:kern w:val="2"/>
          <w:szCs w:val="24"/>
          <w:lang w:eastAsia="zh-CN" w:bidi="hi-IN"/>
        </w:rPr>
        <w:t>;</w:t>
      </w:r>
    </w:p>
    <w:p w14:paraId="1145A651"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5.8. </w:t>
      </w:r>
      <w:r>
        <w:rPr>
          <w:rFonts w:eastAsia="NSimSun" w:cs="Arial"/>
          <w:b/>
          <w:bCs/>
          <w:kern w:val="2"/>
          <w:szCs w:val="24"/>
          <w:lang w:eastAsia="zh-CN" w:bidi="hi-IN"/>
        </w:rPr>
        <w:t>Smurtu</w:t>
      </w:r>
      <w:r>
        <w:rPr>
          <w:rFonts w:eastAsia="NSimSun" w:cs="Arial"/>
          <w:b/>
          <w:kern w:val="2"/>
          <w:szCs w:val="24"/>
          <w:lang w:eastAsia="zh-CN" w:bidi="hi-IN"/>
        </w:rPr>
        <w:t xml:space="preserve"> </w:t>
      </w:r>
      <w:r>
        <w:rPr>
          <w:rFonts w:eastAsia="NSimSun" w:cs="Arial"/>
          <w:kern w:val="2"/>
          <w:szCs w:val="24"/>
          <w:lang w:eastAsia="zh-CN" w:bidi="hi-IN"/>
        </w:rPr>
        <w:t>laikomas asmens (-ų) veikimu ar neveikimu kitam (-iems) asmeniui (-ims) padaromas tyčinis fizinis, psichinis, seksualinis, ekonominis poveikis, susijęs su darbu, dėl kurio darbuotojas patiria arba gali patirti neturtinę ar turtinę žalą</w:t>
      </w:r>
      <w:r w:rsidR="00984944">
        <w:rPr>
          <w:rFonts w:eastAsia="NSimSun" w:cs="Arial"/>
          <w:kern w:val="2"/>
          <w:szCs w:val="24"/>
          <w:lang w:eastAsia="zh-CN" w:bidi="hi-IN"/>
        </w:rPr>
        <w:t>;</w:t>
      </w:r>
    </w:p>
    <w:p w14:paraId="380A3D68"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5.9. </w:t>
      </w:r>
      <w:r>
        <w:rPr>
          <w:rFonts w:eastAsia="NSimSun" w:cs="Arial"/>
          <w:b/>
          <w:kern w:val="2"/>
          <w:szCs w:val="24"/>
          <w:lang w:eastAsia="zh-CN" w:bidi="hi-IN"/>
        </w:rPr>
        <w:t xml:space="preserve">Priekabiavimas </w:t>
      </w:r>
      <w:r>
        <w:rPr>
          <w:rFonts w:eastAsia="NSimSun" w:cs="Arial"/>
          <w:kern w:val="2"/>
          <w:szCs w:val="24"/>
          <w:lang w:eastAsia="zh-CN" w:bidi="hi-IN"/>
        </w:rPr>
        <w:t>–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w:t>
      </w:r>
      <w:r w:rsidR="00984944">
        <w:rPr>
          <w:rFonts w:eastAsia="NSimSun" w:cs="Arial"/>
          <w:kern w:val="2"/>
          <w:szCs w:val="24"/>
          <w:lang w:eastAsia="zh-CN" w:bidi="hi-IN"/>
        </w:rPr>
        <w:t>;</w:t>
      </w:r>
    </w:p>
    <w:p w14:paraId="7BE284CC"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lastRenderedPageBreak/>
        <w:t xml:space="preserve">5.10. </w:t>
      </w:r>
      <w:r>
        <w:rPr>
          <w:rFonts w:eastAsia="NSimSun" w:cs="Arial"/>
          <w:b/>
          <w:kern w:val="2"/>
          <w:szCs w:val="24"/>
          <w:lang w:eastAsia="zh-CN" w:bidi="hi-IN"/>
        </w:rPr>
        <w:t xml:space="preserve">Seksualinis priekabiavimas </w:t>
      </w:r>
      <w:r>
        <w:rPr>
          <w:rFonts w:eastAsia="NSimSun" w:cs="Arial"/>
          <w:kern w:val="2"/>
          <w:szCs w:val="24"/>
          <w:lang w:eastAsia="zh-CN" w:bidi="hi-IN"/>
        </w:rPr>
        <w:t>– nepageidaujamas užgaulus, žodžiu, raštu ar fiziniu veiksmu išreikštas seksualinio pobūdžio elgesys su darbuotoju, turint tikslą pakenkti asmens orumui, ypač sukuriant bauginančią, priešišką, žeminančią ar įžeidžiančią aplinką</w:t>
      </w:r>
      <w:r w:rsidR="00984944">
        <w:rPr>
          <w:rFonts w:eastAsia="NSimSun" w:cs="Arial"/>
          <w:kern w:val="2"/>
          <w:szCs w:val="24"/>
          <w:lang w:eastAsia="zh-CN" w:bidi="hi-IN"/>
        </w:rPr>
        <w:t>;</w:t>
      </w:r>
    </w:p>
    <w:p w14:paraId="3C0D8FAE"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5.11. </w:t>
      </w:r>
      <w:r>
        <w:rPr>
          <w:rFonts w:eastAsia="NSimSun" w:cs="Arial"/>
          <w:b/>
          <w:kern w:val="2"/>
          <w:szCs w:val="24"/>
          <w:lang w:eastAsia="zh-CN" w:bidi="hi-IN"/>
        </w:rPr>
        <w:t xml:space="preserve">Psichologinė prievarta </w:t>
      </w:r>
      <w:r>
        <w:rPr>
          <w:rFonts w:eastAsia="NSimSun" w:cs="Arial"/>
          <w:kern w:val="2"/>
          <w:szCs w:val="24"/>
          <w:lang w:eastAsia="zh-CN" w:bidi="hi-IN"/>
        </w:rPr>
        <w:t xml:space="preserve">– tai bet koks nepageidautinas veiksmas, įskaitant įkalinimą, izoliavimą, žodinį įžeidimą, pažeminimą, gąsdinimą, psichologinę agresiją, grasinimą panaudoti fizinę jėgą, arba kitą elgesį, kuris gali menkinti tapatumo, orumo ir savivertės jausmą, taip pat gali pakenkti fizinei, psichinei, dvasinei, moralinei ar socialinei </w:t>
      </w:r>
      <w:r w:rsidR="00984944">
        <w:rPr>
          <w:rFonts w:eastAsia="NSimSun" w:cs="Arial"/>
          <w:kern w:val="2"/>
          <w:szCs w:val="24"/>
          <w:lang w:eastAsia="zh-CN" w:bidi="hi-IN"/>
        </w:rPr>
        <w:t>Administracijos</w:t>
      </w:r>
      <w:r>
        <w:rPr>
          <w:rFonts w:eastAsia="NSimSun" w:cs="Arial"/>
          <w:kern w:val="2"/>
          <w:szCs w:val="24"/>
          <w:lang w:eastAsia="zh-CN" w:bidi="hi-IN"/>
        </w:rPr>
        <w:t xml:space="preserve"> valstybės tarnautojo arba  darbuotojo ar kito suinteresuoto asmens sveikatai, saugai ir gerovei.   </w:t>
      </w:r>
    </w:p>
    <w:p w14:paraId="6F4DCC91" w14:textId="77777777" w:rsidR="009E2531" w:rsidRDefault="009E2531">
      <w:pPr>
        <w:ind w:firstLine="720"/>
        <w:jc w:val="both"/>
        <w:rPr>
          <w:rFonts w:eastAsia="NSimSun" w:cs="Arial"/>
          <w:kern w:val="2"/>
          <w:szCs w:val="24"/>
          <w:lang w:eastAsia="zh-CN" w:bidi="hi-IN"/>
        </w:rPr>
      </w:pPr>
    </w:p>
    <w:p w14:paraId="16ADC606" w14:textId="77777777" w:rsidR="009E2531" w:rsidRDefault="00582A61">
      <w:pPr>
        <w:jc w:val="center"/>
        <w:rPr>
          <w:rFonts w:eastAsia="NSimSun" w:cs="Arial"/>
          <w:kern w:val="2"/>
          <w:szCs w:val="24"/>
          <w:lang w:eastAsia="zh-CN" w:bidi="hi-IN"/>
        </w:rPr>
      </w:pPr>
      <w:r>
        <w:rPr>
          <w:rFonts w:eastAsia="NSimSun" w:cs="Arial"/>
          <w:b/>
          <w:kern w:val="2"/>
          <w:szCs w:val="24"/>
          <w:lang w:eastAsia="zh-CN" w:bidi="hi-IN"/>
        </w:rPr>
        <w:t xml:space="preserve">III SKYRIUS </w:t>
      </w:r>
    </w:p>
    <w:p w14:paraId="239284A9" w14:textId="77777777" w:rsidR="009E2531" w:rsidRDefault="00582A61">
      <w:pPr>
        <w:jc w:val="center"/>
        <w:rPr>
          <w:rFonts w:eastAsia="NSimSun" w:cs="Arial"/>
          <w:kern w:val="2"/>
          <w:szCs w:val="24"/>
          <w:lang w:eastAsia="zh-CN" w:bidi="hi-IN"/>
        </w:rPr>
      </w:pPr>
      <w:r>
        <w:rPr>
          <w:rFonts w:eastAsia="NSimSun" w:cs="Arial"/>
          <w:b/>
          <w:kern w:val="2"/>
          <w:szCs w:val="24"/>
          <w:lang w:eastAsia="zh-CN" w:bidi="hi-IN"/>
        </w:rPr>
        <w:t xml:space="preserve">SMURTO IR PRIEKABIAVIMO ATPAŽINIMAS </w:t>
      </w:r>
    </w:p>
    <w:p w14:paraId="46F80EE0" w14:textId="77777777" w:rsidR="009E2531" w:rsidRDefault="009E2531">
      <w:pPr>
        <w:jc w:val="both"/>
        <w:rPr>
          <w:rFonts w:eastAsia="NSimSun" w:cs="Arial"/>
          <w:b/>
          <w:kern w:val="2"/>
          <w:szCs w:val="24"/>
          <w:lang w:eastAsia="zh-CN" w:bidi="hi-IN"/>
        </w:rPr>
      </w:pPr>
    </w:p>
    <w:p w14:paraId="355F8C28"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6. </w:t>
      </w:r>
      <w:r w:rsidR="00984944">
        <w:rPr>
          <w:rFonts w:eastAsia="NSimSun" w:cs="Arial"/>
          <w:kern w:val="2"/>
          <w:szCs w:val="24"/>
          <w:lang w:eastAsia="zh-CN" w:bidi="hi-IN"/>
        </w:rPr>
        <w:t>A</w:t>
      </w:r>
      <w:r>
        <w:rPr>
          <w:rFonts w:eastAsia="NSimSun" w:cs="Arial"/>
          <w:kern w:val="2"/>
          <w:szCs w:val="24"/>
          <w:lang w:eastAsia="zh-CN" w:bidi="hi-IN"/>
        </w:rPr>
        <w:t>dministracijoje gerbiamas kito asmens orumas, mandagiai ir pagarbiai bendraujama, darbuotojų elgesiu užtikrinama darbo aplinka, kurioje kitas asmuo nepatirtų priešiškų, neetiškų, žeminančių, agresyvių, užgaulių, įžeidžiančių veiksmų.</w:t>
      </w:r>
    </w:p>
    <w:p w14:paraId="2D9099C6"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7.</w:t>
      </w:r>
      <w:r w:rsidR="00984944">
        <w:rPr>
          <w:rFonts w:eastAsia="NSimSun" w:cs="Arial"/>
          <w:kern w:val="2"/>
          <w:szCs w:val="24"/>
          <w:lang w:eastAsia="zh-CN" w:bidi="hi-IN"/>
        </w:rPr>
        <w:t xml:space="preserve"> A</w:t>
      </w:r>
      <w:r>
        <w:rPr>
          <w:rFonts w:eastAsia="NSimSun" w:cs="Arial"/>
          <w:kern w:val="2"/>
          <w:szCs w:val="24"/>
          <w:lang w:eastAsia="zh-CN" w:bidi="hi-IN"/>
        </w:rPr>
        <w:t>dministracijoje draudžiama priekabiauti ir (ar) smurtauti, neetiškai ir nepagarbiai elgtis su darbuotojais ir kitais asmenimis (interesantais, svečiais ir kt.).</w:t>
      </w:r>
    </w:p>
    <w:p w14:paraId="1F680019"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 Smurtas ir priekabiavimas, įskaitant psichologinį smurtą, smurtą ir priekabiavimą dėl lyties (smurtas ir priekabiavimas nukreiptas prieš darbuotoją dėl jo lyties arba neproporcingai paveikiantis tam tikros lyties asmenis, įskaitant seksualinį priekabiavimą) – bet koks nepriimtinas elgesys ar jo grėsmė, nesvarbu, ar nepriimtinu elgesiu vieną kartą ar pakartotinai siekiama padaryti fizinį, psichologinį, seksualinį ar ekonominį poveikį, ar nepriimtinu elgesiu šis poveikis padaromas arba gali būti padarytas, ar tokiu elgesiu įžeidžiamas darbuotojo orumas arba sukuriama bauginanti, priešiška, žeminanti ar įžeidžianti aplinka ar (ir) atsirado arba gali atsirasti fizinė, turtinė ir (ar) neturtinė žala. Smurtas ir priekabiavimas draudžiamas:</w:t>
      </w:r>
    </w:p>
    <w:p w14:paraId="73D87747"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8.1. darbo vietose, įskaitant viešąsias ir privačias vietas, kai darbuotojas yra darbdavio žinioje ar atlieka jam pavestas pareigas;</w:t>
      </w:r>
    </w:p>
    <w:p w14:paraId="5264C179"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8.2. pertraukų pailsėti ir pavalgyti metu arba naudojantis buities, sanitarinėmis ir higienos patalpomis;</w:t>
      </w:r>
    </w:p>
    <w:p w14:paraId="7E5F2156"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8.3. su darbu susijusių išvykų, kelionių, mokymų, renginių ar socialinės veiklos metu;</w:t>
      </w:r>
    </w:p>
    <w:p w14:paraId="228ECD0A"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8.4. su darbu susijusio bendravimo, įskaitant bendravimą informacinėmis ir elektroninių ryšių technologijomis, metu;</w:t>
      </w:r>
    </w:p>
    <w:p w14:paraId="5B5CC894"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8.5. pakeliui į darbą ar iš darbo.</w:t>
      </w:r>
    </w:p>
    <w:p w14:paraId="1187CEB4"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9. Siekiant įvertinti, ar situacija laikytina seksualiniu priekabiavimu, verta atkreipti dėmesį į toliau išvardytus pagrindinius aspektus (sąrašas nėra baigtinis): </w:t>
      </w:r>
    </w:p>
    <w:p w14:paraId="22118950"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lastRenderedPageBreak/>
        <w:t xml:space="preserve">9.1. </w:t>
      </w:r>
      <w:r w:rsidR="00582A61">
        <w:rPr>
          <w:rFonts w:eastAsia="NSimSun" w:cs="Arial"/>
          <w:kern w:val="2"/>
          <w:szCs w:val="24"/>
          <w:lang w:eastAsia="zh-CN" w:bidi="hi-IN"/>
        </w:rPr>
        <w:t>Ar tai asmens orumą menkinantis elgesys (priverčia jaustis nepatogiai, nejaukiai)?</w:t>
      </w:r>
    </w:p>
    <w:p w14:paraId="15CD8533"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9.2. </w:t>
      </w:r>
      <w:r w:rsidR="00582A61">
        <w:rPr>
          <w:rFonts w:eastAsia="NSimSun" w:cs="Arial"/>
          <w:kern w:val="2"/>
          <w:szCs w:val="24"/>
          <w:lang w:eastAsia="zh-CN" w:bidi="hi-IN"/>
        </w:rPr>
        <w:t>Ar tai bauginančią, priešišką, žeminančią ar įžeidžiančią aplinką sukuriantis elgesys?</w:t>
      </w:r>
    </w:p>
    <w:p w14:paraId="087BC5C7"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9.3. </w:t>
      </w:r>
      <w:r w:rsidR="00582A61">
        <w:rPr>
          <w:rFonts w:eastAsia="NSimSun" w:cs="Arial"/>
          <w:kern w:val="2"/>
          <w:szCs w:val="24"/>
          <w:lang w:eastAsia="zh-CN" w:bidi="hi-IN"/>
        </w:rPr>
        <w:t>Ar žodžiu, raštu ar fiziniu veiksmu išreikštas elgesys yra nepageidaujamas, užgaulus?</w:t>
      </w:r>
    </w:p>
    <w:p w14:paraId="0F5F2B61"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9.4. </w:t>
      </w:r>
      <w:r w:rsidR="00582A61">
        <w:rPr>
          <w:rFonts w:eastAsia="NSimSun" w:cs="Arial"/>
          <w:kern w:val="2"/>
          <w:szCs w:val="24"/>
          <w:lang w:eastAsia="zh-CN" w:bidi="hi-IN"/>
        </w:rPr>
        <w:t xml:space="preserve">Ar žodžiu, raštu ar fiziniu veiksmu išreikštas elgesys yra intymaus pobūdžio? </w:t>
      </w:r>
    </w:p>
    <w:p w14:paraId="510FD1AC"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10. Seksualinis priekabiavimas gali pasireikšti įvairiais būdais ir sukurti nepageidaujamą, nemalonią, bauginančią, žeminančią ar įžeidžiančią darbo aplinką.</w:t>
      </w:r>
    </w:p>
    <w:p w14:paraId="66EB9E7B"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 </w:t>
      </w:r>
      <w:r w:rsidR="00984944">
        <w:rPr>
          <w:rFonts w:eastAsia="NSimSun" w:cs="Arial"/>
          <w:kern w:val="2"/>
          <w:szCs w:val="24"/>
          <w:lang w:eastAsia="zh-CN" w:bidi="hi-IN"/>
        </w:rPr>
        <w:t>A</w:t>
      </w:r>
      <w:r>
        <w:rPr>
          <w:rFonts w:eastAsia="NSimSun" w:cs="Arial"/>
          <w:kern w:val="2"/>
          <w:szCs w:val="24"/>
          <w:lang w:eastAsia="zh-CN" w:bidi="hi-IN"/>
        </w:rPr>
        <w:t>dministracijoje nepriimtino elgesio išraiškos, kurios kenkia darbuotojo emocinei, o sunkiais atvejais – psichinei ir fizinei sveikatai, kaip:</w:t>
      </w:r>
    </w:p>
    <w:p w14:paraId="782BBD35"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11.1. </w:t>
      </w:r>
      <w:r w:rsidR="00582A61">
        <w:rPr>
          <w:rFonts w:eastAsia="NSimSun" w:cs="Arial"/>
          <w:kern w:val="2"/>
          <w:szCs w:val="24"/>
          <w:lang w:eastAsia="zh-CN" w:bidi="hi-IN"/>
        </w:rPr>
        <w:t>nepriimtinas ar nepageidaujamas fizinis kontaktas (pavyzdžiui, fizinis prisilietimas, glostymas, plekštelėjimas, grybštelėjimas, siekimas prisiliesti (apkabinti), prisitraukti arčiau kito asmens ir kt.) ar tokio fizinio kontakto reikalavimas;</w:t>
      </w:r>
    </w:p>
    <w:p w14:paraId="41068301"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11.2. </w:t>
      </w:r>
      <w:r w:rsidR="00582A61">
        <w:rPr>
          <w:rFonts w:eastAsia="NSimSun" w:cs="Arial"/>
          <w:kern w:val="2"/>
          <w:szCs w:val="24"/>
          <w:lang w:eastAsia="zh-CN" w:bidi="hi-IN"/>
        </w:rPr>
        <w:t>nepadoraus turinio informacijos demonstravimas ar siuntimas;</w:t>
      </w:r>
    </w:p>
    <w:p w14:paraId="31DC94CE"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11.3. </w:t>
      </w:r>
      <w:r w:rsidR="00582A61">
        <w:rPr>
          <w:rFonts w:eastAsia="NSimSun" w:cs="Arial"/>
          <w:kern w:val="2"/>
          <w:szCs w:val="24"/>
          <w:lang w:eastAsia="zh-CN" w:bidi="hi-IN"/>
        </w:rPr>
        <w:t>įkyrus domėjimasis apie privatų gyvenimą, intymius santykius;</w:t>
      </w:r>
    </w:p>
    <w:p w14:paraId="76457BB3"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11.4. </w:t>
      </w:r>
      <w:r w:rsidR="00582A61">
        <w:rPr>
          <w:rFonts w:eastAsia="NSimSun" w:cs="Arial"/>
          <w:kern w:val="2"/>
          <w:szCs w:val="24"/>
          <w:lang w:eastAsia="zh-CN" w:bidi="hi-IN"/>
        </w:rPr>
        <w:t>nepageidaujami komentarai dėl išvaizdos, kūno formos, aprangos;</w:t>
      </w:r>
    </w:p>
    <w:p w14:paraId="62A76C33"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11.5. </w:t>
      </w:r>
      <w:r w:rsidR="00582A61">
        <w:rPr>
          <w:rFonts w:eastAsia="NSimSun" w:cs="Arial"/>
          <w:kern w:val="2"/>
          <w:szCs w:val="24"/>
          <w:lang w:eastAsia="zh-CN" w:bidi="hi-IN"/>
        </w:rPr>
        <w:t>įžeidžiantys juokai, patyčios, apkalbos, gandai, šmeižtas, užgaulūs gestai;</w:t>
      </w:r>
    </w:p>
    <w:p w14:paraId="4BEEC934"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11.6. </w:t>
      </w:r>
      <w:r w:rsidR="00582A61">
        <w:rPr>
          <w:rFonts w:eastAsia="NSimSun" w:cs="Arial"/>
          <w:kern w:val="2"/>
          <w:szCs w:val="24"/>
          <w:lang w:eastAsia="zh-CN" w:bidi="hi-IN"/>
        </w:rPr>
        <w:t>tyčinis darbuotojo izoliavimas darbinėje veikloje;</w:t>
      </w:r>
    </w:p>
    <w:p w14:paraId="22A9A037"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11.7. </w:t>
      </w:r>
      <w:r w:rsidR="00582A61">
        <w:rPr>
          <w:rFonts w:eastAsia="NSimSun" w:cs="Arial"/>
          <w:kern w:val="2"/>
          <w:szCs w:val="24"/>
          <w:lang w:eastAsia="zh-CN" w:bidi="hi-IN"/>
        </w:rPr>
        <w:t>informacijos, nesusijusios su darbuotojo funkcijomis, apie jį rinkimas ir (arba) platinimas;</w:t>
      </w:r>
    </w:p>
    <w:p w14:paraId="60742D07"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11.8. </w:t>
      </w:r>
      <w:r w:rsidR="00582A61">
        <w:rPr>
          <w:rFonts w:eastAsia="NSimSun" w:cs="Arial"/>
          <w:kern w:val="2"/>
          <w:szCs w:val="24"/>
          <w:lang w:eastAsia="zh-CN" w:bidi="hi-IN"/>
        </w:rPr>
        <w:t>elgesys, kuriuo siekiama riboti asmens apsisprendimo laisvę;</w:t>
      </w:r>
    </w:p>
    <w:p w14:paraId="63F05795" w14:textId="77777777" w:rsidR="009E2531" w:rsidRDefault="00984944"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11.9. </w:t>
      </w:r>
      <w:r w:rsidR="00582A61">
        <w:rPr>
          <w:rFonts w:eastAsia="NSimSun" w:cs="Arial"/>
          <w:kern w:val="2"/>
          <w:szCs w:val="24"/>
          <w:lang w:eastAsia="zh-CN" w:bidi="hi-IN"/>
        </w:rPr>
        <w:t>poveikis darbuotojui, siekiant tam tikrų su darbu nesusijusių funkcijų (paslaugų) atlikimo ir kt.</w:t>
      </w:r>
    </w:p>
    <w:p w14:paraId="165CDA81"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12. </w:t>
      </w:r>
      <w:r w:rsidR="00984944">
        <w:rPr>
          <w:rFonts w:eastAsia="NSimSun" w:cs="Arial"/>
          <w:kern w:val="2"/>
          <w:szCs w:val="24"/>
          <w:lang w:eastAsia="zh-CN" w:bidi="hi-IN"/>
        </w:rPr>
        <w:t>A</w:t>
      </w:r>
      <w:r>
        <w:rPr>
          <w:rFonts w:eastAsia="NSimSun" w:cs="Arial"/>
          <w:kern w:val="2"/>
          <w:szCs w:val="24"/>
          <w:lang w:eastAsia="zh-CN" w:bidi="hi-IN"/>
        </w:rPr>
        <w:t xml:space="preserve">dministracijos valstybės tarnautojai ir darbuotojai turi laikytis </w:t>
      </w:r>
      <w:r w:rsidR="00984944">
        <w:rPr>
          <w:rFonts w:eastAsia="NSimSun" w:cs="Arial"/>
          <w:kern w:val="2"/>
          <w:szCs w:val="24"/>
          <w:lang w:eastAsia="zh-CN" w:bidi="hi-IN"/>
        </w:rPr>
        <w:t>Kupiškio</w:t>
      </w:r>
      <w:r>
        <w:rPr>
          <w:rFonts w:eastAsia="NSimSun" w:cs="Arial"/>
          <w:kern w:val="2"/>
          <w:szCs w:val="24"/>
          <w:lang w:eastAsia="zh-CN" w:bidi="hi-IN"/>
        </w:rPr>
        <w:t xml:space="preserve"> rajono savivaldybės administracijos </w:t>
      </w:r>
      <w:r w:rsidR="00984944">
        <w:rPr>
          <w:rFonts w:eastAsia="NSimSun" w:cs="Arial"/>
          <w:kern w:val="2"/>
          <w:szCs w:val="24"/>
          <w:lang w:eastAsia="zh-CN" w:bidi="hi-IN"/>
        </w:rPr>
        <w:t>vidaus</w:t>
      </w:r>
      <w:r>
        <w:rPr>
          <w:rFonts w:eastAsia="NSimSun" w:cs="Arial"/>
          <w:kern w:val="2"/>
          <w:szCs w:val="24"/>
          <w:lang w:eastAsia="zh-CN" w:bidi="hi-IN"/>
        </w:rPr>
        <w:t xml:space="preserve"> tvarkos taisyklėse nustatytos darbo etikos, kuriomis siekiama sukurti darbo aplinką, ginančią ir saugančią darbuotojo garbę ir orumą, fizinį ar psichologinį neliečiamumą. Pagrindinės darbuotojų elgesio taisyklės numatytos 4 priede.</w:t>
      </w:r>
    </w:p>
    <w:p w14:paraId="03374582" w14:textId="77777777" w:rsidR="009E2531" w:rsidRDefault="009E2531">
      <w:pPr>
        <w:tabs>
          <w:tab w:val="left" w:pos="565"/>
        </w:tabs>
        <w:jc w:val="both"/>
        <w:rPr>
          <w:rFonts w:eastAsia="NSimSun" w:cs="Arial"/>
          <w:kern w:val="2"/>
          <w:szCs w:val="24"/>
          <w:lang w:eastAsia="zh-CN" w:bidi="hi-IN"/>
        </w:rPr>
      </w:pPr>
    </w:p>
    <w:p w14:paraId="7A723A01" w14:textId="77777777" w:rsidR="009E2531" w:rsidRDefault="00582A61">
      <w:pPr>
        <w:tabs>
          <w:tab w:val="left" w:pos="565"/>
        </w:tabs>
        <w:jc w:val="center"/>
        <w:rPr>
          <w:rFonts w:eastAsia="NSimSun" w:cs="Arial"/>
          <w:kern w:val="2"/>
          <w:szCs w:val="24"/>
          <w:lang w:eastAsia="zh-CN" w:bidi="hi-IN"/>
        </w:rPr>
      </w:pPr>
      <w:r>
        <w:rPr>
          <w:rFonts w:eastAsia="NSimSun" w:cs="Arial"/>
          <w:b/>
          <w:kern w:val="2"/>
          <w:szCs w:val="24"/>
          <w:lang w:eastAsia="zh-CN" w:bidi="hi-IN"/>
        </w:rPr>
        <w:t xml:space="preserve">IV SKYRIUS </w:t>
      </w:r>
    </w:p>
    <w:p w14:paraId="0B2837E6" w14:textId="77777777" w:rsidR="009E2531" w:rsidRDefault="00582A61">
      <w:pPr>
        <w:tabs>
          <w:tab w:val="left" w:pos="565"/>
        </w:tabs>
        <w:jc w:val="center"/>
        <w:rPr>
          <w:rFonts w:eastAsia="NSimSun" w:cs="Arial"/>
          <w:kern w:val="2"/>
          <w:szCs w:val="24"/>
          <w:lang w:eastAsia="zh-CN" w:bidi="hi-IN"/>
        </w:rPr>
      </w:pPr>
      <w:r>
        <w:rPr>
          <w:rFonts w:eastAsia="NSimSun" w:cs="Arial"/>
          <w:b/>
          <w:kern w:val="2"/>
          <w:szCs w:val="24"/>
          <w:lang w:eastAsia="zh-CN" w:bidi="hi-IN"/>
        </w:rPr>
        <w:t xml:space="preserve">PRANEŠIMŲ APIE SMURTĄ IR (AR) PRIEKABIAVIMĄ TEIKIMO, JŲ REGISTRAVIMO IR NAGRINĖJIMO TVARKA </w:t>
      </w:r>
    </w:p>
    <w:p w14:paraId="20F51C97" w14:textId="77777777" w:rsidR="009E2531" w:rsidRDefault="009E2531">
      <w:pPr>
        <w:tabs>
          <w:tab w:val="left" w:pos="565"/>
        </w:tabs>
        <w:jc w:val="both"/>
        <w:rPr>
          <w:rFonts w:eastAsia="NSimSun" w:cs="Arial"/>
          <w:b/>
          <w:kern w:val="2"/>
          <w:szCs w:val="24"/>
          <w:lang w:eastAsia="zh-CN" w:bidi="hi-IN"/>
        </w:rPr>
      </w:pPr>
    </w:p>
    <w:p w14:paraId="7656A2DF"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13. Pranešimų apie smurtą ir priekabiavimą tyrimas grindžiamas šiais pagrindiniais principais:</w:t>
      </w:r>
    </w:p>
    <w:p w14:paraId="74B332EE"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13.1. </w:t>
      </w:r>
      <w:r>
        <w:rPr>
          <w:rFonts w:eastAsia="NSimSun" w:cs="Arial"/>
          <w:i/>
          <w:kern w:val="2"/>
          <w:szCs w:val="24"/>
          <w:lang w:eastAsia="zh-CN" w:bidi="hi-IN"/>
        </w:rPr>
        <w:t xml:space="preserve">betarpiškumo </w:t>
      </w:r>
      <w:r>
        <w:rPr>
          <w:rFonts w:eastAsia="NSimSun" w:cs="Arial"/>
          <w:kern w:val="2"/>
          <w:szCs w:val="24"/>
          <w:lang w:eastAsia="zh-CN" w:bidi="hi-IN"/>
        </w:rPr>
        <w:t>– visiems su atveju susijusiems asmenims (nukentėjusiajam, skundžiamajam, liudytojui (-ams) sudaromos visos galimybės pateikti paaiškinimus dėl savo veiksmų;</w:t>
      </w:r>
    </w:p>
    <w:p w14:paraId="19B5C049"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13.2. </w:t>
      </w:r>
      <w:r>
        <w:rPr>
          <w:rFonts w:eastAsia="NSimSun" w:cs="Arial"/>
          <w:i/>
          <w:kern w:val="2"/>
          <w:szCs w:val="24"/>
          <w:lang w:eastAsia="zh-CN" w:bidi="hi-IN"/>
        </w:rPr>
        <w:t xml:space="preserve">operatyvumo </w:t>
      </w:r>
      <w:r>
        <w:rPr>
          <w:rFonts w:eastAsia="NSimSun" w:cs="Arial"/>
          <w:kern w:val="2"/>
          <w:szCs w:val="24"/>
          <w:lang w:eastAsia="zh-CN" w:bidi="hi-IN"/>
        </w:rPr>
        <w:t>– pranešimai nagrinėjami per kiek įmanoma trumpiausią terminą (pastaba: teisės aktai nenumato konkrečių terminų);</w:t>
      </w:r>
    </w:p>
    <w:p w14:paraId="6C9E72AE"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lastRenderedPageBreak/>
        <w:t xml:space="preserve">13.3. </w:t>
      </w:r>
      <w:r>
        <w:rPr>
          <w:rFonts w:eastAsia="NSimSun" w:cs="Arial"/>
          <w:i/>
          <w:kern w:val="2"/>
          <w:szCs w:val="24"/>
          <w:lang w:eastAsia="zh-CN" w:bidi="hi-IN"/>
        </w:rPr>
        <w:t xml:space="preserve">pagalbos nukentėjusiajam </w:t>
      </w:r>
      <w:r>
        <w:rPr>
          <w:rFonts w:eastAsia="NSimSun" w:cs="Arial"/>
          <w:kern w:val="2"/>
          <w:szCs w:val="24"/>
          <w:lang w:eastAsia="zh-CN" w:bidi="hi-IN"/>
        </w:rPr>
        <w:t>– gavus pranešimą dėl priekabiavimo ir (arba) smurto, sudaromos psichologiškai saugios darbo sąlygos;</w:t>
      </w:r>
    </w:p>
    <w:p w14:paraId="15A265F7"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13.4. </w:t>
      </w:r>
      <w:r>
        <w:rPr>
          <w:rFonts w:eastAsia="NSimSun" w:cs="Arial"/>
          <w:i/>
          <w:kern w:val="2"/>
          <w:szCs w:val="24"/>
          <w:lang w:eastAsia="zh-CN" w:bidi="hi-IN"/>
        </w:rPr>
        <w:t xml:space="preserve">objektyvumo ir nešališkumo </w:t>
      </w:r>
      <w:r>
        <w:rPr>
          <w:rFonts w:eastAsia="NSimSun" w:cs="Arial"/>
          <w:kern w:val="2"/>
          <w:szCs w:val="24"/>
          <w:lang w:eastAsia="zh-CN" w:bidi="hi-IN"/>
        </w:rPr>
        <w:t>– tyrimas atliekamas objektyviai, neturint išankstinių nuostatų dėl aplinkybių vertinimo;</w:t>
      </w:r>
    </w:p>
    <w:p w14:paraId="122E65D0"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13.5. </w:t>
      </w:r>
      <w:r>
        <w:rPr>
          <w:rFonts w:eastAsia="NSimSun" w:cs="Arial"/>
          <w:i/>
          <w:kern w:val="2"/>
          <w:szCs w:val="24"/>
          <w:lang w:eastAsia="zh-CN" w:bidi="hi-IN"/>
        </w:rPr>
        <w:t xml:space="preserve">nekaltumo </w:t>
      </w:r>
      <w:r>
        <w:rPr>
          <w:rFonts w:eastAsia="NSimSun" w:cs="Arial"/>
          <w:kern w:val="2"/>
          <w:szCs w:val="24"/>
          <w:lang w:eastAsia="zh-CN" w:bidi="hi-IN"/>
        </w:rPr>
        <w:t>– skundžiamasis laikomas nekaltu, kol bus priimtas sprendimas dėl pažeidimo ar jo netinkamo elgesio.</w:t>
      </w:r>
    </w:p>
    <w:p w14:paraId="19048F11"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14. </w:t>
      </w:r>
      <w:r w:rsidR="00984944">
        <w:rPr>
          <w:rFonts w:eastAsia="NSimSun" w:cs="Arial"/>
          <w:kern w:val="2"/>
          <w:szCs w:val="24"/>
          <w:lang w:eastAsia="zh-CN" w:bidi="hi-IN"/>
        </w:rPr>
        <w:t>A</w:t>
      </w:r>
      <w:r>
        <w:rPr>
          <w:rFonts w:eastAsia="NSimSun" w:cs="Arial"/>
          <w:kern w:val="2"/>
          <w:szCs w:val="24"/>
          <w:lang w:eastAsia="zh-CN" w:bidi="hi-IN"/>
        </w:rPr>
        <w:t xml:space="preserve">dministracijos valstybės tarnautojų ir darbuotojų, patyrusių arba galimai patyrusių smurtą ir priekabiavimą darbe, veiksmų schema pateikta 3 priede.  </w:t>
      </w:r>
    </w:p>
    <w:p w14:paraId="5EF142FC"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15. </w:t>
      </w:r>
      <w:r w:rsidR="00984944">
        <w:rPr>
          <w:rFonts w:eastAsia="NSimSun" w:cs="Arial"/>
          <w:kern w:val="2"/>
          <w:szCs w:val="24"/>
          <w:lang w:eastAsia="zh-CN" w:bidi="hi-IN"/>
        </w:rPr>
        <w:t>A</w:t>
      </w:r>
      <w:r>
        <w:rPr>
          <w:rFonts w:eastAsia="NSimSun" w:cs="Arial"/>
          <w:kern w:val="2"/>
          <w:szCs w:val="24"/>
          <w:lang w:eastAsia="zh-CN" w:bidi="hi-IN"/>
        </w:rPr>
        <w:t>dministracijos valstybės tarnautojas arba darbuotojas, pagrįstai manantis, kad prie jo ar kito asmens yra priekabiaujama ir (ar) naudojamas smurtas, Administracijos direktoriaus įsakymu paskirtam atsakingam asmeniui el. paštu pateikia patvirtintos formos pranešimą (1 priedas).</w:t>
      </w:r>
    </w:p>
    <w:p w14:paraId="68A3A625"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16. Pranešimas pateikiamas per kiek įmanoma trumpiausią laiką nuo skundžiamų veiksmų padarymo arba paaiškėjimo dienos. Jame turi būti nurodyti išsamūs paaiškinimai apie patirto smurto ir (ar) priekabiavimo situaciją, smurto apraiškas ir aplinkybes, nurodyti galimi liudytojai, pridėti turimi įrodymai (pavyzdžiui, garso įrašai, susirašinėjimas ir pan.).</w:t>
      </w:r>
    </w:p>
    <w:p w14:paraId="6929C928" w14:textId="77777777" w:rsidR="009E2531" w:rsidRDefault="00582A61" w:rsidP="002B584C">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17. Visus pranešimus </w:t>
      </w:r>
      <w:r w:rsidR="002B584C">
        <w:rPr>
          <w:rFonts w:eastAsia="NSimSun" w:cs="Arial"/>
          <w:kern w:val="2"/>
          <w:szCs w:val="24"/>
          <w:lang w:eastAsia="zh-CN" w:bidi="hi-IN"/>
        </w:rPr>
        <w:t xml:space="preserve">pateiktus </w:t>
      </w:r>
      <w:r w:rsidR="002B584C" w:rsidRPr="002B584C">
        <w:rPr>
          <w:rFonts w:eastAsia="NSimSun" w:cs="Arial"/>
          <w:kern w:val="2"/>
          <w:szCs w:val="24"/>
          <w:lang w:eastAsia="zh-CN" w:bidi="hi-IN"/>
        </w:rPr>
        <w:t>raštu tiesiogiai ar elektroniniu paštu</w:t>
      </w:r>
      <w:r>
        <w:rPr>
          <w:rFonts w:eastAsia="NSimSun" w:cs="Arial"/>
          <w:kern w:val="2"/>
          <w:szCs w:val="24"/>
          <w:lang w:eastAsia="zh-CN" w:bidi="hi-IN"/>
        </w:rPr>
        <w:t xml:space="preserve"> apie galimą smurtą ir (ar) priekabiavimą atsakingas asmuo registruoja ne viešame registre (2 priedas).</w:t>
      </w:r>
    </w:p>
    <w:p w14:paraId="0316FD12"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18. </w:t>
      </w:r>
      <w:r w:rsidR="002B584C">
        <w:rPr>
          <w:rFonts w:eastAsia="NSimSun" w:cs="Arial"/>
          <w:kern w:val="2"/>
          <w:szCs w:val="24"/>
          <w:lang w:eastAsia="zh-CN" w:bidi="hi-IN"/>
        </w:rPr>
        <w:t>Pranešimai registruojami Administracijos Teisės skyriuje.</w:t>
      </w:r>
    </w:p>
    <w:p w14:paraId="23F7407B"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19. Atsakingas asmuo apie gautą pranešimą, nedelsiant, bet ne vėliau kaip kitą darbo dieną, informuoja Administracijos direktorių, o jam nesant – jį pavaduojantį darbuotoją.</w:t>
      </w:r>
    </w:p>
    <w:p w14:paraId="5F717737"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20. Siekiant taikiai išspręsti kilusius nesutarimus ir esant nukentėjusio darbuotojo prašymui, Administracijos direktorius gali taikyti neformalų pokalbį su skundžiamuoju darbuotoju, dalyvaujant ar nedalyvaujant besiskundžiančiam asmeniui ir, atsižvelgdamas į pranešimo turinį, paveda jį tirti atsakingam asmeniui arba sudaro komisiją iš ne mažiau kaip 3 narių. Į komisiją gali būti įtraukiami nukentėjusiojo atstovas, teisininkas, kiti Savivaldybės administracijos darbuotojai. Pranešimo tyrimas atliekamas per </w:t>
      </w:r>
      <w:r w:rsidR="002B584C">
        <w:rPr>
          <w:rFonts w:eastAsia="NSimSun" w:cs="Arial"/>
          <w:kern w:val="2"/>
          <w:szCs w:val="24"/>
          <w:lang w:eastAsia="zh-CN" w:bidi="hi-IN"/>
        </w:rPr>
        <w:t>20</w:t>
      </w:r>
      <w:r>
        <w:rPr>
          <w:rFonts w:eastAsia="NSimSun" w:cs="Arial"/>
          <w:kern w:val="2"/>
          <w:szCs w:val="24"/>
          <w:lang w:eastAsia="zh-CN" w:bidi="hi-IN"/>
        </w:rPr>
        <w:t xml:space="preserve"> darbo dienų nuo pavedimo atlikti tyrimą. Pranešimo nagrinėjimo metu privaloma prašyti galimai smurtaujančio ar priekabiaujančio darbuotojo paaiškinimo. Atlikus tyrimą per 2 darbo dienas surašoma tyrimo išvada ir pateikiama Administracijos direktoriui. Jei pranešimas pripažįstamas pagrįstu, komisija motyvuotoje išvadoje nurodo siūlomą pagalbą ir konkrečias apsaugos priemones smurtą ar priekabiavimą patyrusiam darbuotojui, priemones, taikytinas pažeidėjui, tai pat prevencijos priemones, kad tokie atvejai nepasikartotų. </w:t>
      </w:r>
    </w:p>
    <w:p w14:paraId="1EF7633B"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21. Pagrindinės komisijos funkcijos:</w:t>
      </w:r>
    </w:p>
    <w:p w14:paraId="13A697A4"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21.1. įvertinti gautą informaciją apie patirtą smurtą ir priekabiavimą per įmanomai trumpiausią laiką, bet ne vėliau kaip per 5 darbo dienas nuo parnešimo gavimo dienos;</w:t>
      </w:r>
    </w:p>
    <w:p w14:paraId="791433CF"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lastRenderedPageBreak/>
        <w:t>21.2. apklausti pranešimą pateikusį asmenį ir asmenį, kurio elgesys skundžiamas (šalys apklausiamos atskirai). Prireikus apklausti kitus asmenis, galinčius suteikti papildomos informacijos, jei to pageidauja pranešimą pateikęs darbuotojas;</w:t>
      </w:r>
    </w:p>
    <w:p w14:paraId="1714861C"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21.3. esant būtinybei, surinkti papildomą informaciją susijusią su pranešimu, išsiaiškinti papildomas įvykio aplinkybes;</w:t>
      </w:r>
    </w:p>
    <w:p w14:paraId="0969A808"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21.4. išnagrinėti smurto ir priekabiavimo darbe atvejį per įmanomai trumpiausią laiką, bet ne vėliau kaip per 1 mėnesį nuo pranešimo gavimo dienos;</w:t>
      </w:r>
    </w:p>
    <w:p w14:paraId="355FF5CD"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21.5. išnagrinėjus smurto ir priekabiavimo darbe atvejį, pateikti išvadą Administracijos direktoriui, kuris priima sprendimą dėl tolimesnių veiksmų ir (ar) priemonių taikymo. Apie priimtą sprendimą informuoti darbuotoją, pateikusį pranešimą.</w:t>
      </w:r>
    </w:p>
    <w:p w14:paraId="3D658A78"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22. Pranešimo tyrimo terminas gali būti pratęsiamas tik tuo atveju, jei dėl pateisinamų aplinkybių (ligos ir pan.) nėra galimybės apklausti nukentėjusiojo, skundžiamojo ar liudytojo. Sprendimą dėl termino pratęsimo priima komisijos pirmininkas.</w:t>
      </w:r>
    </w:p>
    <w:p w14:paraId="7B7E04FE"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23. Komisija turi teisę:</w:t>
      </w:r>
    </w:p>
    <w:p w14:paraId="2C927797"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23.1. siūlyti Administracijos direktoriui nukentėjusiam suteikti kasmetines atostogas ne pagal numatytą grafiką, kol bus nagrinėjamas pranešimas;</w:t>
      </w:r>
    </w:p>
    <w:p w14:paraId="0A02A451"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23.2. jei sunku išsiaiškinti nepriimtino elgesio aplinkybes ar abejojama pranešimo dėl patirto nepriimtino elgesio pagrįstumu, suderinus su Administracijos direktoriumi, kreiptis konsultacijai į psichologą;</w:t>
      </w:r>
    </w:p>
    <w:p w14:paraId="22665D57"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23.3. teikti pasiūlymus Administracijos direktoriui dėl tolimesnių veiksmų priėmimo nukentėjusiojo ir asmens, kuris elgėsi ar galimai elgėsi nepriimtinai, atžvilgiu;</w:t>
      </w:r>
    </w:p>
    <w:p w14:paraId="4C17A8FF"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23.4. rekomenduoti Administracijos direktoriui atmesti pranešimą, kaip nepagrįstą.</w:t>
      </w:r>
    </w:p>
    <w:p w14:paraId="42BB2909"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24. Konfidencialumas:</w:t>
      </w:r>
    </w:p>
    <w:p w14:paraId="2122156A"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24.1. atliekant pranešimo tyrimą, komisijos nariai privalo užtikrinti pranešėjo konfidencialumą. Komisijos nariams draudžiama atskleisti bet kokią su tyrimu susijusią informaciją asmenims, nedalyvaujantiems tyrimo procedūroje</w:t>
      </w:r>
      <w:r w:rsidR="00AA4370">
        <w:rPr>
          <w:rFonts w:eastAsia="NSimSun" w:cs="Arial"/>
          <w:kern w:val="2"/>
          <w:szCs w:val="24"/>
          <w:lang w:eastAsia="zh-CN" w:bidi="hi-IN"/>
        </w:rPr>
        <w:t xml:space="preserve">. </w:t>
      </w:r>
      <w:r w:rsidR="00AA4370">
        <w:t>Komisijos nariai pasirašo konfidencialumo deklaraciją (5 priedas)</w:t>
      </w:r>
      <w:r>
        <w:rPr>
          <w:rFonts w:eastAsia="NSimSun" w:cs="Arial"/>
          <w:kern w:val="2"/>
          <w:szCs w:val="24"/>
          <w:lang w:eastAsia="zh-CN" w:bidi="hi-IN"/>
        </w:rPr>
        <w:t>;</w:t>
      </w:r>
    </w:p>
    <w:p w14:paraId="339C4080"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24.2. darbuotojui, pateikusiam pranešimą, užtikrinamas konfidencialumas pagal Lietuvos Respublikoje galiojančius teisės aktus;</w:t>
      </w:r>
    </w:p>
    <w:p w14:paraId="0C6342CC" w14:textId="77777777" w:rsidR="009E2531" w:rsidRDefault="00582A61" w:rsidP="00984944">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24.3. bet koks persekiojimas ar priešiškas elgesys prieš darbuotoją, kuris pateikė pranešimą dėl patirto smurto ir priekabiavimo, yra draudžiamas ir yra laikomas šiurkščiu darbo pareigų pažeidimu.</w:t>
      </w:r>
    </w:p>
    <w:p w14:paraId="57064CD9" w14:textId="77777777" w:rsidR="009E2531" w:rsidRDefault="009E2531">
      <w:pPr>
        <w:jc w:val="both"/>
        <w:rPr>
          <w:rFonts w:eastAsia="NSimSun" w:cs="Arial"/>
          <w:kern w:val="2"/>
          <w:szCs w:val="24"/>
          <w:lang w:eastAsia="zh-CN" w:bidi="hi-IN"/>
        </w:rPr>
      </w:pPr>
    </w:p>
    <w:p w14:paraId="27BEF846" w14:textId="77777777" w:rsidR="009E2531" w:rsidRDefault="00582A61">
      <w:pPr>
        <w:jc w:val="center"/>
        <w:rPr>
          <w:rFonts w:eastAsia="NSimSun" w:cs="Arial"/>
          <w:kern w:val="2"/>
          <w:szCs w:val="24"/>
          <w:lang w:eastAsia="zh-CN" w:bidi="hi-IN"/>
        </w:rPr>
      </w:pPr>
      <w:r>
        <w:rPr>
          <w:rFonts w:eastAsia="NSimSun" w:cs="Arial"/>
          <w:b/>
          <w:kern w:val="2"/>
          <w:szCs w:val="24"/>
          <w:lang w:eastAsia="zh-CN" w:bidi="hi-IN"/>
        </w:rPr>
        <w:t>V SKYRIUS</w:t>
      </w:r>
    </w:p>
    <w:p w14:paraId="64476E4B" w14:textId="77777777" w:rsidR="009E2531" w:rsidRDefault="00582A61">
      <w:pPr>
        <w:ind w:firstLine="62"/>
        <w:jc w:val="center"/>
        <w:rPr>
          <w:rFonts w:eastAsia="NSimSun" w:cs="Arial"/>
          <w:kern w:val="2"/>
          <w:szCs w:val="24"/>
          <w:lang w:eastAsia="zh-CN" w:bidi="hi-IN"/>
        </w:rPr>
      </w:pPr>
      <w:r>
        <w:rPr>
          <w:rFonts w:eastAsia="NSimSun" w:cs="Arial"/>
          <w:b/>
          <w:kern w:val="2"/>
          <w:szCs w:val="24"/>
          <w:lang w:eastAsia="zh-CN" w:bidi="hi-IN"/>
        </w:rPr>
        <w:t>BAIGIAMOSIOS NUOSTATOS</w:t>
      </w:r>
    </w:p>
    <w:p w14:paraId="235F1D6C" w14:textId="77777777" w:rsidR="009E2531" w:rsidRDefault="009E2531">
      <w:pPr>
        <w:jc w:val="both"/>
        <w:rPr>
          <w:rFonts w:eastAsia="NSimSun" w:cs="Arial"/>
          <w:b/>
          <w:kern w:val="2"/>
          <w:szCs w:val="24"/>
          <w:lang w:eastAsia="zh-CN" w:bidi="hi-IN"/>
        </w:rPr>
      </w:pPr>
    </w:p>
    <w:p w14:paraId="12F87A79" w14:textId="77777777" w:rsidR="009E2531" w:rsidRDefault="00582A61" w:rsidP="00AA4370">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25. Politika peržiūrima ir atnaujinama atsižvelgiant į gautus pranešimus apie smurtą ir priekabiavimą, nustatytus smurto ir priekabiavimo atvejus, pasikeitus galimiems jų pavojams ar atsiradus naujų arba pareikalavus Lietuvos Respublikos valstybinei darbo inspekcijai.</w:t>
      </w:r>
    </w:p>
    <w:p w14:paraId="617F3D4F" w14:textId="77777777" w:rsidR="009E2531" w:rsidRDefault="00582A61" w:rsidP="00AA4370">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26. </w:t>
      </w:r>
      <w:r w:rsidR="00AA4370">
        <w:rPr>
          <w:rFonts w:eastAsia="NSimSun" w:cs="Arial"/>
          <w:kern w:val="2"/>
          <w:szCs w:val="24"/>
          <w:lang w:eastAsia="zh-CN" w:bidi="hi-IN"/>
        </w:rPr>
        <w:t>A</w:t>
      </w:r>
      <w:r>
        <w:rPr>
          <w:rFonts w:eastAsia="NSimSun" w:cs="Arial"/>
          <w:kern w:val="2"/>
          <w:szCs w:val="24"/>
          <w:lang w:eastAsia="zh-CN" w:bidi="hi-IN"/>
        </w:rPr>
        <w:t>dministracija įsipareigoja periodiškai, tačiau ne rečiau kaip kartą per du metus organizuoti darbuotojams įvairių formų mokymus dėl smurto ir priekabiavimo pavojaus ir jo prevencijos.</w:t>
      </w:r>
    </w:p>
    <w:p w14:paraId="695FF93B" w14:textId="77777777" w:rsidR="009E2531" w:rsidRDefault="00582A61" w:rsidP="00AA4370">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27. Už melagingą pranešimą darbuotojas atsako Lietuvos Respublikos teisės aktų nustatyta tvarka.</w:t>
      </w:r>
    </w:p>
    <w:p w14:paraId="21E93E1A" w14:textId="77777777" w:rsidR="009E2531" w:rsidRDefault="00582A61" w:rsidP="00AA4370">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 xml:space="preserve">28. </w:t>
      </w:r>
      <w:r w:rsidR="00AA4370">
        <w:rPr>
          <w:rFonts w:eastAsia="NSimSun" w:cs="Arial"/>
          <w:kern w:val="2"/>
          <w:szCs w:val="24"/>
          <w:lang w:eastAsia="zh-CN" w:bidi="hi-IN"/>
        </w:rPr>
        <w:t>A</w:t>
      </w:r>
      <w:r>
        <w:rPr>
          <w:rFonts w:eastAsia="NSimSun" w:cs="Arial"/>
          <w:kern w:val="2"/>
          <w:szCs w:val="24"/>
          <w:lang w:eastAsia="zh-CN" w:bidi="hi-IN"/>
        </w:rPr>
        <w:t>dministracijos valstybės tarnautojai ir darbuotojai su šia Politika supažindinami elektroninėmis priemonėmis.</w:t>
      </w:r>
    </w:p>
    <w:p w14:paraId="0C0033FB" w14:textId="77777777" w:rsidR="009E2531" w:rsidRDefault="00582A61" w:rsidP="00AA4370">
      <w:pPr>
        <w:tabs>
          <w:tab w:val="left" w:pos="565"/>
        </w:tabs>
        <w:spacing w:line="360" w:lineRule="auto"/>
        <w:ind w:firstLine="993"/>
        <w:jc w:val="both"/>
        <w:rPr>
          <w:rFonts w:eastAsia="NSimSun" w:cs="Arial"/>
          <w:kern w:val="2"/>
          <w:szCs w:val="24"/>
          <w:lang w:eastAsia="zh-CN" w:bidi="hi-IN"/>
        </w:rPr>
      </w:pPr>
      <w:r>
        <w:rPr>
          <w:rFonts w:eastAsia="NSimSun" w:cs="Arial"/>
          <w:kern w:val="2"/>
          <w:szCs w:val="24"/>
          <w:lang w:eastAsia="zh-CN" w:bidi="hi-IN"/>
        </w:rPr>
        <w:t>29. Šios Politikos nuostatų nesilaikymas laikomas šiurkščiu tarnybiniu nusižengimu pagal Lietuvos Respublikos darbo kodekso 58 straipsnio 3 dalies 4 punktą.</w:t>
      </w:r>
    </w:p>
    <w:p w14:paraId="7ED6D110" w14:textId="77777777" w:rsidR="009E2531" w:rsidRDefault="009E2531" w:rsidP="00AA4370">
      <w:pPr>
        <w:tabs>
          <w:tab w:val="left" w:pos="565"/>
        </w:tabs>
        <w:spacing w:line="360" w:lineRule="auto"/>
        <w:ind w:firstLine="993"/>
        <w:jc w:val="both"/>
        <w:rPr>
          <w:rFonts w:eastAsia="NSimSun" w:cs="Arial"/>
          <w:kern w:val="2"/>
          <w:szCs w:val="24"/>
          <w:lang w:eastAsia="zh-CN" w:bidi="hi-IN"/>
        </w:rPr>
      </w:pPr>
    </w:p>
    <w:p w14:paraId="121F4B73" w14:textId="77777777" w:rsidR="009E2531" w:rsidRDefault="00582A61" w:rsidP="00582A61">
      <w:pPr>
        <w:tabs>
          <w:tab w:val="left" w:pos="567"/>
        </w:tabs>
        <w:jc w:val="center"/>
        <w:rPr>
          <w:rFonts w:eastAsia="NSimSun" w:cs="Arial"/>
          <w:kern w:val="2"/>
          <w:szCs w:val="24"/>
          <w:lang w:eastAsia="zh-CN" w:bidi="hi-IN"/>
        </w:rPr>
      </w:pPr>
      <w:r>
        <w:rPr>
          <w:rFonts w:eastAsia="NSimSun" w:cs="Arial"/>
          <w:kern w:val="2"/>
          <w:szCs w:val="24"/>
          <w:lang w:eastAsia="zh-CN" w:bidi="hi-IN"/>
        </w:rPr>
        <w:t>______________________________</w:t>
      </w:r>
    </w:p>
    <w:p w14:paraId="559E3F56" w14:textId="77777777" w:rsidR="00582A61" w:rsidRDefault="00582A61">
      <w:pPr>
        <w:tabs>
          <w:tab w:val="left" w:pos="567"/>
        </w:tabs>
        <w:ind w:left="4473" w:firstLine="914"/>
        <w:jc w:val="right"/>
        <w:sectPr w:rsidR="00582A61" w:rsidSect="0026366B">
          <w:headerReference w:type="default" r:id="rId6"/>
          <w:footerReference w:type="default" r:id="rId7"/>
          <w:pgSz w:w="11906" w:h="16838"/>
          <w:pgMar w:top="1134" w:right="707" w:bottom="1134" w:left="1418" w:header="568" w:footer="967" w:gutter="0"/>
          <w:cols w:space="720"/>
          <w:formProt w:val="0"/>
          <w:titlePg/>
          <w:docGrid w:linePitch="326"/>
        </w:sectPr>
      </w:pPr>
    </w:p>
    <w:p w14:paraId="32F0A7CD" w14:textId="77777777" w:rsidR="00582A61" w:rsidRDefault="00AA4370" w:rsidP="00AA4370">
      <w:pPr>
        <w:tabs>
          <w:tab w:val="left" w:pos="567"/>
        </w:tabs>
        <w:ind w:left="4473" w:firstLine="914"/>
        <w:rPr>
          <w:rFonts w:eastAsia="NSimSun" w:cs="Arial"/>
          <w:kern w:val="2"/>
          <w:szCs w:val="24"/>
          <w:lang w:eastAsia="zh-CN" w:bidi="hi-IN"/>
        </w:rPr>
      </w:pPr>
      <w:r>
        <w:rPr>
          <w:rFonts w:eastAsia="NSimSun" w:cs="Arial"/>
          <w:kern w:val="2"/>
          <w:szCs w:val="24"/>
          <w:lang w:eastAsia="zh-CN" w:bidi="hi-IN"/>
        </w:rPr>
        <w:lastRenderedPageBreak/>
        <w:t>Kupiškio</w:t>
      </w:r>
      <w:r w:rsidR="00582A61">
        <w:rPr>
          <w:rFonts w:eastAsia="NSimSun" w:cs="Arial"/>
          <w:kern w:val="2"/>
          <w:szCs w:val="24"/>
          <w:lang w:eastAsia="zh-CN" w:bidi="hi-IN"/>
        </w:rPr>
        <w:t xml:space="preserve"> rajono savivaldybės </w:t>
      </w:r>
      <w:r>
        <w:rPr>
          <w:rFonts w:eastAsia="NSimSun" w:cs="Arial"/>
          <w:kern w:val="2"/>
          <w:szCs w:val="24"/>
          <w:lang w:eastAsia="zh-CN" w:bidi="hi-IN"/>
        </w:rPr>
        <w:t>ad</w:t>
      </w:r>
      <w:r w:rsidR="00582A61">
        <w:rPr>
          <w:rFonts w:eastAsia="NSimSun" w:cs="Arial"/>
          <w:kern w:val="2"/>
          <w:szCs w:val="24"/>
          <w:lang w:eastAsia="zh-CN" w:bidi="hi-IN"/>
        </w:rPr>
        <w:t>ministracijos</w:t>
      </w:r>
    </w:p>
    <w:p w14:paraId="556229FB" w14:textId="77777777" w:rsidR="009E2531" w:rsidRDefault="00582A61" w:rsidP="00AA4370">
      <w:pPr>
        <w:tabs>
          <w:tab w:val="left" w:pos="567"/>
        </w:tabs>
        <w:ind w:left="4473" w:firstLine="914"/>
        <w:rPr>
          <w:rFonts w:eastAsia="NSimSun" w:cs="Arial"/>
          <w:kern w:val="2"/>
          <w:szCs w:val="24"/>
          <w:lang w:eastAsia="zh-CN" w:bidi="hi-IN"/>
        </w:rPr>
      </w:pPr>
      <w:r>
        <w:rPr>
          <w:rFonts w:eastAsia="NSimSun" w:cs="Arial"/>
          <w:kern w:val="2"/>
          <w:szCs w:val="24"/>
          <w:lang w:eastAsia="zh-CN" w:bidi="hi-IN"/>
        </w:rPr>
        <w:t>smurto ir priekabiavimo politikos 1 priedas</w:t>
      </w:r>
    </w:p>
    <w:p w14:paraId="31F1591A" w14:textId="77777777" w:rsidR="009E2531" w:rsidRDefault="009E2531">
      <w:pPr>
        <w:tabs>
          <w:tab w:val="left" w:pos="567"/>
        </w:tabs>
        <w:jc w:val="both"/>
        <w:rPr>
          <w:rFonts w:eastAsia="NSimSun" w:cs="Arial"/>
          <w:kern w:val="2"/>
          <w:szCs w:val="24"/>
          <w:lang w:eastAsia="zh-CN" w:bidi="hi-IN"/>
        </w:rPr>
      </w:pPr>
    </w:p>
    <w:p w14:paraId="12F408E6" w14:textId="77777777" w:rsidR="009E2531" w:rsidRDefault="00582A61">
      <w:pPr>
        <w:tabs>
          <w:tab w:val="left" w:pos="567"/>
        </w:tabs>
        <w:jc w:val="center"/>
        <w:rPr>
          <w:rFonts w:eastAsia="NSimSun" w:cs="Arial"/>
          <w:kern w:val="2"/>
          <w:szCs w:val="24"/>
          <w:lang w:eastAsia="zh-CN" w:bidi="hi-IN"/>
        </w:rPr>
      </w:pPr>
      <w:r>
        <w:rPr>
          <w:rFonts w:eastAsia="NSimSun" w:cs="Arial"/>
          <w:b/>
          <w:kern w:val="2"/>
          <w:szCs w:val="24"/>
          <w:lang w:eastAsia="zh-CN" w:bidi="hi-IN"/>
        </w:rPr>
        <w:t xml:space="preserve">PRANEŠIMAS APIE </w:t>
      </w:r>
      <w:r w:rsidR="00AA4370">
        <w:rPr>
          <w:rFonts w:eastAsia="NSimSun" w:cs="Arial"/>
          <w:b/>
          <w:kern w:val="2"/>
          <w:szCs w:val="24"/>
          <w:lang w:eastAsia="zh-CN" w:bidi="hi-IN"/>
        </w:rPr>
        <w:t>KUPIŠKIO</w:t>
      </w:r>
      <w:r>
        <w:rPr>
          <w:rFonts w:eastAsia="NSimSun" w:cs="Arial"/>
          <w:b/>
          <w:kern w:val="2"/>
          <w:szCs w:val="24"/>
          <w:lang w:eastAsia="zh-CN" w:bidi="hi-IN"/>
        </w:rPr>
        <w:t xml:space="preserve"> RAJONO SAVIVALDYBĖS ADMINISTRACIJOJE</w:t>
      </w:r>
    </w:p>
    <w:p w14:paraId="370619DA" w14:textId="77777777" w:rsidR="009E2531" w:rsidRDefault="00582A61">
      <w:pPr>
        <w:tabs>
          <w:tab w:val="left" w:pos="567"/>
        </w:tabs>
        <w:jc w:val="center"/>
        <w:rPr>
          <w:rFonts w:eastAsia="NSimSun" w:cs="Arial"/>
          <w:kern w:val="2"/>
          <w:szCs w:val="24"/>
          <w:lang w:eastAsia="zh-CN" w:bidi="hi-IN"/>
        </w:rPr>
      </w:pPr>
      <w:r>
        <w:rPr>
          <w:rFonts w:eastAsia="NSimSun" w:cs="Arial"/>
          <w:b/>
          <w:kern w:val="2"/>
          <w:szCs w:val="24"/>
          <w:lang w:eastAsia="zh-CN" w:bidi="hi-IN"/>
        </w:rPr>
        <w:t xml:space="preserve">GALIMAI PATIRTĄ SMURTĄ IR (AR) PRIEKABIAVIMĄ </w:t>
      </w:r>
    </w:p>
    <w:p w14:paraId="001A7FD0" w14:textId="77777777" w:rsidR="009E2531" w:rsidRDefault="009E2531">
      <w:pPr>
        <w:tabs>
          <w:tab w:val="left" w:pos="567"/>
        </w:tabs>
        <w:jc w:val="both"/>
        <w:rPr>
          <w:rFonts w:eastAsia="NSimSun" w:cs="Arial"/>
          <w:b/>
          <w:kern w:val="2"/>
          <w:szCs w:val="24"/>
          <w:lang w:eastAsia="zh-CN" w:bidi="hi-IN"/>
        </w:rPr>
      </w:pPr>
    </w:p>
    <w:p w14:paraId="13A60A35" w14:textId="77777777" w:rsidR="009E2531" w:rsidRDefault="00AA4370">
      <w:pPr>
        <w:tabs>
          <w:tab w:val="left" w:pos="567"/>
        </w:tabs>
        <w:jc w:val="both"/>
        <w:rPr>
          <w:rFonts w:eastAsia="NSimSun" w:cs="Arial"/>
          <w:kern w:val="2"/>
          <w:szCs w:val="24"/>
          <w:lang w:eastAsia="zh-CN" w:bidi="hi-IN"/>
        </w:rPr>
      </w:pPr>
      <w:r>
        <w:rPr>
          <w:rFonts w:eastAsia="NSimSun" w:cs="Arial"/>
          <w:kern w:val="2"/>
          <w:szCs w:val="24"/>
          <w:lang w:eastAsia="zh-CN" w:bidi="hi-IN"/>
        </w:rPr>
        <w:t>Kupiškio</w:t>
      </w:r>
      <w:r w:rsidR="00582A61">
        <w:rPr>
          <w:rFonts w:eastAsia="NSimSun" w:cs="Arial"/>
          <w:kern w:val="2"/>
          <w:szCs w:val="24"/>
          <w:lang w:eastAsia="zh-CN" w:bidi="hi-IN"/>
        </w:rPr>
        <w:t xml:space="preserve"> rajono savivaldybės administracijos</w:t>
      </w:r>
    </w:p>
    <w:p w14:paraId="63E25D35"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smurto ir priekabiavimo komisijai</w:t>
      </w:r>
    </w:p>
    <w:p w14:paraId="7E1EAD2C" w14:textId="77777777" w:rsidR="009E2531" w:rsidRDefault="009E2531">
      <w:pPr>
        <w:tabs>
          <w:tab w:val="left" w:pos="567"/>
        </w:tabs>
        <w:jc w:val="both"/>
        <w:rPr>
          <w:rFonts w:eastAsia="NSimSun" w:cs="Arial"/>
          <w:kern w:val="2"/>
          <w:szCs w:val="24"/>
          <w:lang w:eastAsia="zh-CN" w:bidi="hi-IN"/>
        </w:rPr>
      </w:pPr>
    </w:p>
    <w:tbl>
      <w:tblPr>
        <w:tblW w:w="2126" w:type="dxa"/>
        <w:tblInd w:w="3544" w:type="dxa"/>
        <w:tblLook w:val="04A0" w:firstRow="1" w:lastRow="0" w:firstColumn="1" w:lastColumn="0" w:noHBand="0" w:noVBand="1"/>
      </w:tblPr>
      <w:tblGrid>
        <w:gridCol w:w="2126"/>
      </w:tblGrid>
      <w:tr w:rsidR="009E2531" w14:paraId="17A83ABD" w14:textId="77777777">
        <w:tc>
          <w:tcPr>
            <w:tcW w:w="2126" w:type="dxa"/>
            <w:tcBorders>
              <w:bottom w:val="single" w:sz="4" w:space="0" w:color="000000"/>
            </w:tcBorders>
            <w:shd w:val="clear" w:color="auto" w:fill="auto"/>
          </w:tcPr>
          <w:p w14:paraId="79E66B1D" w14:textId="77777777" w:rsidR="009E2531" w:rsidRDefault="009E2531">
            <w:pPr>
              <w:tabs>
                <w:tab w:val="left" w:pos="567"/>
              </w:tabs>
              <w:snapToGrid w:val="0"/>
              <w:jc w:val="both"/>
              <w:rPr>
                <w:rFonts w:eastAsia="NSimSun" w:cs="Arial"/>
                <w:b/>
                <w:kern w:val="2"/>
                <w:szCs w:val="24"/>
                <w:lang w:eastAsia="zh-CN" w:bidi="hi-IN"/>
              </w:rPr>
            </w:pPr>
          </w:p>
        </w:tc>
      </w:tr>
    </w:tbl>
    <w:p w14:paraId="2BE21A3C" w14:textId="77777777" w:rsidR="009E2531" w:rsidRDefault="00582A61">
      <w:pPr>
        <w:tabs>
          <w:tab w:val="left" w:pos="567"/>
        </w:tabs>
        <w:jc w:val="center"/>
        <w:rPr>
          <w:rFonts w:eastAsia="NSimSun" w:cs="Arial"/>
          <w:kern w:val="2"/>
          <w:szCs w:val="24"/>
          <w:lang w:eastAsia="zh-CN" w:bidi="hi-IN"/>
        </w:rPr>
      </w:pPr>
      <w:r>
        <w:rPr>
          <w:rFonts w:eastAsia="NSimSun" w:cs="Arial"/>
          <w:kern w:val="2"/>
          <w:szCs w:val="24"/>
          <w:lang w:eastAsia="zh-CN" w:bidi="hi-IN"/>
        </w:rPr>
        <w:t>(data)</w:t>
      </w:r>
    </w:p>
    <w:p w14:paraId="1C1544C5" w14:textId="77777777" w:rsidR="009E2531" w:rsidRDefault="009E2531">
      <w:pPr>
        <w:tabs>
          <w:tab w:val="left" w:pos="567"/>
        </w:tabs>
        <w:jc w:val="both"/>
        <w:rPr>
          <w:rFonts w:eastAsia="NSimSun" w:cs="Arial"/>
          <w:kern w:val="2"/>
          <w:szCs w:val="24"/>
          <w:lang w:eastAsia="zh-CN" w:bidi="hi-IN"/>
        </w:rPr>
      </w:pPr>
    </w:p>
    <w:tbl>
      <w:tblPr>
        <w:tblW w:w="9771" w:type="dxa"/>
        <w:tblInd w:w="-123" w:type="dxa"/>
        <w:tblLook w:val="04A0" w:firstRow="1" w:lastRow="0" w:firstColumn="1" w:lastColumn="0" w:noHBand="0" w:noVBand="1"/>
      </w:tblPr>
      <w:tblGrid>
        <w:gridCol w:w="3369"/>
        <w:gridCol w:w="1275"/>
        <w:gridCol w:w="5127"/>
      </w:tblGrid>
      <w:tr w:rsidR="009E2531" w14:paraId="39A4D1F6"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76FBEC4A" w14:textId="77777777" w:rsidR="009E2531" w:rsidRDefault="00582A61">
            <w:pPr>
              <w:tabs>
                <w:tab w:val="left" w:pos="567"/>
              </w:tabs>
              <w:jc w:val="both"/>
              <w:rPr>
                <w:rFonts w:eastAsia="NSimSun" w:cs="Arial"/>
                <w:b/>
                <w:kern w:val="2"/>
                <w:szCs w:val="24"/>
                <w:lang w:eastAsia="zh-CN" w:bidi="hi-IN"/>
              </w:rPr>
            </w:pPr>
            <w:r>
              <w:rPr>
                <w:rFonts w:eastAsia="NSimSun" w:cs="Arial"/>
                <w:b/>
                <w:kern w:val="2"/>
                <w:szCs w:val="24"/>
                <w:lang w:eastAsia="zh-CN" w:bidi="hi-IN"/>
              </w:rPr>
              <w:t>Bendrieji duomenys:</w:t>
            </w:r>
          </w:p>
        </w:tc>
      </w:tr>
      <w:tr w:rsidR="009E2531" w14:paraId="1B25F621" w14:textId="77777777">
        <w:tc>
          <w:tcPr>
            <w:tcW w:w="3369" w:type="dxa"/>
            <w:tcBorders>
              <w:top w:val="single" w:sz="4" w:space="0" w:color="000000"/>
              <w:left w:val="single" w:sz="4" w:space="0" w:color="000000"/>
              <w:bottom w:val="single" w:sz="4" w:space="0" w:color="000000"/>
            </w:tcBorders>
            <w:shd w:val="clear" w:color="auto" w:fill="auto"/>
          </w:tcPr>
          <w:p w14:paraId="0317A69C" w14:textId="77777777" w:rsidR="009E2531" w:rsidRDefault="002E709B">
            <w:pPr>
              <w:tabs>
                <w:tab w:val="left" w:pos="567"/>
              </w:tabs>
              <w:jc w:val="both"/>
              <w:rPr>
                <w:rFonts w:eastAsia="NSimSun" w:cs="Arial"/>
                <w:kern w:val="2"/>
                <w:szCs w:val="24"/>
                <w:lang w:eastAsia="zh-CN" w:bidi="hi-IN"/>
              </w:rPr>
            </w:pPr>
            <w:r>
              <w:rPr>
                <w:rFonts w:eastAsia="NSimSun" w:cs="Arial"/>
                <w:kern w:val="2"/>
                <w:szCs w:val="24"/>
                <w:lang w:eastAsia="zh-CN" w:bidi="hi-IN"/>
              </w:rPr>
              <w:t>Darbuotojo pareigos</w:t>
            </w:r>
          </w:p>
          <w:p w14:paraId="3D5F52CA" w14:textId="77777777" w:rsidR="009E2531" w:rsidRDefault="009E2531">
            <w:pPr>
              <w:tabs>
                <w:tab w:val="left" w:pos="567"/>
              </w:tabs>
              <w:jc w:val="both"/>
              <w:rPr>
                <w:rFonts w:eastAsia="NSimSun" w:cs="Arial"/>
                <w:kern w:val="2"/>
                <w:szCs w:val="24"/>
                <w:lang w:eastAsia="zh-CN" w:bidi="hi-IN"/>
              </w:rPr>
            </w:pP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7D7FE" w14:textId="77777777" w:rsidR="009E2531" w:rsidRDefault="009E2531">
            <w:pPr>
              <w:tabs>
                <w:tab w:val="left" w:pos="567"/>
              </w:tabs>
              <w:snapToGrid w:val="0"/>
              <w:jc w:val="both"/>
              <w:rPr>
                <w:rFonts w:eastAsia="NSimSun" w:cs="Arial"/>
                <w:kern w:val="2"/>
                <w:szCs w:val="24"/>
                <w:lang w:eastAsia="zh-CN" w:bidi="hi-IN"/>
              </w:rPr>
            </w:pPr>
          </w:p>
        </w:tc>
      </w:tr>
      <w:tr w:rsidR="009E2531" w14:paraId="52E4E493" w14:textId="77777777">
        <w:tc>
          <w:tcPr>
            <w:tcW w:w="3369" w:type="dxa"/>
            <w:tcBorders>
              <w:top w:val="single" w:sz="4" w:space="0" w:color="000000"/>
              <w:left w:val="single" w:sz="4" w:space="0" w:color="000000"/>
              <w:bottom w:val="single" w:sz="4" w:space="0" w:color="000000"/>
            </w:tcBorders>
            <w:shd w:val="clear" w:color="auto" w:fill="auto"/>
          </w:tcPr>
          <w:p w14:paraId="1A601513"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 xml:space="preserve">Darbuotojo </w:t>
            </w:r>
            <w:r w:rsidR="002E709B">
              <w:rPr>
                <w:rFonts w:eastAsia="NSimSun" w:cs="Arial"/>
                <w:kern w:val="2"/>
                <w:szCs w:val="24"/>
                <w:lang w:eastAsia="zh-CN" w:bidi="hi-IN"/>
              </w:rPr>
              <w:t>vardas ir pavardė</w:t>
            </w:r>
          </w:p>
          <w:p w14:paraId="73153F82" w14:textId="77777777" w:rsidR="009E2531" w:rsidRDefault="009E2531">
            <w:pPr>
              <w:tabs>
                <w:tab w:val="left" w:pos="567"/>
              </w:tabs>
              <w:jc w:val="both"/>
              <w:rPr>
                <w:rFonts w:eastAsia="NSimSun" w:cs="Arial"/>
                <w:kern w:val="2"/>
                <w:szCs w:val="24"/>
                <w:lang w:eastAsia="zh-CN" w:bidi="hi-IN"/>
              </w:rPr>
            </w:pP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32549E" w14:textId="77777777" w:rsidR="009E2531" w:rsidRDefault="009E2531">
            <w:pPr>
              <w:tabs>
                <w:tab w:val="left" w:pos="567"/>
              </w:tabs>
              <w:snapToGrid w:val="0"/>
              <w:jc w:val="both"/>
              <w:rPr>
                <w:rFonts w:eastAsia="NSimSun" w:cs="Arial"/>
                <w:kern w:val="2"/>
                <w:szCs w:val="24"/>
                <w:lang w:eastAsia="zh-CN" w:bidi="hi-IN"/>
              </w:rPr>
            </w:pPr>
          </w:p>
        </w:tc>
      </w:tr>
      <w:tr w:rsidR="009E2531" w14:paraId="5EE3732A" w14:textId="77777777">
        <w:tc>
          <w:tcPr>
            <w:tcW w:w="3369" w:type="dxa"/>
            <w:tcBorders>
              <w:top w:val="single" w:sz="4" w:space="0" w:color="000000"/>
              <w:left w:val="single" w:sz="4" w:space="0" w:color="000000"/>
              <w:bottom w:val="single" w:sz="4" w:space="0" w:color="000000"/>
            </w:tcBorders>
            <w:shd w:val="clear" w:color="auto" w:fill="auto"/>
          </w:tcPr>
          <w:p w14:paraId="3221B791"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Galimai patirtu smurto ir (ar) priekabiavimo data, vieta, laikas, kitos svarbios faktinės aplinkybės:</w:t>
            </w:r>
          </w:p>
        </w:tc>
        <w:tc>
          <w:tcPr>
            <w:tcW w:w="6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8BF92F" w14:textId="77777777" w:rsidR="009E2531" w:rsidRDefault="009E2531">
            <w:pPr>
              <w:tabs>
                <w:tab w:val="left" w:pos="567"/>
              </w:tabs>
              <w:snapToGrid w:val="0"/>
              <w:jc w:val="both"/>
              <w:rPr>
                <w:rFonts w:eastAsia="NSimSun" w:cs="Arial"/>
                <w:kern w:val="2"/>
                <w:szCs w:val="24"/>
                <w:lang w:eastAsia="zh-CN" w:bidi="hi-IN"/>
              </w:rPr>
            </w:pPr>
          </w:p>
        </w:tc>
      </w:tr>
      <w:tr w:rsidR="009E2531" w14:paraId="3A306181"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56C5EC19" w14:textId="77777777" w:rsidR="009E2531" w:rsidRDefault="00582A61">
            <w:pPr>
              <w:tabs>
                <w:tab w:val="left" w:pos="567"/>
              </w:tabs>
              <w:jc w:val="both"/>
              <w:rPr>
                <w:rFonts w:eastAsia="NSimSun" w:cs="Arial"/>
                <w:b/>
                <w:kern w:val="2"/>
                <w:szCs w:val="24"/>
                <w:lang w:eastAsia="zh-CN" w:bidi="hi-IN"/>
              </w:rPr>
            </w:pPr>
            <w:r>
              <w:rPr>
                <w:rFonts w:eastAsia="NSimSun" w:cs="Arial"/>
                <w:b/>
                <w:kern w:val="2"/>
                <w:szCs w:val="24"/>
                <w:lang w:eastAsia="zh-CN" w:bidi="hi-IN"/>
              </w:rPr>
              <w:t>Kokia smurto forma naudota:</w:t>
            </w:r>
          </w:p>
          <w:p w14:paraId="01FF4CC2" w14:textId="77777777" w:rsidR="009E2531" w:rsidRDefault="009E2531">
            <w:pPr>
              <w:tabs>
                <w:tab w:val="left" w:pos="567"/>
              </w:tabs>
              <w:jc w:val="both"/>
              <w:rPr>
                <w:rFonts w:eastAsia="NSimSun" w:cs="Arial"/>
                <w:b/>
                <w:kern w:val="2"/>
                <w:szCs w:val="24"/>
                <w:lang w:eastAsia="zh-CN" w:bidi="hi-IN"/>
              </w:rPr>
            </w:pPr>
          </w:p>
        </w:tc>
      </w:tr>
      <w:tr w:rsidR="009E2531" w14:paraId="0188351D"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6D196017" w14:textId="77777777" w:rsidR="009E2531" w:rsidRDefault="00582A61">
            <w:pPr>
              <w:tabs>
                <w:tab w:val="left" w:pos="567"/>
              </w:tabs>
              <w:jc w:val="both"/>
              <w:rPr>
                <w:rFonts w:eastAsia="NSimSun" w:cs="Arial"/>
                <w:kern w:val="2"/>
                <w:szCs w:val="24"/>
                <w:lang w:eastAsia="zh-CN" w:bidi="hi-IN"/>
              </w:rPr>
            </w:pPr>
            <w:r>
              <w:rPr>
                <w:rFonts w:eastAsia="NSimSun" w:cs="Arial"/>
                <w:noProof/>
                <w:kern w:val="2"/>
                <w:szCs w:val="24"/>
                <w:lang w:eastAsia="lt-LT"/>
              </w:rPr>
              <mc:AlternateContent>
                <mc:Choice Requires="wps">
                  <w:drawing>
                    <wp:anchor distT="0" distB="0" distL="114935" distR="114935" simplePos="0" relativeHeight="2" behindDoc="1" locked="0" layoutInCell="1" allowOverlap="1" wp14:anchorId="1454FA29" wp14:editId="1B0DA068">
                      <wp:simplePos x="0" y="0"/>
                      <wp:positionH relativeFrom="column">
                        <wp:posOffset>-3810</wp:posOffset>
                      </wp:positionH>
                      <wp:positionV relativeFrom="paragraph">
                        <wp:posOffset>61595</wp:posOffset>
                      </wp:positionV>
                      <wp:extent cx="177800" cy="149225"/>
                      <wp:effectExtent l="0" t="0" r="0" b="0"/>
                      <wp:wrapSquare wrapText="bothSides"/>
                      <wp:docPr id="2" name="Paveikslas1"/>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19D6BED" id="Paveikslas1" o:spid="_x0000_s1026" style="position:absolute;margin-left:-.3pt;margin-top:4.85pt;width:14pt;height:11.75pt;z-index:-50331647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" stroked="f" strokeweight=".26mm">
                      <w10:wrap type="square"/>
                    </v:rect>
                  </w:pict>
                </mc:Fallback>
              </mc:AlternateContent>
            </w:r>
            <w:r>
              <w:rPr>
                <w:rFonts w:eastAsia="NSimSun" w:cs="Arial"/>
                <w:b/>
                <w:i/>
                <w:kern w:val="2"/>
                <w:szCs w:val="24"/>
                <w:lang w:eastAsia="zh-CN" w:bidi="hi-IN"/>
              </w:rPr>
              <w:t>Fizinis:</w:t>
            </w:r>
            <w:r>
              <w:rPr>
                <w:rFonts w:eastAsia="NSimSun" w:cs="Arial"/>
                <w:kern w:val="2"/>
                <w:szCs w:val="24"/>
                <w:lang w:eastAsia="zh-CN" w:bidi="hi-IN"/>
              </w:rPr>
              <w:t xml:space="preserve"> užgauliojimas veiksmais (pargriovimas, kumštelėjimas, spjaudymas, daiktų atiminėjimas ar gadinimas ir kt.)</w:t>
            </w:r>
          </w:p>
        </w:tc>
      </w:tr>
      <w:tr w:rsidR="009E2531" w14:paraId="486F22DD"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616A5C98" w14:textId="77777777" w:rsidR="009E2531" w:rsidRDefault="00582A61">
            <w:pPr>
              <w:tabs>
                <w:tab w:val="left" w:pos="567"/>
              </w:tabs>
              <w:jc w:val="both"/>
              <w:rPr>
                <w:rFonts w:eastAsia="NSimSun" w:cs="Arial"/>
                <w:kern w:val="2"/>
                <w:szCs w:val="24"/>
                <w:lang w:eastAsia="zh-CN" w:bidi="hi-IN"/>
              </w:rPr>
            </w:pPr>
            <w:r>
              <w:rPr>
                <w:rFonts w:eastAsia="NSimSun" w:cs="Arial"/>
                <w:noProof/>
                <w:kern w:val="2"/>
                <w:szCs w:val="24"/>
                <w:lang w:eastAsia="lt-LT"/>
              </w:rPr>
              <mc:AlternateContent>
                <mc:Choice Requires="wps">
                  <w:drawing>
                    <wp:anchor distT="0" distB="0" distL="114935" distR="114935" simplePos="0" relativeHeight="3" behindDoc="1" locked="0" layoutInCell="1" allowOverlap="1" wp14:anchorId="74CF8162" wp14:editId="57A37101">
                      <wp:simplePos x="0" y="0"/>
                      <wp:positionH relativeFrom="column">
                        <wp:posOffset>1270</wp:posOffset>
                      </wp:positionH>
                      <wp:positionV relativeFrom="paragraph">
                        <wp:posOffset>82550</wp:posOffset>
                      </wp:positionV>
                      <wp:extent cx="177800" cy="149225"/>
                      <wp:effectExtent l="0" t="0" r="0" b="0"/>
                      <wp:wrapSquare wrapText="bothSides"/>
                      <wp:docPr id="3" name="Paveikslas2"/>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B473783" id="Paveikslas2" o:spid="_x0000_s1026" style="position:absolute;margin-left:.1pt;margin-top:6.5pt;width:14pt;height:11.75pt;z-index:-50331647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" stroked="f" strokeweight=".26mm">
                      <w10:wrap type="square"/>
                    </v:rect>
                  </w:pict>
                </mc:Fallback>
              </mc:AlternateContent>
            </w:r>
            <w:r>
              <w:rPr>
                <w:rFonts w:eastAsia="NSimSun" w:cs="Arial"/>
                <w:b/>
                <w:i/>
                <w:kern w:val="2"/>
                <w:szCs w:val="24"/>
                <w:lang w:eastAsia="zh-CN" w:bidi="hi-IN"/>
              </w:rPr>
              <w:t>Elektroninis:</w:t>
            </w:r>
            <w:r>
              <w:rPr>
                <w:rFonts w:eastAsia="NSimSun" w:cs="Arial"/>
                <w:kern w:val="2"/>
                <w:szCs w:val="24"/>
                <w:lang w:eastAsia="zh-CN" w:bidi="hi-IN"/>
              </w:rPr>
              <w:t xml:space="preserve"> smurtaujama susirašinėjant el. paštu, socialiniuose tinkluose, naudojantis ryšio priemonėmis (asmeninių gyvenimo detalių viešinimas, skaudinantis bendravimas pokalbių kambariuose, nemalonių žinučių ar el. laiškų gavimas ir kt.)</w:t>
            </w:r>
          </w:p>
        </w:tc>
      </w:tr>
      <w:tr w:rsidR="009E2531" w14:paraId="169D0B0D"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auto"/>
          </w:tcPr>
          <w:p w14:paraId="6A994FF3" w14:textId="77777777" w:rsidR="009E2531" w:rsidRDefault="00582A61">
            <w:pPr>
              <w:tabs>
                <w:tab w:val="left" w:pos="567"/>
              </w:tabs>
              <w:jc w:val="both"/>
              <w:rPr>
                <w:rFonts w:eastAsia="NSimSun" w:cs="Arial"/>
                <w:kern w:val="2"/>
                <w:szCs w:val="24"/>
                <w:lang w:eastAsia="zh-CN" w:bidi="hi-IN"/>
              </w:rPr>
            </w:pPr>
            <w:r>
              <w:rPr>
                <w:rFonts w:eastAsia="NSimSun" w:cs="Arial"/>
                <w:noProof/>
                <w:kern w:val="2"/>
                <w:szCs w:val="24"/>
                <w:lang w:eastAsia="lt-LT"/>
              </w:rPr>
              <mc:AlternateContent>
                <mc:Choice Requires="wps">
                  <w:drawing>
                    <wp:anchor distT="0" distB="0" distL="114935" distR="114935" simplePos="0" relativeHeight="4" behindDoc="1" locked="0" layoutInCell="1" allowOverlap="1" wp14:anchorId="34331C7D" wp14:editId="27D8BB2F">
                      <wp:simplePos x="0" y="0"/>
                      <wp:positionH relativeFrom="column">
                        <wp:posOffset>-3810</wp:posOffset>
                      </wp:positionH>
                      <wp:positionV relativeFrom="paragraph">
                        <wp:posOffset>132080</wp:posOffset>
                      </wp:positionV>
                      <wp:extent cx="177800" cy="149225"/>
                      <wp:effectExtent l="0" t="0" r="0" b="0"/>
                      <wp:wrapSquare wrapText="bothSides"/>
                      <wp:docPr id="4" name="Paveikslas3"/>
                      <wp:cNvGraphicFramePr/>
                      <a:graphic xmlns:a="http://schemas.openxmlformats.org/drawingml/2006/main">
                        <a:graphicData uri="http://schemas.microsoft.com/office/word/2010/wordprocessingShape">
                          <wps:wsp>
                            <wps:cNvSpPr/>
                            <wps:spPr>
                              <a:xfrm>
                                <a:off x="0" y="0"/>
                                <a:ext cx="177120" cy="148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D09CE48" id="Paveikslas3" o:spid="_x0000_s1026" style="position:absolute;margin-left:-.3pt;margin-top:10.4pt;width:14pt;height:11.75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" stroked="f" strokeweight=".26mm">
                      <w10:wrap type="square"/>
                    </v:rect>
                  </w:pict>
                </mc:Fallback>
              </mc:AlternateContent>
            </w:r>
            <w:r>
              <w:rPr>
                <w:rFonts w:eastAsia="NSimSun" w:cs="Arial"/>
                <w:b/>
                <w:i/>
                <w:kern w:val="2"/>
                <w:szCs w:val="24"/>
                <w:lang w:eastAsia="zh-CN" w:bidi="hi-IN"/>
              </w:rPr>
              <w:t>Psichologinis, emocinis smurtas:</w:t>
            </w:r>
            <w:r>
              <w:rPr>
                <w:rFonts w:eastAsia="NSimSun" w:cs="Arial"/>
                <w:kern w:val="2"/>
                <w:szCs w:val="24"/>
                <w:lang w:eastAsia="zh-CN" w:bidi="hi-IN"/>
              </w:rPr>
              <w:t xml:space="preserve"> žeidžiantys žodžiai, pastabos, grasinimai, draudimai, kaltinimai, patyčios, gąsdinimai ir kt.</w:t>
            </w:r>
          </w:p>
        </w:tc>
      </w:tr>
      <w:tr w:rsidR="009E2531" w14:paraId="60CC48F7" w14:textId="77777777">
        <w:tc>
          <w:tcPr>
            <w:tcW w:w="4644" w:type="dxa"/>
            <w:gridSpan w:val="2"/>
            <w:tcBorders>
              <w:top w:val="single" w:sz="4" w:space="0" w:color="000000"/>
              <w:left w:val="single" w:sz="4" w:space="0" w:color="000000"/>
              <w:bottom w:val="single" w:sz="4" w:space="0" w:color="000000"/>
            </w:tcBorders>
            <w:shd w:val="clear" w:color="auto" w:fill="auto"/>
          </w:tcPr>
          <w:p w14:paraId="21BDA92C" w14:textId="77777777" w:rsidR="009E2531" w:rsidRDefault="009E2531">
            <w:pPr>
              <w:tabs>
                <w:tab w:val="left" w:pos="567"/>
              </w:tabs>
              <w:snapToGrid w:val="0"/>
              <w:jc w:val="both"/>
              <w:rPr>
                <w:rFonts w:eastAsia="NSimSun" w:cs="Arial"/>
                <w:kern w:val="2"/>
                <w:szCs w:val="24"/>
                <w:lang w:eastAsia="zh-CN" w:bidi="hi-IN"/>
              </w:rPr>
            </w:pPr>
          </w:p>
          <w:p w14:paraId="040FC059"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Ar tai pasikartojantys veiksmai, trunkantys ilgą laiką (pateikite papildomą svarbią informaciją)?</w:t>
            </w:r>
          </w:p>
          <w:p w14:paraId="6B52D51F"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E857" w14:textId="77777777" w:rsidR="009E2531" w:rsidRDefault="009E2531">
            <w:pPr>
              <w:tabs>
                <w:tab w:val="left" w:pos="567"/>
              </w:tabs>
              <w:snapToGrid w:val="0"/>
              <w:jc w:val="both"/>
              <w:rPr>
                <w:rFonts w:eastAsia="NSimSun" w:cs="Arial"/>
                <w:kern w:val="2"/>
                <w:szCs w:val="24"/>
                <w:lang w:eastAsia="zh-CN" w:bidi="hi-IN"/>
              </w:rPr>
            </w:pPr>
          </w:p>
        </w:tc>
      </w:tr>
      <w:tr w:rsidR="009E2531" w14:paraId="6EA2CC4D" w14:textId="77777777">
        <w:tc>
          <w:tcPr>
            <w:tcW w:w="9770" w:type="dxa"/>
            <w:gridSpan w:val="3"/>
            <w:tcBorders>
              <w:top w:val="single" w:sz="4" w:space="0" w:color="000000"/>
              <w:left w:val="single" w:sz="4" w:space="0" w:color="000000"/>
              <w:bottom w:val="single" w:sz="4" w:space="0" w:color="000000"/>
              <w:right w:val="single" w:sz="4" w:space="0" w:color="000000"/>
            </w:tcBorders>
            <w:shd w:val="clear" w:color="auto" w:fill="E7E6E6"/>
          </w:tcPr>
          <w:p w14:paraId="18181322"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Duomenys apie galimai smurtaujantį (-čius) ir (ar) priekabiaujantį (-čius) asmenį (-is):</w:t>
            </w:r>
          </w:p>
        </w:tc>
      </w:tr>
      <w:tr w:rsidR="009E2531" w14:paraId="37C956E3" w14:textId="77777777">
        <w:tc>
          <w:tcPr>
            <w:tcW w:w="4644" w:type="dxa"/>
            <w:gridSpan w:val="2"/>
            <w:tcBorders>
              <w:top w:val="single" w:sz="4" w:space="0" w:color="000000"/>
              <w:left w:val="single" w:sz="4" w:space="0" w:color="000000"/>
              <w:bottom w:val="single" w:sz="4" w:space="0" w:color="000000"/>
            </w:tcBorders>
            <w:shd w:val="clear" w:color="auto" w:fill="auto"/>
          </w:tcPr>
          <w:p w14:paraId="768494B7" w14:textId="77777777" w:rsidR="009E2531" w:rsidRDefault="002E709B">
            <w:pPr>
              <w:tabs>
                <w:tab w:val="left" w:pos="567"/>
              </w:tabs>
              <w:jc w:val="both"/>
              <w:rPr>
                <w:rFonts w:eastAsia="NSimSun" w:cs="Arial"/>
                <w:kern w:val="2"/>
                <w:szCs w:val="24"/>
                <w:lang w:eastAsia="zh-CN" w:bidi="hi-IN"/>
              </w:rPr>
            </w:pPr>
            <w:r>
              <w:rPr>
                <w:rFonts w:eastAsia="NSimSun" w:cs="Arial"/>
                <w:kern w:val="2"/>
                <w:szCs w:val="24"/>
                <w:lang w:eastAsia="zh-CN" w:bidi="hi-IN"/>
              </w:rPr>
              <w:t>Darbuotojo (-ų) pareigos</w:t>
            </w:r>
          </w:p>
          <w:p w14:paraId="574A1C4D"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9E7F" w14:textId="77777777" w:rsidR="009E2531" w:rsidRDefault="009E2531">
            <w:pPr>
              <w:tabs>
                <w:tab w:val="left" w:pos="567"/>
              </w:tabs>
              <w:snapToGrid w:val="0"/>
              <w:jc w:val="both"/>
              <w:rPr>
                <w:rFonts w:eastAsia="NSimSun" w:cs="Arial"/>
                <w:kern w:val="2"/>
                <w:szCs w:val="24"/>
                <w:lang w:eastAsia="zh-CN" w:bidi="hi-IN"/>
              </w:rPr>
            </w:pPr>
          </w:p>
        </w:tc>
      </w:tr>
      <w:tr w:rsidR="009E2531" w14:paraId="3AE5123B" w14:textId="77777777">
        <w:tc>
          <w:tcPr>
            <w:tcW w:w="4644" w:type="dxa"/>
            <w:gridSpan w:val="2"/>
            <w:tcBorders>
              <w:top w:val="single" w:sz="4" w:space="0" w:color="000000"/>
              <w:left w:val="single" w:sz="4" w:space="0" w:color="000000"/>
              <w:bottom w:val="single" w:sz="4" w:space="0" w:color="000000"/>
            </w:tcBorders>
            <w:shd w:val="clear" w:color="auto" w:fill="auto"/>
          </w:tcPr>
          <w:p w14:paraId="421719C2" w14:textId="77777777" w:rsidR="009E253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w:t>
            </w:r>
            <w:r w:rsidR="002E709B">
              <w:rPr>
                <w:rFonts w:eastAsia="NSimSun" w:cs="Arial"/>
                <w:kern w:val="2"/>
                <w:szCs w:val="24"/>
                <w:lang w:eastAsia="zh-CN" w:bidi="hi-IN"/>
              </w:rPr>
              <w:t>rbuotojo (-ų) vardas ir pavardė</w:t>
            </w:r>
          </w:p>
          <w:p w14:paraId="0B43F269"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4BD5" w14:textId="77777777" w:rsidR="009E2531" w:rsidRDefault="009E2531">
            <w:pPr>
              <w:tabs>
                <w:tab w:val="left" w:pos="567"/>
              </w:tabs>
              <w:snapToGrid w:val="0"/>
              <w:jc w:val="both"/>
              <w:rPr>
                <w:rFonts w:eastAsia="NSimSun" w:cs="Arial"/>
                <w:kern w:val="2"/>
                <w:szCs w:val="24"/>
                <w:lang w:eastAsia="zh-CN" w:bidi="hi-IN"/>
              </w:rPr>
            </w:pPr>
          </w:p>
        </w:tc>
      </w:tr>
      <w:tr w:rsidR="009E2531" w14:paraId="147CA609" w14:textId="77777777">
        <w:tc>
          <w:tcPr>
            <w:tcW w:w="4644" w:type="dxa"/>
            <w:gridSpan w:val="2"/>
            <w:tcBorders>
              <w:top w:val="single" w:sz="4" w:space="0" w:color="000000"/>
              <w:left w:val="single" w:sz="4" w:space="0" w:color="000000"/>
              <w:bottom w:val="single" w:sz="4" w:space="0" w:color="000000"/>
            </w:tcBorders>
            <w:shd w:val="clear" w:color="auto" w:fill="auto"/>
          </w:tcPr>
          <w:p w14:paraId="00F931D6" w14:textId="77777777" w:rsidR="009E2531" w:rsidRDefault="002E709B">
            <w:pPr>
              <w:tabs>
                <w:tab w:val="left" w:pos="567"/>
              </w:tabs>
              <w:jc w:val="both"/>
              <w:rPr>
                <w:rFonts w:eastAsia="NSimSun" w:cs="Arial"/>
                <w:kern w:val="2"/>
                <w:szCs w:val="24"/>
                <w:lang w:eastAsia="zh-CN" w:bidi="hi-IN"/>
              </w:rPr>
            </w:pPr>
            <w:r>
              <w:rPr>
                <w:rFonts w:eastAsia="NSimSun" w:cs="Arial"/>
                <w:kern w:val="2"/>
                <w:szCs w:val="24"/>
                <w:lang w:eastAsia="zh-CN" w:bidi="hi-IN"/>
              </w:rPr>
              <w:t>Liudytojų kontaktiniai duomenys</w:t>
            </w:r>
          </w:p>
          <w:p w14:paraId="72F98E65" w14:textId="77777777" w:rsidR="009E2531" w:rsidRDefault="009E2531">
            <w:pPr>
              <w:tabs>
                <w:tab w:val="left" w:pos="567"/>
              </w:tabs>
              <w:jc w:val="both"/>
              <w:rPr>
                <w:rFonts w:eastAsia="NSimSun" w:cs="Arial"/>
                <w:kern w:val="2"/>
                <w:szCs w:val="24"/>
                <w:lang w:eastAsia="zh-CN" w:bidi="hi-I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A69C" w14:textId="77777777" w:rsidR="009E2531" w:rsidRDefault="009E2531">
            <w:pPr>
              <w:tabs>
                <w:tab w:val="left" w:pos="567"/>
              </w:tabs>
              <w:snapToGrid w:val="0"/>
              <w:jc w:val="both"/>
              <w:rPr>
                <w:rFonts w:eastAsia="NSimSun" w:cs="Arial"/>
                <w:kern w:val="2"/>
                <w:szCs w:val="24"/>
                <w:lang w:eastAsia="zh-CN" w:bidi="hi-IN"/>
              </w:rPr>
            </w:pPr>
          </w:p>
        </w:tc>
      </w:tr>
    </w:tbl>
    <w:p w14:paraId="0CFA6863" w14:textId="77777777" w:rsidR="009E2531" w:rsidRDefault="009E2531">
      <w:pPr>
        <w:tabs>
          <w:tab w:val="left" w:pos="567"/>
        </w:tabs>
        <w:jc w:val="both"/>
        <w:rPr>
          <w:rFonts w:eastAsia="NSimSun" w:cs="Arial"/>
          <w:kern w:val="2"/>
          <w:szCs w:val="24"/>
          <w:lang w:eastAsia="zh-CN" w:bidi="hi-IN"/>
        </w:rPr>
      </w:pPr>
    </w:p>
    <w:p w14:paraId="7D834B85" w14:textId="77777777" w:rsidR="009E2531" w:rsidRDefault="009E2531">
      <w:pPr>
        <w:tabs>
          <w:tab w:val="left" w:pos="567"/>
        </w:tabs>
        <w:jc w:val="both"/>
        <w:rPr>
          <w:rFonts w:eastAsia="NSimSun" w:cs="Arial"/>
          <w:kern w:val="2"/>
          <w:szCs w:val="24"/>
          <w:lang w:eastAsia="zh-CN" w:bidi="hi-IN"/>
        </w:rPr>
      </w:pPr>
    </w:p>
    <w:p w14:paraId="30F517F1" w14:textId="77777777" w:rsidR="009E2531" w:rsidRDefault="009E2531">
      <w:pPr>
        <w:tabs>
          <w:tab w:val="left" w:pos="567"/>
        </w:tabs>
        <w:jc w:val="both"/>
        <w:rPr>
          <w:rFonts w:eastAsia="NSimSun" w:cs="Arial"/>
          <w:kern w:val="2"/>
          <w:szCs w:val="24"/>
          <w:lang w:eastAsia="zh-CN" w:bidi="hi-IN"/>
        </w:rPr>
      </w:pPr>
    </w:p>
    <w:tbl>
      <w:tblPr>
        <w:tblW w:w="9741" w:type="dxa"/>
        <w:tblInd w:w="-108" w:type="dxa"/>
        <w:tblLook w:val="04A0" w:firstRow="1" w:lastRow="0" w:firstColumn="1" w:lastColumn="0" w:noHBand="0" w:noVBand="1"/>
      </w:tblPr>
      <w:tblGrid>
        <w:gridCol w:w="3247"/>
        <w:gridCol w:w="3247"/>
        <w:gridCol w:w="3247"/>
      </w:tblGrid>
      <w:tr w:rsidR="009E2531" w14:paraId="37490136" w14:textId="77777777">
        <w:tc>
          <w:tcPr>
            <w:tcW w:w="3247" w:type="dxa"/>
            <w:tcBorders>
              <w:bottom w:val="single" w:sz="4" w:space="0" w:color="000000"/>
            </w:tcBorders>
            <w:shd w:val="clear" w:color="auto" w:fill="auto"/>
          </w:tcPr>
          <w:p w14:paraId="45A43E4F" w14:textId="77777777" w:rsidR="009E2531" w:rsidRDefault="009E2531">
            <w:pPr>
              <w:tabs>
                <w:tab w:val="left" w:pos="567"/>
              </w:tabs>
              <w:snapToGrid w:val="0"/>
              <w:jc w:val="both"/>
              <w:rPr>
                <w:rFonts w:eastAsia="NSimSun" w:cs="Arial"/>
                <w:kern w:val="2"/>
                <w:szCs w:val="24"/>
                <w:lang w:eastAsia="zh-CN" w:bidi="hi-IN"/>
              </w:rPr>
            </w:pPr>
          </w:p>
        </w:tc>
        <w:tc>
          <w:tcPr>
            <w:tcW w:w="3247" w:type="dxa"/>
            <w:shd w:val="clear" w:color="auto" w:fill="auto"/>
          </w:tcPr>
          <w:p w14:paraId="48F73AA9" w14:textId="77777777" w:rsidR="009E2531" w:rsidRDefault="009E2531">
            <w:pPr>
              <w:tabs>
                <w:tab w:val="left" w:pos="567"/>
              </w:tabs>
              <w:snapToGrid w:val="0"/>
              <w:jc w:val="both"/>
              <w:rPr>
                <w:rFonts w:eastAsia="NSimSun" w:cs="Arial"/>
                <w:kern w:val="2"/>
                <w:szCs w:val="24"/>
                <w:lang w:eastAsia="zh-CN" w:bidi="hi-IN"/>
              </w:rPr>
            </w:pPr>
          </w:p>
        </w:tc>
        <w:tc>
          <w:tcPr>
            <w:tcW w:w="3247" w:type="dxa"/>
            <w:tcBorders>
              <w:bottom w:val="single" w:sz="4" w:space="0" w:color="000000"/>
            </w:tcBorders>
            <w:shd w:val="clear" w:color="auto" w:fill="auto"/>
          </w:tcPr>
          <w:p w14:paraId="4F9236B1" w14:textId="77777777" w:rsidR="009E2531" w:rsidRDefault="009E2531">
            <w:pPr>
              <w:tabs>
                <w:tab w:val="left" w:pos="567"/>
              </w:tabs>
              <w:snapToGrid w:val="0"/>
              <w:jc w:val="both"/>
              <w:rPr>
                <w:rFonts w:eastAsia="NSimSun" w:cs="Arial"/>
                <w:kern w:val="2"/>
                <w:szCs w:val="24"/>
                <w:lang w:eastAsia="zh-CN" w:bidi="hi-IN"/>
              </w:rPr>
            </w:pPr>
          </w:p>
        </w:tc>
      </w:tr>
    </w:tbl>
    <w:p w14:paraId="06C05774" w14:textId="77777777" w:rsidR="00582A61" w:rsidRDefault="00582A61">
      <w:pPr>
        <w:tabs>
          <w:tab w:val="left" w:pos="567"/>
        </w:tabs>
        <w:jc w:val="both"/>
        <w:rPr>
          <w:rFonts w:eastAsia="NSimSun" w:cs="Arial"/>
          <w:kern w:val="2"/>
          <w:szCs w:val="24"/>
          <w:lang w:eastAsia="zh-CN" w:bidi="hi-IN"/>
        </w:rPr>
      </w:pPr>
      <w:r>
        <w:rPr>
          <w:rFonts w:eastAsia="NSimSun" w:cs="Arial"/>
          <w:kern w:val="2"/>
          <w:szCs w:val="24"/>
          <w:lang w:eastAsia="zh-CN" w:bidi="hi-IN"/>
        </w:rPr>
        <w:t>(darbuotojo vardas ir pavardė)</w:t>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r>
      <w:r>
        <w:rPr>
          <w:rFonts w:eastAsia="NSimSun" w:cs="Arial"/>
          <w:kern w:val="2"/>
          <w:szCs w:val="24"/>
          <w:lang w:eastAsia="zh-CN" w:bidi="hi-IN"/>
        </w:rPr>
        <w:tab/>
        <w:t>(parašas)</w:t>
      </w:r>
    </w:p>
    <w:p w14:paraId="1BE7A0A9" w14:textId="77777777" w:rsidR="009E2531" w:rsidRDefault="009E2531">
      <w:pPr>
        <w:tabs>
          <w:tab w:val="left" w:pos="567"/>
        </w:tabs>
        <w:jc w:val="both"/>
        <w:rPr>
          <w:rFonts w:eastAsia="NSimSun" w:cs="Arial"/>
          <w:kern w:val="2"/>
          <w:sz w:val="20"/>
          <w:szCs w:val="24"/>
          <w:lang w:eastAsia="zh-CN" w:bidi="hi-IN"/>
        </w:rPr>
        <w:sectPr w:rsidR="009E2531" w:rsidSect="0026366B">
          <w:pgSz w:w="11906" w:h="16838"/>
          <w:pgMar w:top="1134" w:right="707" w:bottom="1134" w:left="1134" w:header="567" w:footer="0" w:gutter="0"/>
          <w:cols w:space="720"/>
          <w:formProt w:val="0"/>
          <w:docGrid w:linePitch="312"/>
        </w:sectPr>
      </w:pPr>
    </w:p>
    <w:p w14:paraId="200B2A9E" w14:textId="77777777" w:rsidR="00582A61" w:rsidRDefault="00AA4370" w:rsidP="00AA4370">
      <w:pPr>
        <w:tabs>
          <w:tab w:val="left" w:pos="567"/>
        </w:tabs>
        <w:ind w:left="4473" w:firstLine="914"/>
        <w:rPr>
          <w:rFonts w:eastAsia="NSimSun" w:cs="Arial"/>
          <w:kern w:val="2"/>
          <w:szCs w:val="24"/>
          <w:lang w:eastAsia="zh-CN" w:bidi="hi-IN"/>
        </w:rPr>
      </w:pPr>
      <w:bookmarkStart w:id="0" w:name="_Hlk120613052"/>
      <w:r>
        <w:rPr>
          <w:rFonts w:eastAsia="NSimSun" w:cs="Arial"/>
          <w:kern w:val="2"/>
          <w:szCs w:val="24"/>
          <w:lang w:eastAsia="zh-CN" w:bidi="hi-IN"/>
        </w:rPr>
        <w:lastRenderedPageBreak/>
        <w:t>Kupiškio</w:t>
      </w:r>
      <w:r w:rsidR="00582A61">
        <w:rPr>
          <w:rFonts w:eastAsia="NSimSun" w:cs="Arial"/>
          <w:kern w:val="2"/>
          <w:szCs w:val="24"/>
          <w:lang w:eastAsia="zh-CN" w:bidi="hi-IN"/>
        </w:rPr>
        <w:t xml:space="preserve"> rajono savivaldybės </w:t>
      </w:r>
      <w:r>
        <w:rPr>
          <w:rFonts w:eastAsia="NSimSun" w:cs="Arial"/>
          <w:kern w:val="2"/>
          <w:szCs w:val="24"/>
          <w:lang w:eastAsia="zh-CN" w:bidi="hi-IN"/>
        </w:rPr>
        <w:t>ad</w:t>
      </w:r>
      <w:r w:rsidR="00582A61">
        <w:rPr>
          <w:rFonts w:eastAsia="NSimSun" w:cs="Arial"/>
          <w:kern w:val="2"/>
          <w:szCs w:val="24"/>
          <w:lang w:eastAsia="zh-CN" w:bidi="hi-IN"/>
        </w:rPr>
        <w:t xml:space="preserve">ministracijos  </w:t>
      </w:r>
    </w:p>
    <w:p w14:paraId="676EC437" w14:textId="77777777" w:rsidR="009E2531" w:rsidRDefault="00AA4370" w:rsidP="00AA4370">
      <w:pPr>
        <w:tabs>
          <w:tab w:val="left" w:pos="567"/>
        </w:tabs>
        <w:rPr>
          <w:rFonts w:eastAsia="NSimSun" w:cs="Arial"/>
          <w:kern w:val="2"/>
          <w:szCs w:val="24"/>
          <w:lang w:eastAsia="zh-CN" w:bidi="hi-IN"/>
        </w:rPr>
      </w:pPr>
      <w:r>
        <w:rPr>
          <w:rFonts w:eastAsia="NSimSun" w:cs="Arial"/>
          <w:kern w:val="2"/>
          <w:szCs w:val="24"/>
          <w:lang w:eastAsia="zh-CN" w:bidi="hi-IN"/>
        </w:rPr>
        <w:tab/>
      </w:r>
      <w:r>
        <w:rPr>
          <w:rFonts w:eastAsia="NSimSun" w:cs="Arial"/>
          <w:kern w:val="2"/>
          <w:szCs w:val="24"/>
          <w:lang w:eastAsia="zh-CN" w:bidi="hi-IN"/>
        </w:rPr>
        <w:tab/>
        <w:t xml:space="preserve">                                                                              </w:t>
      </w:r>
      <w:r w:rsidR="00582A61">
        <w:rPr>
          <w:rFonts w:eastAsia="NSimSun" w:cs="Arial"/>
          <w:kern w:val="2"/>
          <w:szCs w:val="24"/>
          <w:lang w:eastAsia="zh-CN" w:bidi="hi-IN"/>
        </w:rPr>
        <w:t>smurto ir priekabiavimo politikos 2 priedas</w:t>
      </w:r>
    </w:p>
    <w:bookmarkEnd w:id="0"/>
    <w:p w14:paraId="1F6A6380" w14:textId="77777777" w:rsidR="009E2531" w:rsidRDefault="009E2531">
      <w:pPr>
        <w:tabs>
          <w:tab w:val="left" w:pos="567"/>
        </w:tabs>
        <w:ind w:left="4473" w:firstLine="914"/>
        <w:jc w:val="right"/>
        <w:rPr>
          <w:rFonts w:eastAsia="NSimSun" w:cs="Arial"/>
          <w:kern w:val="2"/>
          <w:szCs w:val="24"/>
          <w:lang w:eastAsia="zh-CN" w:bidi="hi-IN"/>
        </w:rPr>
      </w:pPr>
    </w:p>
    <w:p w14:paraId="4F77E018" w14:textId="77777777" w:rsidR="009E2531" w:rsidRDefault="00AA4370">
      <w:pPr>
        <w:tabs>
          <w:tab w:val="left" w:pos="790"/>
        </w:tabs>
        <w:ind w:firstLine="1020"/>
        <w:jc w:val="center"/>
        <w:rPr>
          <w:rFonts w:eastAsia="NSimSun" w:cs="Arial"/>
          <w:kern w:val="2"/>
          <w:szCs w:val="24"/>
          <w:lang w:eastAsia="zh-CN" w:bidi="hi-IN"/>
        </w:rPr>
      </w:pPr>
      <w:r>
        <w:rPr>
          <w:rFonts w:eastAsia="NSimSun" w:cs="Arial"/>
          <w:b/>
          <w:kern w:val="2"/>
          <w:szCs w:val="24"/>
          <w:lang w:eastAsia="zh-CN" w:bidi="hi-IN"/>
        </w:rPr>
        <w:t>KUPIŠKIO</w:t>
      </w:r>
      <w:r w:rsidR="00582A61">
        <w:rPr>
          <w:rFonts w:eastAsia="NSimSun" w:cs="Arial"/>
          <w:b/>
          <w:kern w:val="2"/>
          <w:szCs w:val="24"/>
          <w:lang w:eastAsia="zh-CN" w:bidi="hi-IN"/>
        </w:rPr>
        <w:t xml:space="preserve"> RAJONO SAVIVALDYBĖS ADMINISTRACIJOS SMURTO </w:t>
      </w:r>
    </w:p>
    <w:p w14:paraId="44DCD435" w14:textId="77777777" w:rsidR="009E2531" w:rsidRDefault="00582A61">
      <w:pPr>
        <w:tabs>
          <w:tab w:val="left" w:pos="790"/>
        </w:tabs>
        <w:ind w:firstLine="1020"/>
        <w:jc w:val="center"/>
        <w:rPr>
          <w:rFonts w:eastAsia="NSimSun" w:cs="Arial"/>
          <w:kern w:val="2"/>
          <w:szCs w:val="24"/>
          <w:lang w:eastAsia="zh-CN" w:bidi="hi-IN"/>
        </w:rPr>
      </w:pPr>
      <w:r>
        <w:rPr>
          <w:rFonts w:eastAsia="NSimSun" w:cs="Arial"/>
          <w:b/>
          <w:kern w:val="2"/>
          <w:szCs w:val="24"/>
          <w:lang w:eastAsia="zh-CN" w:bidi="hi-IN"/>
        </w:rPr>
        <w:t xml:space="preserve">IR PRIEKABIAVIMO DARBE PRANEŠIMŲ REGISTRAS </w:t>
      </w:r>
    </w:p>
    <w:p w14:paraId="66C5C6C6" w14:textId="77777777" w:rsidR="009E2531" w:rsidRDefault="009E2531">
      <w:pPr>
        <w:tabs>
          <w:tab w:val="left" w:pos="567"/>
        </w:tabs>
        <w:ind w:left="4473" w:firstLine="914"/>
        <w:jc w:val="center"/>
        <w:rPr>
          <w:rFonts w:eastAsia="NSimSun" w:cs="Arial"/>
          <w:b/>
          <w:kern w:val="2"/>
          <w:szCs w:val="24"/>
          <w:lang w:eastAsia="zh-CN" w:bidi="hi-IN"/>
        </w:rPr>
      </w:pPr>
    </w:p>
    <w:tbl>
      <w:tblPr>
        <w:tblW w:w="9638" w:type="dxa"/>
        <w:tblCellMar>
          <w:top w:w="55" w:type="dxa"/>
          <w:left w:w="55" w:type="dxa"/>
          <w:bottom w:w="55" w:type="dxa"/>
          <w:right w:w="55" w:type="dxa"/>
        </w:tblCellMar>
        <w:tblLook w:val="04A0" w:firstRow="1" w:lastRow="0" w:firstColumn="1" w:lastColumn="0" w:noHBand="0" w:noVBand="1"/>
      </w:tblPr>
      <w:tblGrid>
        <w:gridCol w:w="505"/>
        <w:gridCol w:w="2266"/>
        <w:gridCol w:w="1702"/>
        <w:gridCol w:w="3237"/>
        <w:gridCol w:w="1928"/>
      </w:tblGrid>
      <w:tr w:rsidR="009E2531" w14:paraId="6CF6435D" w14:textId="77777777">
        <w:tc>
          <w:tcPr>
            <w:tcW w:w="505" w:type="dxa"/>
            <w:tcBorders>
              <w:top w:val="single" w:sz="4" w:space="0" w:color="000000"/>
              <w:left w:val="single" w:sz="4" w:space="0" w:color="000000"/>
              <w:bottom w:val="single" w:sz="4" w:space="0" w:color="000000"/>
            </w:tcBorders>
            <w:shd w:val="clear" w:color="auto" w:fill="auto"/>
          </w:tcPr>
          <w:p w14:paraId="4C678BBF"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Eil.</w:t>
            </w:r>
          </w:p>
          <w:p w14:paraId="3B68F4DB"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Nr.</w:t>
            </w:r>
          </w:p>
        </w:tc>
        <w:tc>
          <w:tcPr>
            <w:tcW w:w="2266" w:type="dxa"/>
            <w:tcBorders>
              <w:top w:val="single" w:sz="4" w:space="0" w:color="000000"/>
              <w:left w:val="single" w:sz="4" w:space="0" w:color="000000"/>
              <w:bottom w:val="single" w:sz="4" w:space="0" w:color="000000"/>
            </w:tcBorders>
            <w:shd w:val="clear" w:color="auto" w:fill="auto"/>
          </w:tcPr>
          <w:p w14:paraId="44864090" w14:textId="77777777" w:rsidR="009E2531" w:rsidRDefault="00582A61">
            <w:pPr>
              <w:jc w:val="center"/>
              <w:rPr>
                <w:rFonts w:eastAsia="NSimSun" w:cs="Arial"/>
                <w:b/>
                <w:bCs/>
                <w:color w:val="000000"/>
                <w:kern w:val="2"/>
                <w:szCs w:val="24"/>
                <w:lang w:eastAsia="zh-CN" w:bidi="hi-IN"/>
              </w:rPr>
            </w:pPr>
            <w:r>
              <w:rPr>
                <w:rFonts w:eastAsia="NSimSun" w:cs="Arial"/>
                <w:b/>
                <w:bCs/>
                <w:color w:val="000000"/>
                <w:kern w:val="2"/>
                <w:szCs w:val="24"/>
                <w:lang w:eastAsia="zh-CN" w:bidi="hi-IN"/>
              </w:rPr>
              <w:t xml:space="preserve">Pranešimą teikiančio asmens </w:t>
            </w:r>
          </w:p>
          <w:p w14:paraId="6D67A755" w14:textId="77777777" w:rsidR="009E2531" w:rsidRDefault="00582A61">
            <w:pPr>
              <w:jc w:val="center"/>
              <w:rPr>
                <w:rFonts w:eastAsia="NSimSun" w:cs="Arial"/>
                <w:b/>
                <w:bCs/>
                <w:color w:val="000000"/>
                <w:kern w:val="2"/>
                <w:szCs w:val="24"/>
                <w:lang w:eastAsia="zh-CN" w:bidi="hi-IN"/>
              </w:rPr>
            </w:pPr>
            <w:r>
              <w:rPr>
                <w:rFonts w:eastAsia="NSimSun" w:cs="Arial"/>
                <w:b/>
                <w:bCs/>
                <w:color w:val="000000"/>
                <w:kern w:val="2"/>
                <w:szCs w:val="24"/>
                <w:lang w:eastAsia="zh-CN" w:bidi="hi-IN"/>
              </w:rPr>
              <w:t xml:space="preserve">Vardas Pavardė </w:t>
            </w:r>
          </w:p>
          <w:p w14:paraId="3C8B4B9C" w14:textId="77777777" w:rsidR="009E2531" w:rsidRDefault="009E2531">
            <w:pPr>
              <w:rPr>
                <w:rFonts w:eastAsia="NSimSun" w:cs="Arial"/>
                <w:kern w:val="2"/>
                <w:szCs w:val="24"/>
                <w:lang w:eastAsia="zh-CN" w:bidi="hi-IN"/>
              </w:rPr>
            </w:pPr>
          </w:p>
          <w:p w14:paraId="46E07085" w14:textId="77777777" w:rsidR="009E2531" w:rsidRDefault="009E2531">
            <w:pPr>
              <w:jc w:val="center"/>
              <w:rPr>
                <w:rFonts w:eastAsia="NSimSun" w:cs="Arial"/>
                <w:b/>
                <w:bCs/>
                <w:color w:val="000000"/>
                <w:kern w:val="2"/>
                <w:szCs w:val="24"/>
                <w:lang w:eastAsia="zh-CN" w:bidi="hi-IN"/>
              </w:rPr>
            </w:pPr>
          </w:p>
        </w:tc>
        <w:tc>
          <w:tcPr>
            <w:tcW w:w="1702" w:type="dxa"/>
            <w:tcBorders>
              <w:top w:val="single" w:sz="4" w:space="0" w:color="000000"/>
              <w:left w:val="single" w:sz="4" w:space="0" w:color="000000"/>
              <w:bottom w:val="single" w:sz="4" w:space="0" w:color="000000"/>
            </w:tcBorders>
            <w:shd w:val="clear" w:color="auto" w:fill="auto"/>
          </w:tcPr>
          <w:p w14:paraId="2B4977C8"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Pateikimo data</w:t>
            </w:r>
          </w:p>
        </w:tc>
        <w:tc>
          <w:tcPr>
            <w:tcW w:w="3237" w:type="dxa"/>
            <w:tcBorders>
              <w:top w:val="single" w:sz="4" w:space="0" w:color="000000"/>
              <w:left w:val="single" w:sz="4" w:space="0" w:color="000000"/>
              <w:bottom w:val="single" w:sz="4" w:space="0" w:color="000000"/>
            </w:tcBorders>
            <w:shd w:val="clear" w:color="auto" w:fill="auto"/>
          </w:tcPr>
          <w:p w14:paraId="3C8508DA"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Trumpas smurto ir priekabiavimo darbe atvejo aprašymas</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56B15AD3"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Priimtas spendimas</w:t>
            </w:r>
          </w:p>
        </w:tc>
      </w:tr>
      <w:tr w:rsidR="009E2531" w14:paraId="7A075083" w14:textId="77777777">
        <w:tc>
          <w:tcPr>
            <w:tcW w:w="505" w:type="dxa"/>
            <w:tcBorders>
              <w:left w:val="single" w:sz="4" w:space="0" w:color="000000"/>
              <w:bottom w:val="single" w:sz="4" w:space="0" w:color="000000"/>
            </w:tcBorders>
            <w:shd w:val="clear" w:color="auto" w:fill="auto"/>
          </w:tcPr>
          <w:p w14:paraId="3E834A82" w14:textId="77777777" w:rsidR="009E2531" w:rsidRDefault="009E2531">
            <w:pPr>
              <w:suppressLineNumbers/>
              <w:jc w:val="center"/>
              <w:rPr>
                <w:rFonts w:ascii="Liberation Serif" w:eastAsia="NSimSun" w:hAnsi="Liberation Serif" w:cs="Arial"/>
                <w:b/>
                <w:bCs/>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DCE43A7" w14:textId="77777777" w:rsidR="009E2531" w:rsidRDefault="009E2531">
            <w:pPr>
              <w:suppressLineNumbers/>
              <w:jc w:val="center"/>
              <w:rPr>
                <w:rFonts w:ascii="Liberation Serif" w:eastAsia="NSimSun" w:hAnsi="Liberation Serif" w:cs="Arial"/>
                <w:b/>
                <w:bCs/>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D06431E" w14:textId="77777777" w:rsidR="009E2531" w:rsidRDefault="009E2531">
            <w:pPr>
              <w:suppressLineNumbers/>
              <w:jc w:val="center"/>
              <w:rPr>
                <w:rFonts w:ascii="Liberation Serif" w:eastAsia="NSimSun" w:hAnsi="Liberation Serif" w:cs="Arial"/>
                <w:b/>
                <w:bCs/>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449D3DA" w14:textId="77777777" w:rsidR="009E2531" w:rsidRDefault="009E2531">
            <w:pPr>
              <w:suppressLineNumbers/>
              <w:jc w:val="center"/>
              <w:rPr>
                <w:rFonts w:ascii="Liberation Serif" w:eastAsia="NSimSun" w:hAnsi="Liberation Serif" w:cs="Arial"/>
                <w:b/>
                <w:bCs/>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F513912" w14:textId="77777777" w:rsidR="009E2531" w:rsidRDefault="009E2531">
            <w:pPr>
              <w:suppressLineNumbers/>
              <w:jc w:val="center"/>
              <w:rPr>
                <w:rFonts w:ascii="Liberation Serif" w:eastAsia="NSimSun" w:hAnsi="Liberation Serif" w:cs="Arial"/>
                <w:b/>
                <w:bCs/>
                <w:color w:val="000000"/>
                <w:kern w:val="2"/>
                <w:szCs w:val="24"/>
                <w:lang w:eastAsia="zh-CN" w:bidi="hi-IN"/>
              </w:rPr>
            </w:pPr>
          </w:p>
        </w:tc>
      </w:tr>
      <w:tr w:rsidR="009E2531" w14:paraId="5D6EB9CA" w14:textId="77777777">
        <w:tc>
          <w:tcPr>
            <w:tcW w:w="505" w:type="dxa"/>
            <w:tcBorders>
              <w:left w:val="single" w:sz="4" w:space="0" w:color="000000"/>
              <w:bottom w:val="single" w:sz="4" w:space="0" w:color="000000"/>
            </w:tcBorders>
            <w:shd w:val="clear" w:color="auto" w:fill="auto"/>
          </w:tcPr>
          <w:p w14:paraId="05A89DCA"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0BA0CF3"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6C8F9373"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B18A66D"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BB582FB"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461C1C9B" w14:textId="77777777">
        <w:tc>
          <w:tcPr>
            <w:tcW w:w="505" w:type="dxa"/>
            <w:tcBorders>
              <w:left w:val="single" w:sz="4" w:space="0" w:color="000000"/>
              <w:bottom w:val="single" w:sz="4" w:space="0" w:color="000000"/>
            </w:tcBorders>
            <w:shd w:val="clear" w:color="auto" w:fill="auto"/>
          </w:tcPr>
          <w:p w14:paraId="7BDA55B8"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02175DCC"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55760897"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C346C84"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7233BE65"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1356986E" w14:textId="77777777">
        <w:tc>
          <w:tcPr>
            <w:tcW w:w="505" w:type="dxa"/>
            <w:tcBorders>
              <w:left w:val="single" w:sz="4" w:space="0" w:color="000000"/>
              <w:bottom w:val="single" w:sz="4" w:space="0" w:color="000000"/>
            </w:tcBorders>
            <w:shd w:val="clear" w:color="auto" w:fill="auto"/>
          </w:tcPr>
          <w:p w14:paraId="3F824026"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02E3C37B"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6CEF8B5"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D282C57"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93A0ECE"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3FB7A797" w14:textId="77777777">
        <w:tc>
          <w:tcPr>
            <w:tcW w:w="505" w:type="dxa"/>
            <w:tcBorders>
              <w:left w:val="single" w:sz="4" w:space="0" w:color="000000"/>
              <w:bottom w:val="single" w:sz="4" w:space="0" w:color="000000"/>
            </w:tcBorders>
            <w:shd w:val="clear" w:color="auto" w:fill="auto"/>
          </w:tcPr>
          <w:p w14:paraId="7C227226"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08212DD"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91A9A41"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C9C6DA7"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82788CC"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623ECF89" w14:textId="77777777">
        <w:tc>
          <w:tcPr>
            <w:tcW w:w="505" w:type="dxa"/>
            <w:tcBorders>
              <w:left w:val="single" w:sz="4" w:space="0" w:color="000000"/>
              <w:bottom w:val="single" w:sz="4" w:space="0" w:color="000000"/>
            </w:tcBorders>
            <w:shd w:val="clear" w:color="auto" w:fill="auto"/>
          </w:tcPr>
          <w:p w14:paraId="03A52F84"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731C7E64"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729BF4F"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079D12A5"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2FE0E85C"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1CEFB8A4" w14:textId="77777777">
        <w:tc>
          <w:tcPr>
            <w:tcW w:w="505" w:type="dxa"/>
            <w:tcBorders>
              <w:left w:val="single" w:sz="4" w:space="0" w:color="000000"/>
              <w:bottom w:val="single" w:sz="4" w:space="0" w:color="000000"/>
            </w:tcBorders>
            <w:shd w:val="clear" w:color="auto" w:fill="auto"/>
          </w:tcPr>
          <w:p w14:paraId="1EACAADD"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123AFEF"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12140E3"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63C30EDE"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D1E42A6"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2DAFB921" w14:textId="77777777">
        <w:tc>
          <w:tcPr>
            <w:tcW w:w="505" w:type="dxa"/>
            <w:tcBorders>
              <w:left w:val="single" w:sz="4" w:space="0" w:color="000000"/>
              <w:bottom w:val="single" w:sz="4" w:space="0" w:color="000000"/>
            </w:tcBorders>
            <w:shd w:val="clear" w:color="auto" w:fill="auto"/>
          </w:tcPr>
          <w:p w14:paraId="338B395B"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7F24205C"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7FA747E"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4E53BE0B"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7DAE95A4"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5BDFFBA4" w14:textId="77777777">
        <w:tc>
          <w:tcPr>
            <w:tcW w:w="505" w:type="dxa"/>
            <w:tcBorders>
              <w:left w:val="single" w:sz="4" w:space="0" w:color="000000"/>
              <w:bottom w:val="single" w:sz="4" w:space="0" w:color="000000"/>
            </w:tcBorders>
            <w:shd w:val="clear" w:color="auto" w:fill="auto"/>
          </w:tcPr>
          <w:p w14:paraId="495DE6E7"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270036F"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E409929"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5F407995"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785321A"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3C050638" w14:textId="77777777">
        <w:tc>
          <w:tcPr>
            <w:tcW w:w="505" w:type="dxa"/>
            <w:tcBorders>
              <w:left w:val="single" w:sz="4" w:space="0" w:color="000000"/>
              <w:bottom w:val="single" w:sz="4" w:space="0" w:color="000000"/>
            </w:tcBorders>
            <w:shd w:val="clear" w:color="auto" w:fill="auto"/>
          </w:tcPr>
          <w:p w14:paraId="3AC5A782"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BB7F367"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6B0193B4"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368C3FB3"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D7491AA"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635DB2C5" w14:textId="77777777">
        <w:tc>
          <w:tcPr>
            <w:tcW w:w="505" w:type="dxa"/>
            <w:tcBorders>
              <w:left w:val="single" w:sz="4" w:space="0" w:color="000000"/>
              <w:bottom w:val="single" w:sz="4" w:space="0" w:color="000000"/>
            </w:tcBorders>
            <w:shd w:val="clear" w:color="auto" w:fill="auto"/>
          </w:tcPr>
          <w:p w14:paraId="27CC558E"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4FAFFCD"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C3445CD"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4C667348"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16178A3"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0A97A0F2" w14:textId="77777777">
        <w:tc>
          <w:tcPr>
            <w:tcW w:w="505" w:type="dxa"/>
            <w:tcBorders>
              <w:left w:val="single" w:sz="4" w:space="0" w:color="000000"/>
              <w:bottom w:val="single" w:sz="4" w:space="0" w:color="000000"/>
            </w:tcBorders>
            <w:shd w:val="clear" w:color="auto" w:fill="auto"/>
          </w:tcPr>
          <w:p w14:paraId="1CA01A31"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5198F7C"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00A25F0B"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024D80C"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50814742"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47C43698" w14:textId="77777777">
        <w:tc>
          <w:tcPr>
            <w:tcW w:w="505" w:type="dxa"/>
            <w:tcBorders>
              <w:left w:val="single" w:sz="4" w:space="0" w:color="000000"/>
              <w:bottom w:val="single" w:sz="4" w:space="0" w:color="000000"/>
            </w:tcBorders>
            <w:shd w:val="clear" w:color="auto" w:fill="auto"/>
          </w:tcPr>
          <w:p w14:paraId="760621F4"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645176C3"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446110D"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F08DD04"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213AC43"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78F45D2A" w14:textId="77777777">
        <w:tc>
          <w:tcPr>
            <w:tcW w:w="505" w:type="dxa"/>
            <w:tcBorders>
              <w:left w:val="single" w:sz="4" w:space="0" w:color="000000"/>
              <w:bottom w:val="single" w:sz="4" w:space="0" w:color="000000"/>
            </w:tcBorders>
            <w:shd w:val="clear" w:color="auto" w:fill="auto"/>
          </w:tcPr>
          <w:p w14:paraId="4D6F3E29"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FB08CAD"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7311A442"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06D768E6"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10DFE8D8"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4A9B8EE4" w14:textId="77777777">
        <w:tc>
          <w:tcPr>
            <w:tcW w:w="505" w:type="dxa"/>
            <w:tcBorders>
              <w:left w:val="single" w:sz="4" w:space="0" w:color="000000"/>
              <w:bottom w:val="single" w:sz="4" w:space="0" w:color="000000"/>
            </w:tcBorders>
            <w:shd w:val="clear" w:color="auto" w:fill="auto"/>
          </w:tcPr>
          <w:p w14:paraId="51A70506"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0F789F42"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18265EB"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28CB207"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A967F3A"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6CD2940D" w14:textId="77777777">
        <w:tc>
          <w:tcPr>
            <w:tcW w:w="505" w:type="dxa"/>
            <w:tcBorders>
              <w:left w:val="single" w:sz="4" w:space="0" w:color="000000"/>
              <w:bottom w:val="single" w:sz="4" w:space="0" w:color="000000"/>
            </w:tcBorders>
            <w:shd w:val="clear" w:color="auto" w:fill="auto"/>
          </w:tcPr>
          <w:p w14:paraId="4CC58ADB"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16CDF14"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58B6F534"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7DE9BE27"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0B30DE73"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74EFEBA3" w14:textId="77777777">
        <w:tc>
          <w:tcPr>
            <w:tcW w:w="505" w:type="dxa"/>
            <w:tcBorders>
              <w:left w:val="single" w:sz="4" w:space="0" w:color="000000"/>
              <w:bottom w:val="single" w:sz="4" w:space="0" w:color="000000"/>
            </w:tcBorders>
            <w:shd w:val="clear" w:color="auto" w:fill="auto"/>
          </w:tcPr>
          <w:p w14:paraId="6586B25A"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7B751BCE"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56B8AA5E"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056CADCC"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35540FD3"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3D36E7DC" w14:textId="77777777">
        <w:tc>
          <w:tcPr>
            <w:tcW w:w="505" w:type="dxa"/>
            <w:tcBorders>
              <w:left w:val="single" w:sz="4" w:space="0" w:color="000000"/>
              <w:bottom w:val="single" w:sz="4" w:space="0" w:color="000000"/>
            </w:tcBorders>
            <w:shd w:val="clear" w:color="auto" w:fill="auto"/>
          </w:tcPr>
          <w:p w14:paraId="332FD230"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4C9F4C96"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1649E578"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2BF4F14E"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EDA0677"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76D2388E" w14:textId="77777777">
        <w:tc>
          <w:tcPr>
            <w:tcW w:w="505" w:type="dxa"/>
            <w:tcBorders>
              <w:left w:val="single" w:sz="4" w:space="0" w:color="000000"/>
              <w:bottom w:val="single" w:sz="4" w:space="0" w:color="000000"/>
            </w:tcBorders>
            <w:shd w:val="clear" w:color="auto" w:fill="auto"/>
          </w:tcPr>
          <w:p w14:paraId="7E69BAA9"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392ADA22"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3BFF2431"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461C3D79"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446F2459" w14:textId="77777777" w:rsidR="009E2531" w:rsidRDefault="009E2531">
            <w:pPr>
              <w:suppressLineNumbers/>
              <w:rPr>
                <w:rFonts w:ascii="Liberation Serif" w:eastAsia="NSimSun" w:hAnsi="Liberation Serif" w:cs="Arial"/>
                <w:color w:val="000000"/>
                <w:kern w:val="2"/>
                <w:szCs w:val="24"/>
                <w:lang w:eastAsia="zh-CN" w:bidi="hi-IN"/>
              </w:rPr>
            </w:pPr>
          </w:p>
        </w:tc>
      </w:tr>
      <w:tr w:rsidR="009E2531" w14:paraId="1CF8402D" w14:textId="77777777">
        <w:tc>
          <w:tcPr>
            <w:tcW w:w="505" w:type="dxa"/>
            <w:tcBorders>
              <w:left w:val="single" w:sz="4" w:space="0" w:color="000000"/>
              <w:bottom w:val="single" w:sz="4" w:space="0" w:color="000000"/>
            </w:tcBorders>
            <w:shd w:val="clear" w:color="auto" w:fill="auto"/>
          </w:tcPr>
          <w:p w14:paraId="79D091B3" w14:textId="77777777" w:rsidR="009E2531" w:rsidRDefault="009E2531">
            <w:pPr>
              <w:suppressLineNumbers/>
              <w:rPr>
                <w:rFonts w:ascii="Liberation Serif" w:eastAsia="NSimSun" w:hAnsi="Liberation Serif" w:cs="Arial"/>
                <w:color w:val="000000"/>
                <w:kern w:val="2"/>
                <w:szCs w:val="24"/>
                <w:lang w:eastAsia="zh-CN" w:bidi="hi-IN"/>
              </w:rPr>
            </w:pPr>
          </w:p>
        </w:tc>
        <w:tc>
          <w:tcPr>
            <w:tcW w:w="2266" w:type="dxa"/>
            <w:tcBorders>
              <w:left w:val="single" w:sz="4" w:space="0" w:color="000000"/>
              <w:bottom w:val="single" w:sz="4" w:space="0" w:color="000000"/>
            </w:tcBorders>
            <w:shd w:val="clear" w:color="auto" w:fill="auto"/>
          </w:tcPr>
          <w:p w14:paraId="51727271" w14:textId="77777777" w:rsidR="009E2531" w:rsidRDefault="009E2531">
            <w:pPr>
              <w:suppressLineNumbers/>
              <w:rPr>
                <w:rFonts w:ascii="Liberation Serif" w:eastAsia="NSimSun" w:hAnsi="Liberation Serif" w:cs="Arial"/>
                <w:color w:val="000000"/>
                <w:kern w:val="2"/>
                <w:szCs w:val="24"/>
                <w:lang w:eastAsia="zh-CN" w:bidi="hi-IN"/>
              </w:rPr>
            </w:pPr>
          </w:p>
        </w:tc>
        <w:tc>
          <w:tcPr>
            <w:tcW w:w="1702" w:type="dxa"/>
            <w:tcBorders>
              <w:left w:val="single" w:sz="4" w:space="0" w:color="000000"/>
              <w:bottom w:val="single" w:sz="4" w:space="0" w:color="000000"/>
            </w:tcBorders>
            <w:shd w:val="clear" w:color="auto" w:fill="auto"/>
          </w:tcPr>
          <w:p w14:paraId="2E9D40FA" w14:textId="77777777" w:rsidR="009E2531" w:rsidRDefault="009E2531">
            <w:pPr>
              <w:suppressLineNumbers/>
              <w:rPr>
                <w:rFonts w:ascii="Liberation Serif" w:eastAsia="NSimSun" w:hAnsi="Liberation Serif" w:cs="Arial"/>
                <w:color w:val="000000"/>
                <w:kern w:val="2"/>
                <w:szCs w:val="24"/>
                <w:lang w:eastAsia="zh-CN" w:bidi="hi-IN"/>
              </w:rPr>
            </w:pPr>
          </w:p>
        </w:tc>
        <w:tc>
          <w:tcPr>
            <w:tcW w:w="3237" w:type="dxa"/>
            <w:tcBorders>
              <w:left w:val="single" w:sz="4" w:space="0" w:color="000000"/>
              <w:bottom w:val="single" w:sz="4" w:space="0" w:color="000000"/>
            </w:tcBorders>
            <w:shd w:val="clear" w:color="auto" w:fill="auto"/>
          </w:tcPr>
          <w:p w14:paraId="61D28E2F" w14:textId="77777777" w:rsidR="009E2531" w:rsidRDefault="009E2531">
            <w:pPr>
              <w:suppressLineNumbers/>
              <w:rPr>
                <w:rFonts w:ascii="Liberation Serif" w:eastAsia="NSimSun" w:hAnsi="Liberation Serif" w:cs="Arial"/>
                <w:color w:val="000000"/>
                <w:kern w:val="2"/>
                <w:szCs w:val="24"/>
                <w:lang w:eastAsia="zh-CN" w:bidi="hi-IN"/>
              </w:rPr>
            </w:pPr>
          </w:p>
        </w:tc>
        <w:tc>
          <w:tcPr>
            <w:tcW w:w="1928" w:type="dxa"/>
            <w:tcBorders>
              <w:left w:val="single" w:sz="4" w:space="0" w:color="000000"/>
              <w:bottom w:val="single" w:sz="4" w:space="0" w:color="000000"/>
              <w:right w:val="single" w:sz="4" w:space="0" w:color="000000"/>
            </w:tcBorders>
            <w:shd w:val="clear" w:color="auto" w:fill="auto"/>
          </w:tcPr>
          <w:p w14:paraId="65A59955" w14:textId="77777777" w:rsidR="009E2531" w:rsidRDefault="009E2531">
            <w:pPr>
              <w:suppressLineNumbers/>
              <w:rPr>
                <w:rFonts w:ascii="Liberation Serif" w:eastAsia="NSimSun" w:hAnsi="Liberation Serif" w:cs="Arial"/>
                <w:color w:val="000000"/>
                <w:kern w:val="2"/>
                <w:szCs w:val="24"/>
                <w:lang w:eastAsia="zh-CN" w:bidi="hi-IN"/>
              </w:rPr>
            </w:pPr>
          </w:p>
        </w:tc>
      </w:tr>
    </w:tbl>
    <w:p w14:paraId="7AC2C035" w14:textId="77777777" w:rsidR="009E2531" w:rsidRDefault="009E2531">
      <w:pPr>
        <w:tabs>
          <w:tab w:val="left" w:pos="567"/>
        </w:tabs>
        <w:ind w:left="454" w:firstLine="907"/>
        <w:jc w:val="center"/>
        <w:rPr>
          <w:rFonts w:eastAsia="NSimSun" w:cs="Arial"/>
          <w:b/>
          <w:kern w:val="2"/>
          <w:szCs w:val="24"/>
          <w:lang w:eastAsia="zh-CN" w:bidi="hi-IN"/>
        </w:rPr>
      </w:pPr>
    </w:p>
    <w:p w14:paraId="1C54A47F" w14:textId="77777777" w:rsidR="009E2531" w:rsidRDefault="009E2531">
      <w:pPr>
        <w:tabs>
          <w:tab w:val="left" w:pos="567"/>
        </w:tabs>
        <w:ind w:left="454" w:firstLine="907"/>
        <w:jc w:val="center"/>
        <w:rPr>
          <w:rFonts w:eastAsia="NSimSun" w:cs="Arial"/>
          <w:b/>
          <w:kern w:val="2"/>
          <w:szCs w:val="24"/>
          <w:lang w:eastAsia="zh-CN" w:bidi="hi-IN"/>
        </w:rPr>
      </w:pPr>
    </w:p>
    <w:p w14:paraId="76375DB2" w14:textId="77777777" w:rsidR="00582A61" w:rsidRDefault="00582A61">
      <w:pPr>
        <w:tabs>
          <w:tab w:val="left" w:pos="567"/>
        </w:tabs>
        <w:ind w:left="454" w:hanging="454"/>
        <w:jc w:val="center"/>
        <w:rPr>
          <w:rFonts w:eastAsia="NSimSun" w:cs="Arial"/>
          <w:b/>
          <w:kern w:val="2"/>
          <w:szCs w:val="24"/>
          <w:lang w:eastAsia="zh-CN" w:bidi="hi-IN"/>
        </w:rPr>
      </w:pPr>
      <w:r>
        <w:rPr>
          <w:rFonts w:eastAsia="NSimSun" w:cs="Arial"/>
          <w:b/>
          <w:kern w:val="2"/>
          <w:szCs w:val="24"/>
          <w:lang w:eastAsia="zh-CN" w:bidi="hi-IN"/>
        </w:rPr>
        <w:t>__________________________</w:t>
      </w:r>
    </w:p>
    <w:p w14:paraId="45127365" w14:textId="77777777" w:rsidR="009E2531" w:rsidRDefault="009E2531">
      <w:pPr>
        <w:tabs>
          <w:tab w:val="left" w:pos="567"/>
        </w:tabs>
        <w:ind w:left="454" w:hanging="454"/>
        <w:jc w:val="center"/>
        <w:rPr>
          <w:rFonts w:eastAsia="NSimSun" w:cs="Arial"/>
          <w:b/>
          <w:kern w:val="2"/>
          <w:szCs w:val="24"/>
          <w:lang w:eastAsia="zh-CN" w:bidi="hi-IN"/>
        </w:rPr>
        <w:sectPr w:rsidR="009E2531" w:rsidSect="0026366B">
          <w:footerReference w:type="default" r:id="rId8"/>
          <w:pgSz w:w="11906" w:h="16838"/>
          <w:pgMar w:top="1134" w:right="707" w:bottom="1693" w:left="1134" w:header="568" w:footer="1134" w:gutter="0"/>
          <w:cols w:space="720"/>
          <w:formProt w:val="0"/>
          <w:docGrid w:linePitch="100"/>
        </w:sectPr>
      </w:pPr>
    </w:p>
    <w:p w14:paraId="6FE1BBBC" w14:textId="77777777" w:rsidR="00582A61" w:rsidRDefault="00AA4370">
      <w:pPr>
        <w:tabs>
          <w:tab w:val="left" w:pos="567"/>
        </w:tabs>
        <w:ind w:left="4473" w:firstLine="914"/>
        <w:jc w:val="right"/>
        <w:rPr>
          <w:rFonts w:eastAsia="NSimSun" w:cs="Arial"/>
          <w:kern w:val="2"/>
          <w:szCs w:val="24"/>
          <w:lang w:eastAsia="zh-CN" w:bidi="hi-IN"/>
        </w:rPr>
      </w:pPr>
      <w:r>
        <w:rPr>
          <w:rFonts w:eastAsia="NSimSun" w:cs="Arial"/>
          <w:kern w:val="2"/>
          <w:szCs w:val="24"/>
          <w:lang w:eastAsia="zh-CN" w:bidi="hi-IN"/>
        </w:rPr>
        <w:lastRenderedPageBreak/>
        <w:t>Kupiškio</w:t>
      </w:r>
      <w:r w:rsidR="00582A61">
        <w:rPr>
          <w:rFonts w:eastAsia="NSimSun" w:cs="Arial"/>
          <w:kern w:val="2"/>
          <w:szCs w:val="24"/>
          <w:lang w:eastAsia="zh-CN" w:bidi="hi-IN"/>
        </w:rPr>
        <w:t xml:space="preserve"> rajono savivaldybės administracijos</w:t>
      </w:r>
    </w:p>
    <w:p w14:paraId="41EC1787" w14:textId="77777777" w:rsidR="009E2531" w:rsidRDefault="00582A61" w:rsidP="00AA4370">
      <w:pPr>
        <w:tabs>
          <w:tab w:val="left" w:pos="567"/>
        </w:tabs>
        <w:ind w:left="4473" w:firstLine="914"/>
        <w:jc w:val="center"/>
        <w:rPr>
          <w:rFonts w:eastAsia="NSimSun" w:cs="Arial"/>
          <w:kern w:val="2"/>
          <w:szCs w:val="24"/>
          <w:lang w:eastAsia="zh-CN" w:bidi="hi-IN"/>
        </w:rPr>
      </w:pPr>
      <w:r>
        <w:rPr>
          <w:rFonts w:eastAsia="NSimSun" w:cs="Arial"/>
          <w:kern w:val="2"/>
          <w:szCs w:val="24"/>
          <w:lang w:eastAsia="zh-CN" w:bidi="hi-IN"/>
        </w:rPr>
        <w:t>smurto ir priekabiavimo politikos 3 priedas</w:t>
      </w:r>
    </w:p>
    <w:p w14:paraId="194F762E" w14:textId="77777777" w:rsidR="009E2531" w:rsidRDefault="009E2531">
      <w:pPr>
        <w:tabs>
          <w:tab w:val="left" w:pos="567"/>
        </w:tabs>
        <w:ind w:left="4473" w:firstLine="914"/>
        <w:jc w:val="center"/>
        <w:rPr>
          <w:rFonts w:eastAsia="NSimSun" w:cs="Arial"/>
          <w:kern w:val="2"/>
          <w:szCs w:val="24"/>
          <w:lang w:eastAsia="zh-CN" w:bidi="hi-IN"/>
        </w:rPr>
      </w:pPr>
    </w:p>
    <w:p w14:paraId="187577EA" w14:textId="77777777" w:rsidR="009E2531" w:rsidRDefault="00AA4370">
      <w:pPr>
        <w:jc w:val="center"/>
        <w:rPr>
          <w:rFonts w:eastAsia="NSimSun" w:cs="Arial"/>
          <w:kern w:val="2"/>
          <w:szCs w:val="24"/>
          <w:lang w:eastAsia="zh-CN" w:bidi="hi-IN"/>
        </w:rPr>
      </w:pPr>
      <w:r>
        <w:rPr>
          <w:rFonts w:eastAsia="NSimSun" w:cs="Arial"/>
          <w:b/>
          <w:bCs/>
          <w:kern w:val="2"/>
          <w:szCs w:val="24"/>
          <w:lang w:eastAsia="zh-CN" w:bidi="hi-IN"/>
        </w:rPr>
        <w:t>KUPIŠKIO</w:t>
      </w:r>
      <w:r w:rsidR="00582A61">
        <w:rPr>
          <w:rFonts w:eastAsia="NSimSun" w:cs="Arial"/>
          <w:b/>
          <w:bCs/>
          <w:kern w:val="2"/>
          <w:szCs w:val="24"/>
          <w:lang w:eastAsia="zh-CN" w:bidi="hi-IN"/>
        </w:rPr>
        <w:t xml:space="preserve"> RAJONO SAVIVALDYBĖS ADMINISTRACIJOS VALSTYBĖS TARNAUTOJŲ IR DARBUOTOJŲ, PATYRUSIŲ ARBA GALIMAI PATYRUSIŲ SMURTĄ IR PRIEKABIAVIMĄ DARBE, VEIKSMŲ SCHEMA</w:t>
      </w:r>
    </w:p>
    <w:p w14:paraId="6D85FE22" w14:textId="10ECD705" w:rsidR="00250F21" w:rsidRDefault="002F1CFB" w:rsidP="00250F21">
      <w:pPr>
        <w:tabs>
          <w:tab w:val="left" w:pos="567"/>
        </w:tabs>
        <w:jc w:val="center"/>
        <w:rPr>
          <w:rFonts w:eastAsia="NSimSun" w:cs="Arial"/>
          <w:kern w:val="2"/>
          <w:szCs w:val="24"/>
          <w:lang w:eastAsia="zh-CN" w:bidi="hi-IN"/>
        </w:rPr>
      </w:pPr>
      <w:r>
        <w:rPr>
          <w:noProof/>
        </w:rPr>
        <w:drawing>
          <wp:inline distT="0" distB="0" distL="0" distR="0" wp14:anchorId="7220F7F2" wp14:editId="5EDEED7E">
            <wp:extent cx="6162675" cy="7515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7515225"/>
                    </a:xfrm>
                    <a:prstGeom prst="rect">
                      <a:avLst/>
                    </a:prstGeom>
                    <a:noFill/>
                    <a:ln>
                      <a:noFill/>
                    </a:ln>
                  </pic:spPr>
                </pic:pic>
              </a:graphicData>
            </a:graphic>
          </wp:inline>
        </w:drawing>
      </w:r>
    </w:p>
    <w:p w14:paraId="48734C0C" w14:textId="77777777" w:rsidR="009E2531" w:rsidRDefault="009E2531" w:rsidP="00250F21">
      <w:pPr>
        <w:tabs>
          <w:tab w:val="left" w:pos="567"/>
        </w:tabs>
        <w:rPr>
          <w:rFonts w:eastAsia="NSimSun" w:cs="Arial"/>
          <w:kern w:val="2"/>
          <w:szCs w:val="24"/>
          <w:lang w:eastAsia="zh-CN" w:bidi="hi-IN"/>
        </w:rPr>
      </w:pPr>
    </w:p>
    <w:p w14:paraId="0A393F34" w14:textId="77777777" w:rsidR="00582A61" w:rsidRDefault="00582A61">
      <w:pPr>
        <w:tabs>
          <w:tab w:val="left" w:pos="567"/>
        </w:tabs>
        <w:ind w:left="4473" w:firstLine="914"/>
        <w:jc w:val="right"/>
        <w:sectPr w:rsidR="00582A61" w:rsidSect="0026366B">
          <w:footerReference w:type="default" r:id="rId10"/>
          <w:pgSz w:w="11906" w:h="16838"/>
          <w:pgMar w:top="1134" w:right="707" w:bottom="1693" w:left="1134" w:header="568" w:footer="1134" w:gutter="0"/>
          <w:cols w:space="720"/>
          <w:formProt w:val="0"/>
          <w:docGrid w:linePitch="100"/>
        </w:sectPr>
      </w:pPr>
    </w:p>
    <w:p w14:paraId="513A755F" w14:textId="77777777" w:rsidR="00582A61" w:rsidRDefault="00AA4370">
      <w:pPr>
        <w:tabs>
          <w:tab w:val="left" w:pos="567"/>
        </w:tabs>
        <w:ind w:left="4473" w:firstLine="914"/>
        <w:jc w:val="right"/>
        <w:rPr>
          <w:rFonts w:eastAsia="NSimSun" w:cs="Arial"/>
          <w:kern w:val="2"/>
          <w:szCs w:val="24"/>
          <w:lang w:eastAsia="zh-CN" w:bidi="hi-IN"/>
        </w:rPr>
      </w:pPr>
      <w:r>
        <w:rPr>
          <w:rFonts w:eastAsia="NSimSun" w:cs="Arial"/>
          <w:kern w:val="2"/>
          <w:szCs w:val="24"/>
          <w:lang w:eastAsia="zh-CN" w:bidi="hi-IN"/>
        </w:rPr>
        <w:lastRenderedPageBreak/>
        <w:t>Kupiškio</w:t>
      </w:r>
      <w:r w:rsidR="00582A61">
        <w:rPr>
          <w:rFonts w:eastAsia="NSimSun" w:cs="Arial"/>
          <w:kern w:val="2"/>
          <w:szCs w:val="24"/>
          <w:lang w:eastAsia="zh-CN" w:bidi="hi-IN"/>
        </w:rPr>
        <w:t xml:space="preserve"> rajono savivaldybės administracijos </w:t>
      </w:r>
    </w:p>
    <w:p w14:paraId="4AB5A24A" w14:textId="77777777" w:rsidR="009E2531" w:rsidRDefault="00AA4370" w:rsidP="00AA4370">
      <w:pPr>
        <w:tabs>
          <w:tab w:val="left" w:pos="567"/>
        </w:tabs>
        <w:ind w:left="4473" w:firstLine="914"/>
        <w:jc w:val="center"/>
        <w:rPr>
          <w:rFonts w:eastAsia="NSimSun" w:cs="Arial"/>
          <w:kern w:val="2"/>
          <w:szCs w:val="24"/>
          <w:lang w:eastAsia="zh-CN" w:bidi="hi-IN"/>
        </w:rPr>
      </w:pPr>
      <w:r>
        <w:rPr>
          <w:rFonts w:eastAsia="NSimSun" w:cs="Arial"/>
          <w:kern w:val="2"/>
          <w:szCs w:val="24"/>
          <w:lang w:eastAsia="zh-CN" w:bidi="hi-IN"/>
        </w:rPr>
        <w:t xml:space="preserve"> </w:t>
      </w:r>
      <w:r w:rsidR="00582A61">
        <w:rPr>
          <w:rFonts w:eastAsia="NSimSun" w:cs="Arial"/>
          <w:kern w:val="2"/>
          <w:szCs w:val="24"/>
          <w:lang w:eastAsia="zh-CN" w:bidi="hi-IN"/>
        </w:rPr>
        <w:t>smurto ir priekabiavimo politikos 4 priedas</w:t>
      </w:r>
    </w:p>
    <w:p w14:paraId="351FD67D" w14:textId="77777777" w:rsidR="009E2531" w:rsidRDefault="009E2531">
      <w:pPr>
        <w:jc w:val="center"/>
        <w:rPr>
          <w:rFonts w:eastAsia="NSimSun" w:cs="Arial"/>
          <w:b/>
          <w:bCs/>
          <w:kern w:val="2"/>
          <w:szCs w:val="24"/>
          <w:lang w:eastAsia="zh-CN" w:bidi="hi-IN"/>
        </w:rPr>
      </w:pPr>
    </w:p>
    <w:p w14:paraId="21743894" w14:textId="77777777" w:rsidR="009E2531" w:rsidRDefault="00AA4370">
      <w:pPr>
        <w:jc w:val="center"/>
        <w:rPr>
          <w:rFonts w:eastAsia="NSimSun" w:cs="Arial"/>
          <w:kern w:val="2"/>
          <w:szCs w:val="24"/>
          <w:lang w:eastAsia="zh-CN" w:bidi="hi-IN"/>
        </w:rPr>
      </w:pPr>
      <w:r>
        <w:rPr>
          <w:rFonts w:eastAsia="NSimSun" w:cs="Arial"/>
          <w:b/>
          <w:bCs/>
          <w:kern w:val="2"/>
          <w:szCs w:val="24"/>
          <w:lang w:eastAsia="zh-CN" w:bidi="hi-IN"/>
        </w:rPr>
        <w:t>KUPIŠKIO</w:t>
      </w:r>
      <w:r w:rsidR="00582A61">
        <w:rPr>
          <w:rFonts w:eastAsia="NSimSun" w:cs="Arial"/>
          <w:b/>
          <w:bCs/>
          <w:kern w:val="2"/>
          <w:szCs w:val="24"/>
          <w:lang w:eastAsia="zh-CN" w:bidi="hi-IN"/>
        </w:rPr>
        <w:t xml:space="preserve"> RAJONO SAVIVALDYBĖS ADMINISTRACIJOS VALSTYBĖS TARNAUTOJŲ IR DARBUOTOJŲ ELGESIO TAISYKLĖS</w:t>
      </w:r>
    </w:p>
    <w:p w14:paraId="02AB3DF7" w14:textId="77777777" w:rsidR="009E2531" w:rsidRDefault="00582A61">
      <w:pPr>
        <w:jc w:val="center"/>
        <w:rPr>
          <w:rFonts w:eastAsia="NSimSun" w:cs="Arial"/>
          <w:i/>
          <w:iCs/>
          <w:kern w:val="2"/>
          <w:szCs w:val="24"/>
          <w:lang w:eastAsia="zh-CN" w:bidi="hi-IN"/>
        </w:rPr>
      </w:pPr>
      <w:r>
        <w:rPr>
          <w:rFonts w:eastAsia="NSimSun" w:cs="Arial"/>
          <w:i/>
          <w:iCs/>
          <w:kern w:val="2"/>
          <w:szCs w:val="24"/>
          <w:lang w:eastAsia="zh-CN" w:bidi="hi-IN"/>
        </w:rPr>
        <w:t>ATMINTINĖ DARBUOTOJAMS</w:t>
      </w:r>
    </w:p>
    <w:p w14:paraId="7E74E90B" w14:textId="77777777" w:rsidR="009E2531" w:rsidRDefault="009E2531">
      <w:pPr>
        <w:jc w:val="center"/>
        <w:rPr>
          <w:rFonts w:eastAsia="NSimSun" w:cs="Arial"/>
          <w:i/>
          <w:iCs/>
          <w:kern w:val="2"/>
          <w:szCs w:val="24"/>
          <w:lang w:eastAsia="zh-CN" w:bidi="hi-IN"/>
        </w:rPr>
      </w:pPr>
    </w:p>
    <w:tbl>
      <w:tblPr>
        <w:tblW w:w="9566" w:type="dxa"/>
        <w:jc w:val="center"/>
        <w:tblCellMar>
          <w:top w:w="55" w:type="dxa"/>
          <w:left w:w="55" w:type="dxa"/>
          <w:bottom w:w="55" w:type="dxa"/>
          <w:right w:w="55" w:type="dxa"/>
        </w:tblCellMar>
        <w:tblLook w:val="04A0" w:firstRow="1" w:lastRow="0" w:firstColumn="1" w:lastColumn="0" w:noHBand="0" w:noVBand="1"/>
      </w:tblPr>
      <w:tblGrid>
        <w:gridCol w:w="2323"/>
        <w:gridCol w:w="7243"/>
      </w:tblGrid>
      <w:tr w:rsidR="009E2531" w14:paraId="37EF58D5" w14:textId="77777777" w:rsidTr="00250F21">
        <w:trPr>
          <w:jc w:val="center"/>
        </w:trPr>
        <w:tc>
          <w:tcPr>
            <w:tcW w:w="2323" w:type="dxa"/>
            <w:tcBorders>
              <w:top w:val="single" w:sz="4" w:space="0" w:color="000000"/>
              <w:left w:val="single" w:sz="4" w:space="0" w:color="000000"/>
              <w:bottom w:val="single" w:sz="4" w:space="0" w:color="000000"/>
            </w:tcBorders>
            <w:shd w:val="clear" w:color="auto" w:fill="FF0000"/>
          </w:tcPr>
          <w:p w14:paraId="661D53AA"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NEPRIIMTINAS ELGESYS</w:t>
            </w:r>
          </w:p>
          <w:p w14:paraId="0E1F9DAB" w14:textId="77777777" w:rsidR="009E2531" w:rsidRDefault="00582A61">
            <w:pPr>
              <w:suppressLineNumbers/>
              <w:jc w:val="center"/>
              <w:rPr>
                <w:rFonts w:eastAsia="NSimSun" w:cs="Arial"/>
                <w:color w:val="000000"/>
                <w:kern w:val="2"/>
                <w:szCs w:val="24"/>
                <w:lang w:eastAsia="zh-CN" w:bidi="hi-IN"/>
              </w:rPr>
            </w:pPr>
            <w:r>
              <w:rPr>
                <w:rFonts w:eastAsia="NSimSun" w:cs="Arial"/>
                <w:color w:val="000000"/>
                <w:kern w:val="2"/>
                <w:szCs w:val="24"/>
                <w:lang w:eastAsia="zh-CN" w:bidi="hi-IN"/>
              </w:rPr>
              <w:t>(sąrašas nebaigtinis)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Pr>
          <w:p w14:paraId="6DF054BA" w14:textId="77777777" w:rsidR="009E2531" w:rsidRDefault="00582A61">
            <w:pPr>
              <w:jc w:val="both"/>
              <w:rPr>
                <w:rFonts w:eastAsia="NSimSun" w:cs="Arial"/>
                <w:kern w:val="2"/>
                <w:szCs w:val="24"/>
                <w:lang w:eastAsia="zh-CN" w:bidi="hi-IN"/>
              </w:rPr>
            </w:pPr>
            <w:r>
              <w:rPr>
                <w:rFonts w:eastAsia="NSimSun" w:cs="Arial"/>
                <w:color w:val="000000"/>
                <w:kern w:val="2"/>
                <w:szCs w:val="24"/>
                <w:lang w:eastAsia="zh-CN" w:bidi="hi-IN"/>
              </w:rPr>
              <w:t xml:space="preserve">Darbo sąlygų bloginimas; nepagrįsta kritika dėl atliktų užduočių; tikrovės neatitinkančios informacijos, galinčios padaryti žalos darbuotojo garbei ir orumui, skleidimas; nemalonūs skirtingo turinio komentarai; darbuotojo atribojimas nuo kolektyvo ir bendrų veiklų; nesidalinimas informacija; nuolatinis darbuotojo prašymų ir poreikių nepaisymas, neigimas; neadekvatus darbo krūvio nustatymas; manipuliavimas darbo užmokesčiu; grasinimai, susiję su darbuotojo finansais; keliami neįgyvendinami reikalavimai; piktas pašiepimas, kandi ironija; laidomos pašaipios pastabos apie darbuotoją, asociatyvūs juokai; bendravimas pakeltu tonu, nevaldomos emocijos; vieši komentarai, kuriais siekiama darbuotoją pažeminti, sumenkinti, panieka; įžeidimai, siekiant sumažinti darbuotojo pasitikėjimą savimi; veiksmai, pareiškimai ar gestai, kurie nukreipti į darbuotojo savigarbą ir savivertę, siekiant pažeminti; prieš darbuotojo valią jo organizmui daromas neteisėtas, tyčinis fizinis poveikis ir kt. </w:t>
            </w:r>
          </w:p>
        </w:tc>
      </w:tr>
      <w:tr w:rsidR="009E2531" w14:paraId="15819808" w14:textId="77777777" w:rsidTr="00250F21">
        <w:trPr>
          <w:jc w:val="center"/>
        </w:trPr>
        <w:tc>
          <w:tcPr>
            <w:tcW w:w="2323" w:type="dxa"/>
            <w:tcBorders>
              <w:left w:val="single" w:sz="4" w:space="0" w:color="000000"/>
              <w:bottom w:val="single" w:sz="4" w:space="0" w:color="000000"/>
            </w:tcBorders>
            <w:shd w:val="clear" w:color="auto" w:fill="81D41A"/>
          </w:tcPr>
          <w:p w14:paraId="742FC78E" w14:textId="77777777" w:rsidR="009E2531" w:rsidRDefault="00582A61">
            <w:pPr>
              <w:jc w:val="center"/>
              <w:rPr>
                <w:rFonts w:eastAsia="NSimSun" w:cs="Arial"/>
                <w:color w:val="000000"/>
                <w:kern w:val="2"/>
                <w:szCs w:val="24"/>
                <w:lang w:eastAsia="zh-CN" w:bidi="hi-IN"/>
              </w:rPr>
            </w:pPr>
            <w:r>
              <w:rPr>
                <w:rFonts w:eastAsia="NSimSun" w:cs="Arial"/>
                <w:b/>
                <w:color w:val="000000"/>
                <w:kern w:val="2"/>
                <w:szCs w:val="24"/>
                <w:lang w:eastAsia="zh-CN" w:bidi="hi-IN"/>
              </w:rPr>
              <w:t>PRIIMTINAS ELGESYS</w:t>
            </w:r>
          </w:p>
          <w:p w14:paraId="68078D2B" w14:textId="77777777" w:rsidR="009E2531" w:rsidRDefault="00582A61">
            <w:pPr>
              <w:ind w:firstLine="62"/>
              <w:jc w:val="center"/>
              <w:rPr>
                <w:rFonts w:eastAsia="NSimSun" w:cs="Arial"/>
                <w:color w:val="000000"/>
                <w:kern w:val="2"/>
                <w:szCs w:val="24"/>
                <w:lang w:eastAsia="zh-CN" w:bidi="hi-IN"/>
              </w:rPr>
            </w:pPr>
            <w:r>
              <w:rPr>
                <w:rFonts w:eastAsia="NSimSun" w:cs="Arial"/>
                <w:i/>
                <w:color w:val="000000"/>
                <w:kern w:val="2"/>
                <w:szCs w:val="24"/>
                <w:lang w:eastAsia="zh-CN" w:bidi="hi-IN"/>
              </w:rPr>
              <w:t xml:space="preserve">(sąrašas nebaigtinis) </w:t>
            </w:r>
          </w:p>
          <w:p w14:paraId="04BF8AC2" w14:textId="77777777" w:rsidR="009E2531" w:rsidRDefault="009E2531">
            <w:pPr>
              <w:rPr>
                <w:rFonts w:eastAsia="NSimSun" w:cs="Arial"/>
                <w:kern w:val="2"/>
                <w:szCs w:val="24"/>
                <w:lang w:eastAsia="zh-CN" w:bidi="hi-IN"/>
              </w:rPr>
            </w:pPr>
          </w:p>
          <w:p w14:paraId="433AE9AD" w14:textId="77777777" w:rsidR="009E2531" w:rsidRDefault="009E2531">
            <w:pPr>
              <w:rPr>
                <w:rFonts w:eastAsia="NSimSun" w:cs="Arial"/>
                <w:kern w:val="2"/>
                <w:szCs w:val="24"/>
                <w:lang w:eastAsia="zh-CN" w:bidi="hi-IN"/>
              </w:rPr>
            </w:pPr>
          </w:p>
          <w:p w14:paraId="46236A57" w14:textId="77777777" w:rsidR="009E2531" w:rsidRDefault="009E2531">
            <w:pPr>
              <w:jc w:val="center"/>
              <w:rPr>
                <w:rFonts w:eastAsia="NSimSun" w:cs="Arial"/>
                <w:color w:val="000000"/>
                <w:kern w:val="2"/>
                <w:szCs w:val="24"/>
                <w:lang w:eastAsia="zh-CN" w:bidi="hi-IN"/>
              </w:rPr>
            </w:pPr>
          </w:p>
        </w:tc>
        <w:tc>
          <w:tcPr>
            <w:tcW w:w="7242" w:type="dxa"/>
            <w:tcBorders>
              <w:left w:val="single" w:sz="4" w:space="0" w:color="000000"/>
              <w:bottom w:val="single" w:sz="4" w:space="0" w:color="000000"/>
              <w:right w:val="single" w:sz="4" w:space="0" w:color="000000"/>
            </w:tcBorders>
            <w:shd w:val="clear" w:color="auto" w:fill="auto"/>
          </w:tcPr>
          <w:p w14:paraId="57B352F0" w14:textId="77777777" w:rsidR="009E2531" w:rsidRDefault="00582A61">
            <w:pPr>
              <w:jc w:val="both"/>
              <w:rPr>
                <w:rFonts w:eastAsia="NSimSun" w:cs="Arial"/>
                <w:kern w:val="2"/>
                <w:szCs w:val="24"/>
                <w:lang w:eastAsia="zh-CN" w:bidi="hi-IN"/>
              </w:rPr>
            </w:pPr>
            <w:r>
              <w:rPr>
                <w:rFonts w:eastAsia="NSimSun" w:cs="Arial"/>
                <w:color w:val="000000"/>
                <w:kern w:val="2"/>
                <w:szCs w:val="24"/>
                <w:lang w:eastAsia="zh-CN" w:bidi="hi-IN"/>
              </w:rPr>
              <w:t xml:space="preserve">Atviras ir teisingas bendravimas; abipusiai naudingo konfliktų sprendimo priėmimas; noras siekti kompromiso; nuomonės vertinimas; išklausymas be išankstinio nusistatymo; pagarbus ir tolerantiškas elgesys su kolegomis; elgesys, leidžiantis darbo metu kitiems jaustis fiziškai ir emociškai saugiai; pagalbos profesinėje veikloje suteikimas kitiems kolegoms; dalijimasis patirtimi ir žiniomis; savo profesinių klaidų pripažinimas; nepiktnaudžiavimas suteiktomis galiomis ar suteiktais įgaliojimais ir kt. </w:t>
            </w:r>
          </w:p>
        </w:tc>
      </w:tr>
      <w:tr w:rsidR="009E2531" w14:paraId="19AB32A1" w14:textId="77777777" w:rsidTr="00250F21">
        <w:trPr>
          <w:jc w:val="center"/>
        </w:trPr>
        <w:tc>
          <w:tcPr>
            <w:tcW w:w="2323" w:type="dxa"/>
            <w:tcBorders>
              <w:left w:val="single" w:sz="4" w:space="0" w:color="000000"/>
              <w:bottom w:val="single" w:sz="4" w:space="0" w:color="000000"/>
            </w:tcBorders>
            <w:shd w:val="clear" w:color="auto" w:fill="81D41A"/>
          </w:tcPr>
          <w:p w14:paraId="27B23264" w14:textId="77777777" w:rsidR="009E2531" w:rsidRDefault="00582A61">
            <w:pPr>
              <w:suppressLineNumbers/>
              <w:jc w:val="center"/>
              <w:rPr>
                <w:rFonts w:eastAsia="NSimSun" w:cs="Arial"/>
                <w:b/>
                <w:bCs/>
                <w:color w:val="000000"/>
                <w:kern w:val="2"/>
                <w:szCs w:val="24"/>
                <w:lang w:eastAsia="zh-CN" w:bidi="hi-IN"/>
              </w:rPr>
            </w:pPr>
            <w:r>
              <w:rPr>
                <w:rFonts w:eastAsia="NSimSun" w:cs="Arial"/>
                <w:b/>
                <w:bCs/>
                <w:color w:val="000000"/>
                <w:kern w:val="2"/>
                <w:szCs w:val="24"/>
                <w:lang w:eastAsia="zh-CN" w:bidi="hi-IN"/>
              </w:rPr>
              <w:t>NEPAMIRŠKITE, JŪS TURITE TEISĘ</w:t>
            </w:r>
          </w:p>
        </w:tc>
        <w:tc>
          <w:tcPr>
            <w:tcW w:w="7242" w:type="dxa"/>
            <w:tcBorders>
              <w:left w:val="single" w:sz="4" w:space="0" w:color="000000"/>
              <w:bottom w:val="single" w:sz="4" w:space="0" w:color="000000"/>
              <w:right w:val="single" w:sz="4" w:space="0" w:color="000000"/>
            </w:tcBorders>
            <w:shd w:val="clear" w:color="auto" w:fill="auto"/>
          </w:tcPr>
          <w:p w14:paraId="7A43E4BD" w14:textId="77777777" w:rsidR="009E2531" w:rsidRDefault="00582A61">
            <w:pPr>
              <w:jc w:val="both"/>
              <w:rPr>
                <w:rFonts w:eastAsia="NSimSun" w:cs="Arial"/>
                <w:kern w:val="2"/>
                <w:szCs w:val="24"/>
                <w:lang w:eastAsia="zh-CN" w:bidi="hi-IN"/>
              </w:rPr>
            </w:pPr>
            <w:r>
              <w:rPr>
                <w:rFonts w:eastAsia="NSimSun" w:cs="Arial"/>
                <w:color w:val="000000"/>
                <w:kern w:val="2"/>
                <w:szCs w:val="24"/>
                <w:lang w:eastAsia="zh-CN" w:bidi="hi-IN"/>
              </w:rPr>
              <w:t xml:space="preserve">Dirbti saugioje darbo aplinkoje be smurto ir priekabiavimo apraiškų; turėti aiškiai apibrėžtas darbo funkcijas ir atsakomybę; dalyvauti mokymuose, skirtuose smurto ir priekabiavimo prevencijai; rūpintis savo kultūros darbe puoselėjimu ir bendravimo kokybe; derinti darbo ir asmeninio gyvenimo poreikius; dalyvauti vertinant profesinę riziką; teikti pasiūlymus smurto ir priekabiavimo prevencijos klausimais; naudotis numatytomis smurto ir priekabiavimo prevencijos priemonėmis. </w:t>
            </w:r>
          </w:p>
        </w:tc>
      </w:tr>
      <w:tr w:rsidR="009E2531" w14:paraId="76D5D5BF" w14:textId="77777777" w:rsidTr="00250F21">
        <w:trPr>
          <w:trHeight w:val="2110"/>
          <w:jc w:val="center"/>
        </w:trPr>
        <w:tc>
          <w:tcPr>
            <w:tcW w:w="2323" w:type="dxa"/>
            <w:tcBorders>
              <w:left w:val="single" w:sz="4" w:space="0" w:color="000000"/>
              <w:bottom w:val="single" w:sz="4" w:space="0" w:color="000000"/>
            </w:tcBorders>
            <w:shd w:val="clear" w:color="auto" w:fill="auto"/>
          </w:tcPr>
          <w:p w14:paraId="57C209A7" w14:textId="77777777" w:rsidR="009E2531" w:rsidRDefault="00582A61">
            <w:pPr>
              <w:suppressLineNumbers/>
              <w:jc w:val="center"/>
              <w:rPr>
                <w:rFonts w:eastAsia="NSimSun" w:cs="Arial"/>
                <w:color w:val="000000"/>
                <w:kern w:val="2"/>
                <w:szCs w:val="24"/>
                <w:lang w:eastAsia="zh-CN" w:bidi="hi-IN"/>
              </w:rPr>
            </w:pPr>
            <w:r>
              <w:rPr>
                <w:rFonts w:eastAsia="NSimSun" w:cs="Arial"/>
                <w:noProof/>
                <w:color w:val="000000"/>
                <w:kern w:val="2"/>
                <w:szCs w:val="24"/>
                <w:lang w:eastAsia="lt-LT"/>
              </w:rPr>
              <w:drawing>
                <wp:anchor distT="0" distB="0" distL="0" distR="0" simplePos="0" relativeHeight="6" behindDoc="0" locked="0" layoutInCell="1" allowOverlap="1" wp14:anchorId="30FDA16D" wp14:editId="0D26AF10">
                  <wp:simplePos x="0" y="0"/>
                  <wp:positionH relativeFrom="column">
                    <wp:align>center</wp:align>
                  </wp:positionH>
                  <wp:positionV relativeFrom="paragraph">
                    <wp:posOffset>635</wp:posOffset>
                  </wp:positionV>
                  <wp:extent cx="1405255" cy="1239520"/>
                  <wp:effectExtent l="0" t="0" r="0" b="0"/>
                  <wp:wrapSquare wrapText="largest"/>
                  <wp:docPr id="6" name="Paveiks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as3"/>
                          <pic:cNvPicPr>
                            <a:picLocks noChangeAspect="1" noChangeArrowheads="1"/>
                          </pic:cNvPicPr>
                        </pic:nvPicPr>
                        <pic:blipFill>
                          <a:blip r:embed="rId11"/>
                          <a:stretch>
                            <a:fillRect/>
                          </a:stretch>
                        </pic:blipFill>
                        <pic:spPr bwMode="auto">
                          <a:xfrm>
                            <a:off x="0" y="0"/>
                            <a:ext cx="1405255" cy="1239520"/>
                          </a:xfrm>
                          <a:prstGeom prst="rect">
                            <a:avLst/>
                          </a:prstGeom>
                        </pic:spPr>
                      </pic:pic>
                    </a:graphicData>
                  </a:graphic>
                </wp:anchor>
              </w:drawing>
            </w:r>
          </w:p>
        </w:tc>
        <w:tc>
          <w:tcPr>
            <w:tcW w:w="7242" w:type="dxa"/>
            <w:tcBorders>
              <w:left w:val="single" w:sz="4" w:space="0" w:color="000000"/>
              <w:bottom w:val="single" w:sz="4" w:space="0" w:color="000000"/>
              <w:right w:val="single" w:sz="4" w:space="0" w:color="000000"/>
            </w:tcBorders>
            <w:shd w:val="clear" w:color="auto" w:fill="auto"/>
          </w:tcPr>
          <w:p w14:paraId="49F92A3A" w14:textId="77777777" w:rsidR="009E2531" w:rsidRDefault="00582A61">
            <w:pPr>
              <w:jc w:val="both"/>
              <w:rPr>
                <w:rFonts w:eastAsia="NSimSun" w:cs="Arial"/>
                <w:kern w:val="2"/>
                <w:szCs w:val="24"/>
                <w:lang w:eastAsia="zh-CN" w:bidi="hi-IN"/>
              </w:rPr>
            </w:pPr>
            <w:r>
              <w:rPr>
                <w:rFonts w:eastAsia="NSimSun" w:cs="Arial"/>
                <w:color w:val="000000"/>
                <w:kern w:val="2"/>
                <w:szCs w:val="24"/>
                <w:lang w:eastAsia="zh-CN" w:bidi="hi-IN"/>
              </w:rPr>
              <w:t xml:space="preserve">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w:t>
            </w:r>
            <w:r>
              <w:rPr>
                <w:rFonts w:eastAsia="NSimSun" w:cs="Arial"/>
                <w:i/>
                <w:color w:val="000000"/>
                <w:kern w:val="2"/>
                <w:szCs w:val="24"/>
                <w:lang w:eastAsia="zh-CN" w:bidi="hi-IN"/>
              </w:rPr>
              <w:t>(pagal Lietuvos Respublikos darbo kodekso 58 straipsnio 3 dalies 4 punktą).</w:t>
            </w:r>
            <w:r>
              <w:rPr>
                <w:rFonts w:eastAsia="NSimSun" w:cs="Arial"/>
                <w:i/>
                <w:color w:val="000000"/>
                <w:kern w:val="2"/>
                <w:sz w:val="23"/>
                <w:szCs w:val="24"/>
                <w:lang w:eastAsia="zh-CN" w:bidi="hi-IN"/>
              </w:rPr>
              <w:t xml:space="preserve"> </w:t>
            </w:r>
          </w:p>
        </w:tc>
      </w:tr>
    </w:tbl>
    <w:p w14:paraId="0476090F" w14:textId="77777777" w:rsidR="009E2531" w:rsidRDefault="009E2531">
      <w:pPr>
        <w:rPr>
          <w:rFonts w:eastAsia="NSimSun" w:cs="Arial"/>
          <w:kern w:val="2"/>
          <w:szCs w:val="24"/>
          <w:lang w:eastAsia="zh-CN" w:bidi="hi-IN"/>
        </w:rPr>
      </w:pPr>
    </w:p>
    <w:tbl>
      <w:tblPr>
        <w:tblW w:w="9638" w:type="dxa"/>
        <w:tblBorders>
          <w:top w:val="single" w:sz="4" w:space="0" w:color="000000"/>
          <w:left w:val="single" w:sz="4" w:space="0" w:color="000000"/>
          <w:bottom w:val="single" w:sz="4" w:space="0" w:color="000000"/>
          <w:right w:val="single" w:sz="4" w:space="0" w:color="auto"/>
        </w:tblBorders>
        <w:tblCellMar>
          <w:top w:w="55" w:type="dxa"/>
          <w:left w:w="55" w:type="dxa"/>
          <w:bottom w:w="55" w:type="dxa"/>
          <w:right w:w="55" w:type="dxa"/>
        </w:tblCellMar>
        <w:tblLook w:val="04A0" w:firstRow="1" w:lastRow="0" w:firstColumn="1" w:lastColumn="0" w:noHBand="0" w:noVBand="1"/>
      </w:tblPr>
      <w:tblGrid>
        <w:gridCol w:w="9638"/>
      </w:tblGrid>
      <w:tr w:rsidR="009E2531" w14:paraId="05A83C15" w14:textId="77777777" w:rsidTr="0026366B">
        <w:tc>
          <w:tcPr>
            <w:tcW w:w="9638" w:type="dxa"/>
            <w:shd w:val="clear" w:color="auto" w:fill="81D41A"/>
          </w:tcPr>
          <w:p w14:paraId="3F4643EA" w14:textId="77777777" w:rsidR="009E2531" w:rsidRDefault="00582A61">
            <w:pPr>
              <w:jc w:val="center"/>
              <w:rPr>
                <w:rFonts w:eastAsia="NSimSun" w:cs="Arial"/>
                <w:kern w:val="2"/>
                <w:szCs w:val="24"/>
                <w:lang w:eastAsia="zh-CN" w:bidi="hi-IN"/>
              </w:rPr>
            </w:pPr>
            <w:r>
              <w:rPr>
                <w:rFonts w:ascii="Liberation Serif" w:eastAsia="NSimSun" w:hAnsi="Liberation Serif" w:cs="Arial"/>
                <w:b/>
                <w:i/>
                <w:color w:val="000000"/>
                <w:kern w:val="2"/>
                <w:szCs w:val="24"/>
                <w:lang w:eastAsia="zh-CN" w:bidi="hi-IN"/>
              </w:rPr>
              <w:t xml:space="preserve">Elkitės su kolegomis taip, kaip norėtumėte, kad kolegos elgtųsi su Jumis! </w:t>
            </w:r>
          </w:p>
        </w:tc>
      </w:tr>
    </w:tbl>
    <w:p w14:paraId="22159D77" w14:textId="77777777" w:rsidR="009E2531" w:rsidRDefault="00582A61">
      <w:pPr>
        <w:tabs>
          <w:tab w:val="left" w:pos="565"/>
        </w:tabs>
        <w:jc w:val="center"/>
        <w:rPr>
          <w:rFonts w:eastAsia="NSimSun" w:cs="Arial"/>
          <w:kern w:val="2"/>
          <w:szCs w:val="24"/>
          <w:lang w:eastAsia="zh-CN" w:bidi="hi-IN"/>
        </w:rPr>
      </w:pPr>
      <w:r>
        <w:rPr>
          <w:rFonts w:eastAsia="NSimSun" w:cs="Arial"/>
          <w:kern w:val="2"/>
          <w:szCs w:val="24"/>
          <w:lang w:eastAsia="zh-CN" w:bidi="hi-IN"/>
        </w:rPr>
        <w:t>_________________________</w:t>
      </w:r>
      <w:r w:rsidR="007E6D42">
        <w:rPr>
          <w:rFonts w:eastAsia="NSimSun" w:cs="Arial"/>
          <w:kern w:val="2"/>
          <w:szCs w:val="24"/>
          <w:lang w:eastAsia="zh-CN" w:bidi="hi-IN"/>
        </w:rPr>
        <w:t xml:space="preserve"> </w:t>
      </w:r>
    </w:p>
    <w:p w14:paraId="32469BAC" w14:textId="77777777" w:rsidR="007E6D42" w:rsidRDefault="007E6D42">
      <w:pPr>
        <w:tabs>
          <w:tab w:val="left" w:pos="565"/>
        </w:tabs>
        <w:jc w:val="center"/>
        <w:rPr>
          <w:rFonts w:eastAsia="NSimSun" w:cs="Arial"/>
          <w:kern w:val="2"/>
          <w:szCs w:val="24"/>
          <w:lang w:eastAsia="zh-CN" w:bidi="hi-IN"/>
        </w:rPr>
      </w:pPr>
    </w:p>
    <w:p w14:paraId="59CEED39" w14:textId="77777777" w:rsidR="007E6D42" w:rsidRDefault="007E6D42">
      <w:pPr>
        <w:tabs>
          <w:tab w:val="left" w:pos="565"/>
        </w:tabs>
        <w:jc w:val="center"/>
        <w:rPr>
          <w:rFonts w:eastAsia="NSimSun" w:cs="Arial"/>
          <w:kern w:val="2"/>
          <w:szCs w:val="24"/>
          <w:lang w:eastAsia="zh-CN" w:bidi="hi-IN"/>
        </w:rPr>
      </w:pPr>
    </w:p>
    <w:p w14:paraId="726F9871" w14:textId="77777777" w:rsidR="007E6D42" w:rsidRDefault="007E6D42" w:rsidP="007E6D42">
      <w:pPr>
        <w:tabs>
          <w:tab w:val="left" w:pos="567"/>
        </w:tabs>
        <w:ind w:left="4473" w:firstLine="914"/>
        <w:rPr>
          <w:rFonts w:eastAsia="NSimSun" w:cs="Arial"/>
          <w:kern w:val="2"/>
          <w:szCs w:val="24"/>
          <w:lang w:eastAsia="zh-CN" w:bidi="hi-IN"/>
        </w:rPr>
      </w:pPr>
      <w:r>
        <w:rPr>
          <w:rFonts w:eastAsia="NSimSun" w:cs="Arial"/>
          <w:kern w:val="2"/>
          <w:szCs w:val="24"/>
          <w:lang w:eastAsia="zh-CN" w:bidi="hi-IN"/>
        </w:rPr>
        <w:lastRenderedPageBreak/>
        <w:t xml:space="preserve">Kupiškio rajono savivaldybės administracijos  </w:t>
      </w:r>
    </w:p>
    <w:p w14:paraId="3E38271B" w14:textId="77777777" w:rsidR="007E6D42" w:rsidRDefault="007E6D42" w:rsidP="007E6D42">
      <w:pPr>
        <w:tabs>
          <w:tab w:val="left" w:pos="567"/>
        </w:tabs>
        <w:rPr>
          <w:rFonts w:eastAsia="NSimSun" w:cs="Arial"/>
          <w:kern w:val="2"/>
          <w:szCs w:val="24"/>
          <w:lang w:eastAsia="zh-CN" w:bidi="hi-IN"/>
        </w:rPr>
      </w:pPr>
      <w:r>
        <w:rPr>
          <w:rFonts w:eastAsia="NSimSun" w:cs="Arial"/>
          <w:kern w:val="2"/>
          <w:szCs w:val="24"/>
          <w:lang w:eastAsia="zh-CN" w:bidi="hi-IN"/>
        </w:rPr>
        <w:tab/>
      </w:r>
      <w:r>
        <w:rPr>
          <w:rFonts w:eastAsia="NSimSun" w:cs="Arial"/>
          <w:kern w:val="2"/>
          <w:szCs w:val="24"/>
          <w:lang w:eastAsia="zh-CN" w:bidi="hi-IN"/>
        </w:rPr>
        <w:tab/>
        <w:t xml:space="preserve">                                                                              smurto ir priekabiavimo politikos 5 priedas</w:t>
      </w:r>
    </w:p>
    <w:p w14:paraId="0B40FA9F" w14:textId="77777777" w:rsidR="007E6D42" w:rsidRDefault="007E6D42">
      <w:pPr>
        <w:tabs>
          <w:tab w:val="left" w:pos="565"/>
        </w:tabs>
        <w:jc w:val="center"/>
        <w:rPr>
          <w:rFonts w:eastAsia="NSimSun" w:cs="Arial"/>
          <w:kern w:val="2"/>
          <w:szCs w:val="24"/>
          <w:lang w:eastAsia="zh-CN" w:bidi="hi-IN"/>
        </w:rPr>
      </w:pPr>
    </w:p>
    <w:p w14:paraId="56DB67FF" w14:textId="77777777" w:rsidR="007E6D42" w:rsidRDefault="007E6D42">
      <w:pPr>
        <w:tabs>
          <w:tab w:val="left" w:pos="565"/>
        </w:tabs>
        <w:jc w:val="center"/>
        <w:rPr>
          <w:rFonts w:eastAsia="NSimSun" w:cs="Arial"/>
          <w:kern w:val="2"/>
          <w:szCs w:val="24"/>
          <w:lang w:eastAsia="zh-CN" w:bidi="hi-IN"/>
        </w:rPr>
      </w:pPr>
    </w:p>
    <w:p w14:paraId="3A31915B" w14:textId="77777777" w:rsidR="007E6D42" w:rsidRPr="007E6D42" w:rsidRDefault="007E6D42" w:rsidP="007E6D42">
      <w:pPr>
        <w:tabs>
          <w:tab w:val="left" w:pos="565"/>
        </w:tabs>
        <w:jc w:val="center"/>
        <w:rPr>
          <w:rFonts w:eastAsia="NSimSun" w:cs="Arial"/>
          <w:b/>
          <w:bCs/>
          <w:kern w:val="2"/>
          <w:szCs w:val="24"/>
          <w:lang w:eastAsia="zh-CN" w:bidi="hi-IN"/>
        </w:rPr>
      </w:pPr>
      <w:r>
        <w:rPr>
          <w:rFonts w:eastAsia="NSimSun" w:cs="Arial"/>
          <w:b/>
          <w:bCs/>
          <w:kern w:val="2"/>
          <w:szCs w:val="24"/>
          <w:lang w:eastAsia="zh-CN" w:bidi="hi-IN"/>
        </w:rPr>
        <w:t>SMURTO IR</w:t>
      </w:r>
      <w:r w:rsidRPr="007E6D42">
        <w:rPr>
          <w:rFonts w:eastAsia="NSimSun" w:cs="Arial"/>
          <w:b/>
          <w:bCs/>
          <w:kern w:val="2"/>
          <w:szCs w:val="24"/>
          <w:lang w:eastAsia="zh-CN" w:bidi="hi-IN"/>
        </w:rPr>
        <w:t xml:space="preserve"> PRIEKABIAVIMO APLINKYBIŲ TYRIMO </w:t>
      </w:r>
    </w:p>
    <w:p w14:paraId="1AA2233B" w14:textId="77777777" w:rsidR="007E6D42" w:rsidRPr="007E6D42" w:rsidRDefault="007E6D42" w:rsidP="007E6D42">
      <w:pPr>
        <w:tabs>
          <w:tab w:val="left" w:pos="565"/>
        </w:tabs>
        <w:jc w:val="center"/>
        <w:rPr>
          <w:rFonts w:eastAsia="NSimSun" w:cs="Arial"/>
          <w:b/>
          <w:bCs/>
          <w:kern w:val="2"/>
          <w:szCs w:val="24"/>
          <w:lang w:eastAsia="zh-CN" w:bidi="hi-IN"/>
        </w:rPr>
      </w:pPr>
      <w:r w:rsidRPr="007E6D42">
        <w:rPr>
          <w:rFonts w:eastAsia="NSimSun" w:cs="Arial"/>
          <w:b/>
          <w:bCs/>
          <w:kern w:val="2"/>
          <w:szCs w:val="24"/>
          <w:lang w:eastAsia="zh-CN" w:bidi="hi-IN"/>
        </w:rPr>
        <w:t>KOMISIJOS NARIO KONFIDENCIALUMO DEKLARACIJA</w:t>
      </w:r>
    </w:p>
    <w:p w14:paraId="592E59BC" w14:textId="77777777" w:rsidR="007E6D42" w:rsidRPr="007E6D42" w:rsidRDefault="007E6D42" w:rsidP="007E6D42">
      <w:pPr>
        <w:tabs>
          <w:tab w:val="left" w:pos="565"/>
        </w:tabs>
        <w:jc w:val="center"/>
        <w:rPr>
          <w:rFonts w:eastAsia="NSimSun" w:cs="Arial"/>
          <w:kern w:val="2"/>
          <w:szCs w:val="24"/>
          <w:lang w:eastAsia="zh-CN" w:bidi="hi-IN"/>
        </w:rPr>
      </w:pPr>
      <w:r w:rsidRPr="007E6D42">
        <w:rPr>
          <w:rFonts w:eastAsia="NSimSun" w:cs="Arial"/>
          <w:kern w:val="2"/>
          <w:szCs w:val="24"/>
          <w:lang w:eastAsia="zh-CN" w:bidi="hi-IN"/>
        </w:rPr>
        <w:t>___________</w:t>
      </w:r>
    </w:p>
    <w:p w14:paraId="62357030" w14:textId="77777777" w:rsidR="007E6D42" w:rsidRPr="007E6D42" w:rsidRDefault="007E6D42" w:rsidP="007E6D42">
      <w:pPr>
        <w:tabs>
          <w:tab w:val="left" w:pos="565"/>
        </w:tabs>
        <w:jc w:val="center"/>
        <w:rPr>
          <w:rFonts w:eastAsia="NSimSun" w:cs="Arial"/>
          <w:kern w:val="2"/>
          <w:szCs w:val="24"/>
          <w:lang w:eastAsia="zh-CN" w:bidi="hi-IN"/>
        </w:rPr>
      </w:pPr>
      <w:r w:rsidRPr="007E6D42">
        <w:rPr>
          <w:rFonts w:eastAsia="NSimSun" w:cs="Arial"/>
          <w:kern w:val="2"/>
          <w:szCs w:val="24"/>
          <w:lang w:eastAsia="zh-CN" w:bidi="hi-IN"/>
        </w:rPr>
        <w:t>(data)</w:t>
      </w:r>
    </w:p>
    <w:p w14:paraId="371DDB0C" w14:textId="77777777" w:rsidR="007E6D42" w:rsidRPr="007E6D42" w:rsidRDefault="007E6D42" w:rsidP="007E6D42">
      <w:pPr>
        <w:tabs>
          <w:tab w:val="left" w:pos="565"/>
        </w:tabs>
        <w:jc w:val="center"/>
        <w:rPr>
          <w:rFonts w:eastAsia="NSimSun" w:cs="Arial"/>
          <w:kern w:val="2"/>
          <w:szCs w:val="24"/>
          <w:lang w:eastAsia="zh-CN" w:bidi="hi-IN"/>
        </w:rPr>
      </w:pPr>
      <w:r>
        <w:rPr>
          <w:rFonts w:eastAsia="NSimSun" w:cs="Arial"/>
          <w:kern w:val="2"/>
          <w:szCs w:val="24"/>
          <w:lang w:eastAsia="zh-CN" w:bidi="hi-IN"/>
        </w:rPr>
        <w:t>Kupiškis</w:t>
      </w:r>
    </w:p>
    <w:p w14:paraId="0F692DA2"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ab/>
      </w:r>
      <w:r w:rsidRPr="007E6D42">
        <w:rPr>
          <w:rFonts w:eastAsia="NSimSun" w:cs="Arial"/>
          <w:kern w:val="2"/>
          <w:szCs w:val="24"/>
          <w:lang w:eastAsia="zh-CN" w:bidi="hi-IN"/>
        </w:rPr>
        <w:t>Aš, ________________________________________________________________________,</w:t>
      </w:r>
    </w:p>
    <w:p w14:paraId="51086443"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 xml:space="preserve">                                                                       </w:t>
      </w:r>
      <w:r w:rsidRPr="007E6D42">
        <w:rPr>
          <w:rFonts w:eastAsia="NSimSun" w:cs="Arial"/>
          <w:kern w:val="2"/>
          <w:szCs w:val="24"/>
          <w:lang w:eastAsia="zh-CN" w:bidi="hi-IN"/>
        </w:rPr>
        <w:t>(vardas, pavardė)</w:t>
      </w:r>
    </w:p>
    <w:p w14:paraId="49FB31F6"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ab/>
        <w:t>Kupiškio</w:t>
      </w:r>
      <w:r w:rsidRPr="007E6D42">
        <w:rPr>
          <w:rFonts w:eastAsia="NSimSun" w:cs="Arial"/>
          <w:kern w:val="2"/>
          <w:szCs w:val="24"/>
          <w:lang w:eastAsia="zh-CN" w:bidi="hi-IN"/>
        </w:rPr>
        <w:t xml:space="preserve"> rajono savivaldybės administracijos direktoriaus įsakymu _______________________</w:t>
      </w:r>
    </w:p>
    <w:p w14:paraId="44B8791E"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 xml:space="preserve">                                                                                                                                </w:t>
      </w:r>
      <w:r w:rsidRPr="007E6D42">
        <w:rPr>
          <w:rFonts w:eastAsia="NSimSun" w:cs="Arial"/>
          <w:kern w:val="2"/>
          <w:szCs w:val="24"/>
          <w:lang w:eastAsia="zh-CN" w:bidi="hi-IN"/>
        </w:rPr>
        <w:t>(įsakymo Nr., data)</w:t>
      </w:r>
    </w:p>
    <w:p w14:paraId="740B4A10"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sidRPr="007E6D42">
        <w:rPr>
          <w:rFonts w:eastAsia="NSimSun" w:cs="Arial"/>
          <w:kern w:val="2"/>
          <w:szCs w:val="24"/>
          <w:lang w:eastAsia="zh-CN" w:bidi="hi-IN"/>
        </w:rPr>
        <w:t xml:space="preserve">paskirtas (-a) </w:t>
      </w:r>
      <w:r>
        <w:rPr>
          <w:rFonts w:eastAsia="NSimSun" w:cs="Arial"/>
          <w:kern w:val="2"/>
          <w:szCs w:val="24"/>
          <w:lang w:eastAsia="zh-CN" w:bidi="hi-IN"/>
        </w:rPr>
        <w:t>smurto ir</w:t>
      </w:r>
      <w:r w:rsidRPr="007E6D42">
        <w:rPr>
          <w:rFonts w:eastAsia="NSimSun" w:cs="Arial"/>
          <w:kern w:val="2"/>
          <w:szCs w:val="24"/>
          <w:lang w:eastAsia="zh-CN" w:bidi="hi-IN"/>
        </w:rPr>
        <w:t xml:space="preserve"> priekabiavimo aplinkybių tyrimo komisijos narys (-ė),</w:t>
      </w:r>
    </w:p>
    <w:p w14:paraId="702543AB" w14:textId="77777777" w:rsidR="007E6D42" w:rsidRPr="009D4E34" w:rsidRDefault="007E6D42" w:rsidP="007E6D42">
      <w:pPr>
        <w:tabs>
          <w:tab w:val="left" w:pos="565"/>
        </w:tabs>
        <w:spacing w:line="360" w:lineRule="auto"/>
        <w:jc w:val="both"/>
        <w:rPr>
          <w:rFonts w:eastAsia="NSimSun" w:cs="Arial"/>
          <w:b/>
          <w:bCs/>
          <w:kern w:val="2"/>
          <w:szCs w:val="24"/>
          <w:lang w:eastAsia="zh-CN" w:bidi="hi-IN"/>
        </w:rPr>
      </w:pPr>
      <w:r>
        <w:rPr>
          <w:rFonts w:eastAsia="NSimSun" w:cs="Arial"/>
          <w:kern w:val="2"/>
          <w:szCs w:val="24"/>
          <w:lang w:eastAsia="zh-CN" w:bidi="hi-IN"/>
        </w:rPr>
        <w:tab/>
      </w:r>
      <w:r w:rsidRPr="009D4E34">
        <w:rPr>
          <w:rFonts w:eastAsia="NSimSun" w:cs="Arial"/>
          <w:b/>
          <w:bCs/>
          <w:kern w:val="2"/>
          <w:szCs w:val="24"/>
          <w:lang w:eastAsia="zh-CN" w:bidi="hi-IN"/>
        </w:rPr>
        <w:t>PASIŽADU:</w:t>
      </w:r>
    </w:p>
    <w:p w14:paraId="60A1DAB3"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ab/>
      </w:r>
      <w:r w:rsidRPr="007E6D42">
        <w:rPr>
          <w:rFonts w:eastAsia="NSimSun" w:cs="Arial"/>
          <w:kern w:val="2"/>
          <w:szCs w:val="24"/>
          <w:lang w:eastAsia="zh-CN" w:bidi="hi-IN"/>
        </w:rPr>
        <w:t>1. Neatskleisti jokios su tyrimu susijusios informacijos.</w:t>
      </w:r>
    </w:p>
    <w:p w14:paraId="3C4FEE4D" w14:textId="77777777" w:rsidR="007E6D42" w:rsidRP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ab/>
      </w:r>
      <w:r w:rsidRPr="007E6D42">
        <w:rPr>
          <w:rFonts w:eastAsia="NSimSun" w:cs="Arial"/>
          <w:kern w:val="2"/>
          <w:szCs w:val="24"/>
          <w:lang w:eastAsia="zh-CN" w:bidi="hi-IN"/>
        </w:rPr>
        <w:t>2. Visus duomenis ir informaciją, gautą atliekant tyrimą, naudoti ir saugoti tik įstatymų ir kitų teisės aktų nustatytais tikslais ir tvarka.</w:t>
      </w:r>
    </w:p>
    <w:p w14:paraId="6175E1AD" w14:textId="77777777" w:rsidR="007E6D42" w:rsidRDefault="007E6D42" w:rsidP="007E6D42">
      <w:pPr>
        <w:tabs>
          <w:tab w:val="left" w:pos="565"/>
        </w:tabs>
        <w:spacing w:line="360" w:lineRule="auto"/>
        <w:jc w:val="both"/>
        <w:rPr>
          <w:rFonts w:eastAsia="NSimSun" w:cs="Arial"/>
          <w:kern w:val="2"/>
          <w:szCs w:val="24"/>
          <w:lang w:eastAsia="zh-CN" w:bidi="hi-IN"/>
        </w:rPr>
      </w:pPr>
      <w:r>
        <w:rPr>
          <w:rFonts w:eastAsia="NSimSun" w:cs="Arial"/>
          <w:kern w:val="2"/>
          <w:szCs w:val="24"/>
          <w:lang w:eastAsia="zh-CN" w:bidi="hi-IN"/>
        </w:rPr>
        <w:tab/>
      </w:r>
      <w:r w:rsidRPr="007E6D42">
        <w:rPr>
          <w:rFonts w:eastAsia="NSimSun" w:cs="Arial"/>
          <w:kern w:val="2"/>
          <w:szCs w:val="24"/>
          <w:lang w:eastAsia="zh-CN" w:bidi="hi-IN"/>
        </w:rPr>
        <w:t>3. Man patikėtus dokumentus saugoti tokiu būdu, kad tretieji asmenys neturėtų galimybės su jais susipažinti ar pasinaudoti.</w:t>
      </w:r>
    </w:p>
    <w:p w14:paraId="025FA4A9" w14:textId="77777777" w:rsidR="007E6D42" w:rsidRPr="007E6D42" w:rsidRDefault="007E6D42" w:rsidP="007E6D42">
      <w:pPr>
        <w:tabs>
          <w:tab w:val="left" w:pos="565"/>
        </w:tabs>
        <w:spacing w:line="360" w:lineRule="auto"/>
        <w:jc w:val="both"/>
        <w:rPr>
          <w:rFonts w:eastAsia="NSimSun" w:cs="Arial"/>
          <w:kern w:val="2"/>
          <w:szCs w:val="24"/>
          <w:lang w:eastAsia="zh-CN" w:bidi="hi-IN"/>
        </w:rPr>
      </w:pPr>
    </w:p>
    <w:p w14:paraId="2A3C8FB5" w14:textId="77777777" w:rsidR="007E6D42" w:rsidRPr="007E6D42" w:rsidRDefault="007E6D42" w:rsidP="007E6D42">
      <w:pPr>
        <w:tabs>
          <w:tab w:val="left" w:pos="565"/>
        </w:tabs>
        <w:jc w:val="both"/>
        <w:rPr>
          <w:rFonts w:eastAsia="NSimSun" w:cs="Arial"/>
          <w:kern w:val="2"/>
          <w:szCs w:val="24"/>
          <w:lang w:eastAsia="zh-CN" w:bidi="hi-IN"/>
        </w:rPr>
      </w:pPr>
      <w:r w:rsidRPr="007E6D42">
        <w:rPr>
          <w:rFonts w:eastAsia="NSimSun" w:cs="Arial"/>
          <w:kern w:val="2"/>
          <w:szCs w:val="24"/>
          <w:lang w:eastAsia="zh-CN" w:bidi="hi-IN"/>
        </w:rPr>
        <w:t xml:space="preserve">_________________ </w:t>
      </w:r>
      <w:r>
        <w:rPr>
          <w:rFonts w:eastAsia="NSimSun" w:cs="Arial"/>
          <w:kern w:val="2"/>
          <w:szCs w:val="24"/>
          <w:lang w:eastAsia="zh-CN" w:bidi="hi-IN"/>
        </w:rPr>
        <w:t xml:space="preserve">                                                                   </w:t>
      </w:r>
      <w:r w:rsidRPr="007E6D42">
        <w:rPr>
          <w:rFonts w:eastAsia="NSimSun" w:cs="Arial"/>
          <w:kern w:val="2"/>
          <w:szCs w:val="24"/>
          <w:lang w:eastAsia="zh-CN" w:bidi="hi-IN"/>
        </w:rPr>
        <w:t>________________________________</w:t>
      </w:r>
    </w:p>
    <w:p w14:paraId="7061E1F4" w14:textId="77777777" w:rsidR="007E6D42" w:rsidRDefault="007E6D42" w:rsidP="009D4E34">
      <w:pPr>
        <w:tabs>
          <w:tab w:val="left" w:pos="0"/>
        </w:tabs>
        <w:jc w:val="both"/>
        <w:rPr>
          <w:rFonts w:eastAsia="NSimSun" w:cs="Arial"/>
          <w:kern w:val="2"/>
          <w:szCs w:val="24"/>
          <w:lang w:eastAsia="zh-CN" w:bidi="hi-IN"/>
        </w:rPr>
      </w:pPr>
      <w:r>
        <w:rPr>
          <w:rFonts w:eastAsia="NSimSun" w:cs="Arial"/>
          <w:kern w:val="2"/>
          <w:szCs w:val="24"/>
          <w:lang w:eastAsia="zh-CN" w:bidi="hi-IN"/>
        </w:rPr>
        <w:t xml:space="preserve">          </w:t>
      </w:r>
      <w:r w:rsidRPr="007E6D42">
        <w:rPr>
          <w:rFonts w:eastAsia="NSimSun" w:cs="Arial"/>
          <w:kern w:val="2"/>
          <w:szCs w:val="24"/>
          <w:lang w:eastAsia="zh-CN" w:bidi="hi-IN"/>
        </w:rPr>
        <w:t>(parašas)</w:t>
      </w:r>
      <w:r>
        <w:rPr>
          <w:rFonts w:eastAsia="NSimSun" w:cs="Arial"/>
          <w:kern w:val="2"/>
          <w:szCs w:val="24"/>
          <w:lang w:eastAsia="zh-CN" w:bidi="hi-IN"/>
        </w:rPr>
        <w:t xml:space="preserve">                                                                                   </w:t>
      </w:r>
      <w:r w:rsidRPr="007E6D42">
        <w:rPr>
          <w:rFonts w:eastAsia="NSimSun" w:cs="Arial"/>
          <w:kern w:val="2"/>
          <w:szCs w:val="24"/>
          <w:lang w:eastAsia="zh-CN" w:bidi="hi-IN"/>
        </w:rPr>
        <w:t xml:space="preserve"> </w:t>
      </w:r>
      <w:r>
        <w:rPr>
          <w:rFonts w:eastAsia="NSimSun" w:cs="Arial"/>
          <w:kern w:val="2"/>
          <w:szCs w:val="24"/>
          <w:lang w:eastAsia="zh-CN" w:bidi="hi-IN"/>
        </w:rPr>
        <w:t xml:space="preserve">                  </w:t>
      </w:r>
      <w:r w:rsidRPr="007E6D42">
        <w:rPr>
          <w:rFonts w:eastAsia="NSimSun" w:cs="Arial"/>
          <w:kern w:val="2"/>
          <w:szCs w:val="24"/>
          <w:lang w:eastAsia="zh-CN" w:bidi="hi-IN"/>
        </w:rPr>
        <w:t>(vardas, pavardė</w:t>
      </w:r>
      <w:r>
        <w:rPr>
          <w:rFonts w:eastAsia="NSimSun" w:cs="Arial"/>
          <w:kern w:val="2"/>
          <w:szCs w:val="24"/>
          <w:lang w:eastAsia="zh-CN" w:bidi="hi-IN"/>
        </w:rPr>
        <w:t>)</w:t>
      </w:r>
      <w:r w:rsidR="009D4E34">
        <w:rPr>
          <w:rFonts w:eastAsia="NSimSun" w:cs="Arial"/>
          <w:kern w:val="2"/>
          <w:szCs w:val="24"/>
          <w:lang w:eastAsia="zh-CN" w:bidi="hi-IN"/>
        </w:rPr>
        <w:t xml:space="preserve"> </w:t>
      </w:r>
    </w:p>
    <w:p w14:paraId="76263E41" w14:textId="77777777" w:rsidR="009D4E34" w:rsidRDefault="009D4E34" w:rsidP="009D4E34">
      <w:pPr>
        <w:tabs>
          <w:tab w:val="left" w:pos="0"/>
        </w:tabs>
        <w:jc w:val="both"/>
        <w:rPr>
          <w:rFonts w:eastAsia="NSimSun" w:cs="Arial"/>
          <w:kern w:val="2"/>
          <w:szCs w:val="24"/>
          <w:lang w:eastAsia="zh-CN" w:bidi="hi-IN"/>
        </w:rPr>
      </w:pPr>
    </w:p>
    <w:p w14:paraId="342F441E" w14:textId="77777777" w:rsidR="009D4E34" w:rsidRDefault="009D4E34" w:rsidP="009D4E34">
      <w:pPr>
        <w:tabs>
          <w:tab w:val="left" w:pos="0"/>
        </w:tabs>
        <w:jc w:val="center"/>
        <w:rPr>
          <w:rFonts w:eastAsia="NSimSun" w:cs="Arial"/>
          <w:kern w:val="2"/>
          <w:szCs w:val="24"/>
          <w:lang w:eastAsia="zh-CN" w:bidi="hi-IN"/>
        </w:rPr>
      </w:pPr>
      <w:r>
        <w:rPr>
          <w:rFonts w:eastAsia="NSimSun" w:cs="Arial"/>
          <w:kern w:val="2"/>
          <w:szCs w:val="24"/>
          <w:lang w:eastAsia="zh-CN" w:bidi="hi-IN"/>
        </w:rPr>
        <w:t>____________________</w:t>
      </w:r>
    </w:p>
    <w:sectPr w:rsidR="009D4E34" w:rsidSect="0026366B">
      <w:pgSz w:w="11906" w:h="16838"/>
      <w:pgMar w:top="1134" w:right="707" w:bottom="1693" w:left="1134" w:header="568"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DC16" w14:textId="77777777" w:rsidR="00EC4E12" w:rsidRDefault="00EC4E12">
      <w:pPr>
        <w:rPr>
          <w:rFonts w:eastAsia="NSimSun" w:cs="Arial"/>
          <w:kern w:val="2"/>
          <w:szCs w:val="24"/>
          <w:lang w:eastAsia="zh-CN" w:bidi="hi-IN"/>
        </w:rPr>
      </w:pPr>
      <w:r>
        <w:rPr>
          <w:rFonts w:eastAsia="NSimSun" w:cs="Arial"/>
          <w:kern w:val="2"/>
          <w:szCs w:val="24"/>
          <w:lang w:eastAsia="zh-CN" w:bidi="hi-IN"/>
        </w:rPr>
        <w:separator/>
      </w:r>
    </w:p>
  </w:endnote>
  <w:endnote w:type="continuationSeparator" w:id="0">
    <w:p w14:paraId="1D7C2E73" w14:textId="77777777" w:rsidR="00EC4E12" w:rsidRDefault="00EC4E12">
      <w:pPr>
        <w:rPr>
          <w:rFonts w:eastAsia="NSimSun" w:cs="Arial"/>
          <w:kern w:val="2"/>
          <w:szCs w:val="24"/>
          <w:lang w:eastAsia="zh-CN" w:bidi="hi-IN"/>
        </w:rPr>
      </w:pPr>
      <w:r>
        <w:rPr>
          <w:rFonts w:eastAsia="NSimSun" w:cs="Arial"/>
          <w:kern w:val="2"/>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9987" w14:textId="77777777" w:rsidR="0026366B" w:rsidRDefault="0026366B">
    <w:pPr>
      <w:pStyle w:val="Porat"/>
      <w:jc w:val="center"/>
    </w:pPr>
  </w:p>
  <w:p w14:paraId="5D7C8790" w14:textId="77777777" w:rsidR="0026366B" w:rsidRDefault="002636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5766" w14:textId="77777777" w:rsidR="009E2531" w:rsidRDefault="009E2531">
    <w:pPr>
      <w:suppressLineNumbers/>
      <w:tabs>
        <w:tab w:val="center" w:pos="4819"/>
        <w:tab w:val="right" w:pos="9638"/>
      </w:tabs>
      <w:rPr>
        <w:rFonts w:eastAsia="NSimSun" w:cs="Arial"/>
        <w:kern w:val="2"/>
        <w:szCs w:val="24"/>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9F35" w14:textId="77777777" w:rsidR="009E2531" w:rsidRDefault="009E2531">
    <w:pPr>
      <w:suppressLineNumbers/>
      <w:tabs>
        <w:tab w:val="center" w:pos="4819"/>
        <w:tab w:val="right" w:pos="9638"/>
      </w:tabs>
      <w:rPr>
        <w:rFonts w:eastAsia="NSimSun" w:cs="Arial"/>
        <w:kern w:val="2"/>
        <w:szCs w:val="24"/>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C278" w14:textId="77777777" w:rsidR="00EC4E12" w:rsidRDefault="00EC4E12">
      <w:pPr>
        <w:rPr>
          <w:rFonts w:eastAsia="NSimSun" w:cs="Arial"/>
          <w:kern w:val="2"/>
          <w:szCs w:val="24"/>
          <w:lang w:eastAsia="zh-CN" w:bidi="hi-IN"/>
        </w:rPr>
      </w:pPr>
      <w:r>
        <w:rPr>
          <w:rFonts w:eastAsia="NSimSun" w:cs="Arial"/>
          <w:kern w:val="2"/>
          <w:szCs w:val="24"/>
          <w:lang w:eastAsia="zh-CN" w:bidi="hi-IN"/>
        </w:rPr>
        <w:separator/>
      </w:r>
    </w:p>
  </w:footnote>
  <w:footnote w:type="continuationSeparator" w:id="0">
    <w:p w14:paraId="5E2E1568" w14:textId="77777777" w:rsidR="00EC4E12" w:rsidRDefault="00EC4E12">
      <w:pPr>
        <w:rPr>
          <w:rFonts w:eastAsia="NSimSun" w:cs="Arial"/>
          <w:kern w:val="2"/>
          <w:szCs w:val="24"/>
          <w:lang w:eastAsia="zh-CN" w:bidi="hi-IN"/>
        </w:rPr>
      </w:pPr>
      <w:r>
        <w:rPr>
          <w:rFonts w:eastAsia="NSimSun" w:cs="Arial"/>
          <w:kern w:val="2"/>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246769"/>
      <w:docPartObj>
        <w:docPartGallery w:val="Page Numbers (Top of Page)"/>
        <w:docPartUnique/>
      </w:docPartObj>
    </w:sdtPr>
    <w:sdtContent>
      <w:p w14:paraId="243FFC01" w14:textId="77777777" w:rsidR="0026366B" w:rsidRDefault="0026366B">
        <w:pPr>
          <w:pStyle w:val="Antrats"/>
          <w:jc w:val="center"/>
        </w:pPr>
        <w:r>
          <w:fldChar w:fldCharType="begin"/>
        </w:r>
        <w:r>
          <w:instrText>PAGE   \* MERGEFORMAT</w:instrText>
        </w:r>
        <w:r>
          <w:fldChar w:fldCharType="separate"/>
        </w:r>
        <w:r w:rsidR="002E709B">
          <w:rPr>
            <w:noProof/>
          </w:rPr>
          <w:t>11</w:t>
        </w:r>
        <w:r>
          <w:fldChar w:fldCharType="end"/>
        </w:r>
      </w:p>
    </w:sdtContent>
  </w:sdt>
  <w:p w14:paraId="45B37FFD" w14:textId="77777777" w:rsidR="0026366B" w:rsidRDefault="002636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C8"/>
    <w:rsid w:val="00246546"/>
    <w:rsid w:val="00250F21"/>
    <w:rsid w:val="0026366B"/>
    <w:rsid w:val="002B584C"/>
    <w:rsid w:val="002E709B"/>
    <w:rsid w:val="002F1CFB"/>
    <w:rsid w:val="00380AD1"/>
    <w:rsid w:val="003B0DDC"/>
    <w:rsid w:val="00582A61"/>
    <w:rsid w:val="007741DE"/>
    <w:rsid w:val="007E6D42"/>
    <w:rsid w:val="009272AB"/>
    <w:rsid w:val="00984944"/>
    <w:rsid w:val="009D4E34"/>
    <w:rsid w:val="009E2531"/>
    <w:rsid w:val="00A47887"/>
    <w:rsid w:val="00AA4370"/>
    <w:rsid w:val="00BC23CA"/>
    <w:rsid w:val="00E134C8"/>
    <w:rsid w:val="00EC4E12"/>
    <w:rsid w:val="00F241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72C27"/>
  <w15:docId w15:val="{AB0DCC8B-987C-447F-9009-DA28AC1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6D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2A61"/>
    <w:rPr>
      <w:color w:val="808080"/>
    </w:rPr>
  </w:style>
  <w:style w:type="paragraph" w:styleId="Antrats">
    <w:name w:val="header"/>
    <w:basedOn w:val="prastasis"/>
    <w:link w:val="AntratsDiagrama"/>
    <w:uiPriority w:val="99"/>
    <w:unhideWhenUsed/>
    <w:rsid w:val="009D4E34"/>
    <w:pPr>
      <w:tabs>
        <w:tab w:val="center" w:pos="4819"/>
        <w:tab w:val="right" w:pos="9638"/>
      </w:tabs>
    </w:pPr>
  </w:style>
  <w:style w:type="character" w:customStyle="1" w:styleId="AntratsDiagrama">
    <w:name w:val="Antraštės Diagrama"/>
    <w:basedOn w:val="Numatytasispastraiposriftas"/>
    <w:link w:val="Antrats"/>
    <w:uiPriority w:val="99"/>
    <w:rsid w:val="009D4E34"/>
  </w:style>
  <w:style w:type="paragraph" w:styleId="Porat">
    <w:name w:val="footer"/>
    <w:basedOn w:val="prastasis"/>
    <w:link w:val="PoratDiagrama"/>
    <w:uiPriority w:val="99"/>
    <w:unhideWhenUsed/>
    <w:rsid w:val="009D4E34"/>
    <w:pPr>
      <w:tabs>
        <w:tab w:val="center" w:pos="4819"/>
        <w:tab w:val="right" w:pos="9638"/>
      </w:tabs>
    </w:pPr>
  </w:style>
  <w:style w:type="character" w:customStyle="1" w:styleId="PoratDiagrama">
    <w:name w:val="Poraštė Diagrama"/>
    <w:basedOn w:val="Numatytasispastraiposriftas"/>
    <w:link w:val="Porat"/>
    <w:uiPriority w:val="99"/>
    <w:rsid w:val="009D4E34"/>
  </w:style>
  <w:style w:type="paragraph" w:styleId="Debesliotekstas">
    <w:name w:val="Balloon Text"/>
    <w:basedOn w:val="prastasis"/>
    <w:link w:val="DebesliotekstasDiagrama"/>
    <w:semiHidden/>
    <w:unhideWhenUsed/>
    <w:rsid w:val="002E709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E7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14321</Words>
  <Characters>8164</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Del</vt:lpstr>
    </vt:vector>
  </TitlesOfParts>
  <Company>LRS Kanceliarija</Company>
  <LinksUpToDate>false</LinksUpToDate>
  <CharactersWithSpaces>22441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daiva</cp:lastModifiedBy>
  <cp:revision>3</cp:revision>
  <cp:lastPrinted>2022-11-30T14:27:00Z</cp:lastPrinted>
  <dcterms:created xsi:type="dcterms:W3CDTF">2022-11-30T14:27:00Z</dcterms:created>
  <dcterms:modified xsi:type="dcterms:W3CDTF">2022-12-01T07:18:00Z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