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56B6" w14:textId="77777777" w:rsidR="00175603" w:rsidRDefault="00175603" w:rsidP="00694F1E">
      <w:pPr>
        <w:spacing w:after="0" w:line="240" w:lineRule="auto"/>
        <w:ind w:left="3807" w:firstLine="129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PATVIRTINTA</w:t>
      </w:r>
    </w:p>
    <w:p w14:paraId="0DDA4875" w14:textId="77777777" w:rsidR="00694F1E" w:rsidRDefault="00175603" w:rsidP="00694F1E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Kupiškio rajono savivaldybės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4"/>
        </w:rPr>
        <w:t>a</w:t>
      </w:r>
      <w:r w:rsidR="00A57D3F">
        <w:rPr>
          <w:rFonts w:ascii="Times New Roman" w:hAnsi="Times New Roman" w:cs="Times New Roman"/>
          <w:sz w:val="24"/>
        </w:rPr>
        <w:t>dministracijos</w:t>
      </w:r>
    </w:p>
    <w:p w14:paraId="0A1A56CC" w14:textId="07C8F50F" w:rsidR="00A57D3F" w:rsidRDefault="00175603" w:rsidP="00694F1E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direktori</w:t>
      </w:r>
      <w:r w:rsidR="00694F1E">
        <w:rPr>
          <w:rFonts w:ascii="Times New Roman" w:hAnsi="Times New Roman" w:cs="Times New Roman"/>
          <w:sz w:val="24"/>
        </w:rPr>
        <w:t>a</w:t>
      </w:r>
      <w:r w:rsidR="00A57D3F">
        <w:rPr>
          <w:rFonts w:ascii="Times New Roman" w:hAnsi="Times New Roman" w:cs="Times New Roman"/>
          <w:sz w:val="24"/>
        </w:rPr>
        <w:t xml:space="preserve">us </w:t>
      </w:r>
      <w:r w:rsidR="00694F1E">
        <w:rPr>
          <w:rFonts w:ascii="Times New Roman" w:hAnsi="Times New Roman" w:cs="Times New Roman"/>
          <w:sz w:val="24"/>
        </w:rPr>
        <w:t>20</w:t>
      </w:r>
      <w:r w:rsidR="00EE76FD">
        <w:rPr>
          <w:rFonts w:ascii="Times New Roman" w:hAnsi="Times New Roman" w:cs="Times New Roman"/>
          <w:sz w:val="24"/>
        </w:rPr>
        <w:t>23</w:t>
      </w:r>
      <w:r w:rsidR="00694F1E">
        <w:rPr>
          <w:rFonts w:ascii="Times New Roman" w:hAnsi="Times New Roman" w:cs="Times New Roman"/>
          <w:sz w:val="24"/>
        </w:rPr>
        <w:t xml:space="preserve"> m. </w:t>
      </w:r>
      <w:r w:rsidR="00EE76FD">
        <w:rPr>
          <w:rFonts w:ascii="Times New Roman" w:hAnsi="Times New Roman" w:cs="Times New Roman"/>
          <w:sz w:val="24"/>
        </w:rPr>
        <w:t>birželio</w:t>
      </w:r>
      <w:r w:rsidR="00694F1E">
        <w:rPr>
          <w:rFonts w:ascii="Times New Roman" w:hAnsi="Times New Roman" w:cs="Times New Roman"/>
          <w:sz w:val="24"/>
        </w:rPr>
        <w:t xml:space="preserve">    d. įsakymu</w:t>
      </w:r>
    </w:p>
    <w:p w14:paraId="2F807C9E" w14:textId="77777777" w:rsidR="00694F1E" w:rsidRPr="00694F1E" w:rsidRDefault="00694F1E" w:rsidP="00694F1E">
      <w:pPr>
        <w:spacing w:after="0" w:line="240" w:lineRule="auto"/>
        <w:ind w:left="51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</w:rPr>
        <w:t>ADV</w:t>
      </w:r>
      <w:proofErr w:type="spellEnd"/>
      <w:r>
        <w:rPr>
          <w:rFonts w:ascii="Times New Roman" w:hAnsi="Times New Roman" w:cs="Times New Roman"/>
          <w:sz w:val="24"/>
        </w:rPr>
        <w:t>-</w:t>
      </w:r>
    </w:p>
    <w:p w14:paraId="6F398F30" w14:textId="77777777" w:rsidR="00694F1E" w:rsidRDefault="00694F1E" w:rsidP="00694F1E">
      <w:pPr>
        <w:pStyle w:val="Antrat"/>
        <w:contextualSpacing/>
        <w:jc w:val="left"/>
        <w:rPr>
          <w:bCs/>
        </w:rPr>
      </w:pPr>
    </w:p>
    <w:p w14:paraId="0E3723D2" w14:textId="77777777" w:rsidR="00694F1E" w:rsidRPr="00694F1E" w:rsidRDefault="00694F1E" w:rsidP="00694F1E">
      <w:pPr>
        <w:pStyle w:val="Antrat"/>
        <w:contextualSpacing/>
        <w:rPr>
          <w:bCs/>
          <w:szCs w:val="24"/>
        </w:rPr>
      </w:pPr>
      <w:r w:rsidRPr="00694F1E">
        <w:rPr>
          <w:bCs/>
          <w:szCs w:val="24"/>
        </w:rPr>
        <w:t>ŽEMĖS SKLYPŲ SUFORMAVIMO AUKŠTUPĖNŲ KAIME, KUPIŠKIO RAJONE,</w:t>
      </w:r>
    </w:p>
    <w:p w14:paraId="7465DAAB" w14:textId="3B27D645" w:rsidR="00175603" w:rsidRDefault="00694F1E" w:rsidP="00694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F1E">
        <w:rPr>
          <w:rFonts w:ascii="Times New Roman" w:hAnsi="Times New Roman" w:cs="Times New Roman"/>
          <w:b/>
          <w:bCs/>
          <w:sz w:val="24"/>
          <w:szCs w:val="24"/>
        </w:rPr>
        <w:t>DETALIOJO PLANO KEITIMO</w:t>
      </w:r>
      <w:r w:rsidR="00EE76FD">
        <w:rPr>
          <w:rFonts w:ascii="Times New Roman" w:hAnsi="Times New Roman" w:cs="Times New Roman"/>
          <w:b/>
          <w:bCs/>
          <w:sz w:val="24"/>
          <w:szCs w:val="24"/>
        </w:rPr>
        <w:t xml:space="preserve"> KOREGAVIMO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PLANAVIMO DARBŲ PROGRAMA</w:t>
      </w:r>
    </w:p>
    <w:p w14:paraId="0282D8D9" w14:textId="77777777" w:rsidR="00694F1E" w:rsidRDefault="00694F1E" w:rsidP="00694F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5A0B8" w14:textId="7C1CAA7C" w:rsidR="007611EF" w:rsidRPr="007611EF" w:rsidRDefault="00694F1E" w:rsidP="007611EF">
      <w:pPr>
        <w:pStyle w:val="Antrat"/>
        <w:contextualSpacing/>
        <w:jc w:val="both"/>
        <w:rPr>
          <w:b w:val="0"/>
          <w:bCs/>
        </w:rPr>
      </w:pPr>
      <w:r w:rsidRPr="007611EF">
        <w:rPr>
          <w:b w:val="0"/>
          <w:szCs w:val="24"/>
        </w:rPr>
        <w:t xml:space="preserve">1. </w:t>
      </w:r>
      <w:r w:rsidR="007611EF">
        <w:rPr>
          <w:caps w:val="0"/>
          <w:szCs w:val="24"/>
        </w:rPr>
        <w:t>P</w:t>
      </w:r>
      <w:r w:rsidR="007611EF" w:rsidRPr="007611EF">
        <w:rPr>
          <w:caps w:val="0"/>
          <w:szCs w:val="24"/>
        </w:rPr>
        <w:t>lanavimo pagrindas</w:t>
      </w:r>
      <w:r w:rsidR="007611EF" w:rsidRPr="007611EF">
        <w:rPr>
          <w:b w:val="0"/>
          <w:caps w:val="0"/>
          <w:szCs w:val="24"/>
        </w:rPr>
        <w:t xml:space="preserve">: </w:t>
      </w:r>
      <w:r w:rsidR="00D433E6">
        <w:rPr>
          <w:b w:val="0"/>
          <w:caps w:val="0"/>
          <w:szCs w:val="24"/>
        </w:rPr>
        <w:t>Lietuvos re</w:t>
      </w:r>
      <w:r w:rsidR="007071C6">
        <w:rPr>
          <w:b w:val="0"/>
          <w:caps w:val="0"/>
          <w:szCs w:val="24"/>
        </w:rPr>
        <w:t>s</w:t>
      </w:r>
      <w:r w:rsidR="00D433E6">
        <w:rPr>
          <w:b w:val="0"/>
          <w:caps w:val="0"/>
          <w:szCs w:val="24"/>
        </w:rPr>
        <w:t>publikos teritorijų planavimo įstatymo 28 straipsnio 9 dalis</w:t>
      </w:r>
      <w:r w:rsidR="007611EF">
        <w:rPr>
          <w:b w:val="0"/>
          <w:bCs/>
          <w:caps w:val="0"/>
        </w:rPr>
        <w:t>.</w:t>
      </w:r>
    </w:p>
    <w:p w14:paraId="68B3B345" w14:textId="0F87834F" w:rsidR="00694F1E" w:rsidRDefault="007611EF" w:rsidP="00694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94F1E" w:rsidRPr="00694F1E">
        <w:rPr>
          <w:rFonts w:ascii="Times New Roman" w:hAnsi="Times New Roman" w:cs="Times New Roman"/>
          <w:b/>
          <w:sz w:val="24"/>
          <w:szCs w:val="24"/>
        </w:rPr>
        <w:t>Planuojamos teritorijos adresas</w:t>
      </w:r>
      <w:r w:rsidR="00694F1E">
        <w:rPr>
          <w:rFonts w:ascii="Times New Roman" w:hAnsi="Times New Roman" w:cs="Times New Roman"/>
          <w:sz w:val="24"/>
          <w:szCs w:val="24"/>
        </w:rPr>
        <w:t xml:space="preserve">: Marių g. 9, </w:t>
      </w:r>
      <w:r w:rsidR="00ED4F53">
        <w:rPr>
          <w:rFonts w:ascii="Times New Roman" w:hAnsi="Times New Roman" w:cs="Times New Roman"/>
          <w:sz w:val="24"/>
          <w:szCs w:val="24"/>
        </w:rPr>
        <w:t xml:space="preserve">Marių g. 10, </w:t>
      </w:r>
      <w:r w:rsidR="00694F1E">
        <w:rPr>
          <w:rFonts w:ascii="Times New Roman" w:hAnsi="Times New Roman" w:cs="Times New Roman"/>
          <w:sz w:val="24"/>
          <w:szCs w:val="24"/>
        </w:rPr>
        <w:t>Aukštupėnų k., Kupiškio sen., Kupiškio r.</w:t>
      </w:r>
    </w:p>
    <w:p w14:paraId="50F15BB8" w14:textId="513F7BA7" w:rsidR="00694F1E" w:rsidRDefault="007611EF" w:rsidP="00694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4F1E">
        <w:rPr>
          <w:rFonts w:ascii="Times New Roman" w:hAnsi="Times New Roman" w:cs="Times New Roman"/>
          <w:sz w:val="24"/>
          <w:szCs w:val="24"/>
        </w:rPr>
        <w:t xml:space="preserve">. </w:t>
      </w:r>
      <w:r w:rsidR="00694F1E" w:rsidRPr="00694F1E">
        <w:rPr>
          <w:rFonts w:ascii="Times New Roman" w:hAnsi="Times New Roman" w:cs="Times New Roman"/>
          <w:b/>
          <w:sz w:val="24"/>
          <w:szCs w:val="24"/>
        </w:rPr>
        <w:t>Planuojamos teritorijos plotas</w:t>
      </w:r>
      <w:r w:rsidR="00694F1E">
        <w:rPr>
          <w:rFonts w:ascii="Times New Roman" w:hAnsi="Times New Roman" w:cs="Times New Roman"/>
          <w:sz w:val="24"/>
          <w:szCs w:val="24"/>
        </w:rPr>
        <w:t xml:space="preserve">: </w:t>
      </w:r>
      <w:r w:rsidR="00411928" w:rsidRPr="00411928">
        <w:rPr>
          <w:rFonts w:ascii="Times New Roman" w:hAnsi="Times New Roman" w:cs="Times New Roman"/>
          <w:sz w:val="24"/>
          <w:szCs w:val="24"/>
        </w:rPr>
        <w:t>8,2661</w:t>
      </w:r>
      <w:r w:rsidR="00411928" w:rsidRPr="00411928">
        <w:rPr>
          <w:rFonts w:ascii="Times New Roman" w:hAnsi="Times New Roman" w:cs="Times New Roman"/>
          <w:sz w:val="24"/>
          <w:szCs w:val="24"/>
        </w:rPr>
        <w:t xml:space="preserve"> </w:t>
      </w:r>
      <w:r w:rsidR="00411928">
        <w:rPr>
          <w:rFonts w:ascii="Times New Roman" w:hAnsi="Times New Roman" w:cs="Times New Roman"/>
          <w:sz w:val="24"/>
          <w:szCs w:val="24"/>
        </w:rPr>
        <w:t xml:space="preserve">ha (koreguojama </w:t>
      </w:r>
      <w:r w:rsidR="00574854">
        <w:rPr>
          <w:rFonts w:ascii="Times New Roman" w:hAnsi="Times New Roman" w:cs="Times New Roman"/>
          <w:sz w:val="24"/>
          <w:szCs w:val="24"/>
        </w:rPr>
        <w:t>5,0079</w:t>
      </w:r>
      <w:r w:rsidR="00694F1E">
        <w:rPr>
          <w:rFonts w:ascii="Times New Roman" w:hAnsi="Times New Roman" w:cs="Times New Roman"/>
          <w:sz w:val="24"/>
          <w:szCs w:val="24"/>
        </w:rPr>
        <w:t xml:space="preserve"> ha</w:t>
      </w:r>
      <w:r w:rsidR="00411928">
        <w:rPr>
          <w:rFonts w:ascii="Times New Roman" w:hAnsi="Times New Roman" w:cs="Times New Roman"/>
          <w:sz w:val="24"/>
          <w:szCs w:val="24"/>
        </w:rPr>
        <w:t>)</w:t>
      </w:r>
      <w:r w:rsidR="00694F1E">
        <w:rPr>
          <w:rFonts w:ascii="Times New Roman" w:hAnsi="Times New Roman" w:cs="Times New Roman"/>
          <w:sz w:val="24"/>
          <w:szCs w:val="24"/>
        </w:rPr>
        <w:t>.</w:t>
      </w:r>
    </w:p>
    <w:p w14:paraId="56589322" w14:textId="77777777" w:rsidR="00694F1E" w:rsidRDefault="007611EF" w:rsidP="00694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4F1E">
        <w:rPr>
          <w:rFonts w:ascii="Times New Roman" w:hAnsi="Times New Roman" w:cs="Times New Roman"/>
          <w:sz w:val="24"/>
          <w:szCs w:val="24"/>
        </w:rPr>
        <w:t xml:space="preserve">. </w:t>
      </w:r>
      <w:r w:rsidR="00694F1E" w:rsidRPr="00694F1E">
        <w:rPr>
          <w:rFonts w:ascii="Times New Roman" w:hAnsi="Times New Roman" w:cs="Times New Roman"/>
          <w:b/>
          <w:sz w:val="24"/>
          <w:szCs w:val="24"/>
        </w:rPr>
        <w:t>Planavimo organizatorius</w:t>
      </w:r>
      <w:r w:rsidR="00694F1E">
        <w:rPr>
          <w:rFonts w:ascii="Times New Roman" w:hAnsi="Times New Roman" w:cs="Times New Roman"/>
          <w:sz w:val="24"/>
          <w:szCs w:val="24"/>
        </w:rPr>
        <w:t>: Kupiškio rajono savivaldybės administracijos direktorius, Vytauto</w:t>
      </w:r>
      <w:r w:rsidR="00B26086">
        <w:rPr>
          <w:rFonts w:ascii="Times New Roman" w:hAnsi="Times New Roman" w:cs="Times New Roman"/>
          <w:sz w:val="24"/>
          <w:szCs w:val="24"/>
        </w:rPr>
        <w:t> </w:t>
      </w:r>
      <w:r w:rsidR="00694F1E">
        <w:rPr>
          <w:rFonts w:ascii="Times New Roman" w:hAnsi="Times New Roman" w:cs="Times New Roman"/>
          <w:sz w:val="24"/>
          <w:szCs w:val="24"/>
        </w:rPr>
        <w:t>g.</w:t>
      </w:r>
      <w:r w:rsidR="00B26086">
        <w:rPr>
          <w:rFonts w:ascii="Times New Roman" w:hAnsi="Times New Roman" w:cs="Times New Roman"/>
          <w:sz w:val="24"/>
          <w:szCs w:val="24"/>
        </w:rPr>
        <w:t> </w:t>
      </w:r>
      <w:r w:rsidR="00694F1E">
        <w:rPr>
          <w:rFonts w:ascii="Times New Roman" w:hAnsi="Times New Roman" w:cs="Times New Roman"/>
          <w:sz w:val="24"/>
          <w:szCs w:val="24"/>
        </w:rPr>
        <w:t>2, Kupiškis.</w:t>
      </w:r>
    </w:p>
    <w:p w14:paraId="1F1171C5" w14:textId="170BD570" w:rsidR="00694F1E" w:rsidRDefault="007611EF" w:rsidP="00694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4F1E">
        <w:rPr>
          <w:rFonts w:ascii="Times New Roman" w:hAnsi="Times New Roman" w:cs="Times New Roman"/>
          <w:sz w:val="24"/>
          <w:szCs w:val="24"/>
        </w:rPr>
        <w:t xml:space="preserve">. </w:t>
      </w:r>
      <w:r w:rsidR="00694F1E" w:rsidRPr="00694F1E">
        <w:rPr>
          <w:rFonts w:ascii="Times New Roman" w:hAnsi="Times New Roman" w:cs="Times New Roman"/>
          <w:b/>
          <w:sz w:val="24"/>
          <w:szCs w:val="24"/>
        </w:rPr>
        <w:t>Planavimo tikslai ir uždaviniai</w:t>
      </w:r>
      <w:r w:rsidR="00030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A81" w:rsidRPr="00030A81">
        <w:rPr>
          <w:rFonts w:ascii="Times New Roman" w:hAnsi="Times New Roman" w:cs="Times New Roman"/>
          <w:bCs/>
          <w:sz w:val="24"/>
          <w:szCs w:val="24"/>
        </w:rPr>
        <w:t>- koreguoti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EE9451" w14:textId="4127FCD7" w:rsidR="00A243B4" w:rsidRPr="00A243B4" w:rsidRDefault="00A243B4" w:rsidP="00A2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243B4">
        <w:rPr>
          <w:rFonts w:ascii="Times New Roman" w:hAnsi="Times New Roman" w:cs="Times New Roman"/>
          <w:sz w:val="24"/>
          <w:szCs w:val="24"/>
        </w:rPr>
        <w:t>.1. statybos zonas, statybos ribas, statybos linijas;</w:t>
      </w:r>
    </w:p>
    <w:p w14:paraId="10BCAE8A" w14:textId="5CD4BB18" w:rsidR="00A243B4" w:rsidRPr="00A243B4" w:rsidRDefault="00A243B4" w:rsidP="00A2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243B4">
        <w:rPr>
          <w:rFonts w:ascii="Times New Roman" w:hAnsi="Times New Roman" w:cs="Times New Roman"/>
          <w:sz w:val="24"/>
          <w:szCs w:val="24"/>
        </w:rPr>
        <w:t>.2. inžinerinei infrastruktūrai reikalingų teritorijų ir (ar) komunikacinių koridorių ribas;</w:t>
      </w:r>
    </w:p>
    <w:p w14:paraId="31808B2C" w14:textId="579ED6CD" w:rsidR="00A243B4" w:rsidRPr="00A243B4" w:rsidRDefault="00A243B4" w:rsidP="00A2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243B4">
        <w:rPr>
          <w:rFonts w:ascii="Times New Roman" w:hAnsi="Times New Roman" w:cs="Times New Roman"/>
          <w:sz w:val="24"/>
          <w:szCs w:val="24"/>
        </w:rPr>
        <w:t>.3. konkrečių pastatų išdėstymą nekeičiant užstatymo tipo;</w:t>
      </w:r>
    </w:p>
    <w:p w14:paraId="2B67E2D0" w14:textId="2C2FF485" w:rsidR="00A243B4" w:rsidRPr="00A243B4" w:rsidRDefault="00A243B4" w:rsidP="00A2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243B4">
        <w:rPr>
          <w:rFonts w:ascii="Times New Roman" w:hAnsi="Times New Roman" w:cs="Times New Roman"/>
          <w:sz w:val="24"/>
          <w:szCs w:val="24"/>
        </w:rPr>
        <w:t>.4. automobilių stovėjimo vietų išdėstymą;</w:t>
      </w:r>
    </w:p>
    <w:p w14:paraId="0A11D40A" w14:textId="77777777" w:rsidR="00030A81" w:rsidRDefault="00A243B4" w:rsidP="00A2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243B4">
        <w:rPr>
          <w:rFonts w:ascii="Times New Roman" w:hAnsi="Times New Roman" w:cs="Times New Roman"/>
          <w:sz w:val="24"/>
          <w:szCs w:val="24"/>
        </w:rPr>
        <w:t>.5. planuojamos teritorijos aprūpinimo inžineriniais tinklais būdus  ir susisiekimo komunikacijų išdėstymo principus, joms funkcionuoti reikalingų servitutų poreikį.</w:t>
      </w:r>
    </w:p>
    <w:p w14:paraId="65190392" w14:textId="2A97512C" w:rsidR="00E21D92" w:rsidRDefault="00E21D92" w:rsidP="00A243B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E21D92">
        <w:rPr>
          <w:rFonts w:ascii="Times New Roman" w:hAnsi="Times New Roman" w:cs="Times New Roman"/>
          <w:b/>
          <w:sz w:val="24"/>
        </w:rPr>
        <w:t>Tyrimai ir galimybių studijos</w:t>
      </w:r>
      <w:r>
        <w:rPr>
          <w:rFonts w:ascii="Times New Roman" w:hAnsi="Times New Roman" w:cs="Times New Roman"/>
          <w:sz w:val="24"/>
        </w:rPr>
        <w:t>: nereikalingi.</w:t>
      </w:r>
    </w:p>
    <w:p w14:paraId="0BAAE4D7" w14:textId="768F546F" w:rsidR="00E21D92" w:rsidRDefault="00E21D92" w:rsidP="007611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proofErr w:type="spellStart"/>
      <w:r w:rsidRPr="00E21D92">
        <w:rPr>
          <w:rFonts w:ascii="Times New Roman" w:hAnsi="Times New Roman" w:cs="Times New Roman"/>
          <w:b/>
          <w:sz w:val="24"/>
        </w:rPr>
        <w:t>SPAV</w:t>
      </w:r>
      <w:proofErr w:type="spellEnd"/>
      <w:r w:rsidRPr="00E21D92">
        <w:rPr>
          <w:rFonts w:ascii="Times New Roman" w:hAnsi="Times New Roman" w:cs="Times New Roman"/>
          <w:b/>
          <w:sz w:val="24"/>
        </w:rPr>
        <w:t xml:space="preserve"> reikalingumas</w:t>
      </w:r>
      <w:r>
        <w:rPr>
          <w:rFonts w:ascii="Times New Roman" w:hAnsi="Times New Roman" w:cs="Times New Roman"/>
          <w:sz w:val="24"/>
        </w:rPr>
        <w:t xml:space="preserve">: </w:t>
      </w:r>
      <w:r w:rsidR="008745CB">
        <w:rPr>
          <w:rFonts w:ascii="Times New Roman" w:hAnsi="Times New Roman" w:cs="Times New Roman"/>
          <w:sz w:val="24"/>
        </w:rPr>
        <w:t>ne</w:t>
      </w:r>
      <w:r w:rsidRPr="00DD6D8E">
        <w:rPr>
          <w:rFonts w:ascii="Times New Roman" w:hAnsi="Times New Roman" w:cs="Times New Roman"/>
          <w:sz w:val="24"/>
        </w:rPr>
        <w:t>reikalingas.</w:t>
      </w:r>
    </w:p>
    <w:p w14:paraId="3619B5B1" w14:textId="77777777" w:rsidR="00E21D92" w:rsidRDefault="00E21D92" w:rsidP="007611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Pr="00E21D92">
        <w:rPr>
          <w:rFonts w:ascii="Times New Roman" w:hAnsi="Times New Roman" w:cs="Times New Roman"/>
          <w:b/>
          <w:sz w:val="24"/>
        </w:rPr>
        <w:t>Atviras konkursas geriausiai urbanistinei įdėjai atrinkti</w:t>
      </w:r>
      <w:r>
        <w:rPr>
          <w:rFonts w:ascii="Times New Roman" w:hAnsi="Times New Roman" w:cs="Times New Roman"/>
          <w:sz w:val="24"/>
        </w:rPr>
        <w:t>: nereikalingas.</w:t>
      </w:r>
    </w:p>
    <w:p w14:paraId="4F59604B" w14:textId="71DF5D1A" w:rsidR="00E21D92" w:rsidRDefault="0007387F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1D92">
        <w:rPr>
          <w:rFonts w:ascii="Times New Roman" w:hAnsi="Times New Roman" w:cs="Times New Roman"/>
          <w:sz w:val="24"/>
          <w:szCs w:val="24"/>
        </w:rPr>
        <w:t xml:space="preserve">. </w:t>
      </w:r>
      <w:r w:rsidR="00E21D92" w:rsidRPr="00E21D92">
        <w:rPr>
          <w:rFonts w:ascii="Times New Roman" w:hAnsi="Times New Roman" w:cs="Times New Roman"/>
          <w:b/>
          <w:sz w:val="24"/>
          <w:szCs w:val="24"/>
        </w:rPr>
        <w:t>Koncepcijos rengimas</w:t>
      </w:r>
      <w:r w:rsidR="00E21D92">
        <w:rPr>
          <w:rFonts w:ascii="Times New Roman" w:hAnsi="Times New Roman" w:cs="Times New Roman"/>
          <w:sz w:val="24"/>
          <w:szCs w:val="24"/>
        </w:rPr>
        <w:t>: nerengiama.</w:t>
      </w:r>
    </w:p>
    <w:p w14:paraId="32D006BF" w14:textId="25920527" w:rsidR="00E21D92" w:rsidRDefault="00E21D92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8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1D92">
        <w:rPr>
          <w:rFonts w:ascii="Times New Roman" w:hAnsi="Times New Roman" w:cs="Times New Roman"/>
          <w:b/>
          <w:sz w:val="24"/>
          <w:szCs w:val="24"/>
        </w:rPr>
        <w:t>Sprendinių nepriklausomas profesinis vertinimas</w:t>
      </w:r>
      <w:r>
        <w:rPr>
          <w:rFonts w:ascii="Times New Roman" w:hAnsi="Times New Roman" w:cs="Times New Roman"/>
          <w:sz w:val="24"/>
          <w:szCs w:val="24"/>
        </w:rPr>
        <w:t>: nereikalingas.</w:t>
      </w:r>
    </w:p>
    <w:p w14:paraId="4DCB46D9" w14:textId="3EEB5D4A" w:rsidR="008745CB" w:rsidRPr="008745CB" w:rsidRDefault="00E21D92" w:rsidP="00874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8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7B51">
        <w:rPr>
          <w:rFonts w:ascii="Times New Roman" w:hAnsi="Times New Roman" w:cs="Times New Roman"/>
          <w:b/>
          <w:sz w:val="24"/>
          <w:szCs w:val="24"/>
        </w:rPr>
        <w:t>Viešumo užtikrinimas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45CB" w:rsidRPr="008745CB">
        <w:rPr>
          <w:rFonts w:ascii="Times New Roman" w:hAnsi="Times New Roman" w:cs="Times New Roman"/>
          <w:sz w:val="24"/>
          <w:szCs w:val="24"/>
        </w:rPr>
        <w:t>Visuomenės informavimo, konsultavimo ir dalyvavimo priimant sprendimus dėl teritorijų planavimo nuostat</w:t>
      </w:r>
      <w:r w:rsidR="008745CB">
        <w:rPr>
          <w:rFonts w:ascii="Times New Roman" w:hAnsi="Times New Roman" w:cs="Times New Roman"/>
          <w:sz w:val="24"/>
          <w:szCs w:val="24"/>
        </w:rPr>
        <w:t>uose</w:t>
      </w:r>
      <w:r w:rsidR="008745CB" w:rsidRPr="008745CB">
        <w:rPr>
          <w:rFonts w:ascii="Times New Roman" w:hAnsi="Times New Roman" w:cs="Times New Roman"/>
          <w:sz w:val="24"/>
          <w:szCs w:val="24"/>
        </w:rPr>
        <w:t>, patvirtint</w:t>
      </w:r>
      <w:r w:rsidR="008745CB">
        <w:rPr>
          <w:rFonts w:ascii="Times New Roman" w:hAnsi="Times New Roman" w:cs="Times New Roman"/>
          <w:sz w:val="24"/>
          <w:szCs w:val="24"/>
        </w:rPr>
        <w:t>uose</w:t>
      </w:r>
      <w:r w:rsidR="008745CB" w:rsidRPr="008745CB">
        <w:rPr>
          <w:rFonts w:ascii="Times New Roman" w:hAnsi="Times New Roman" w:cs="Times New Roman"/>
          <w:sz w:val="24"/>
          <w:szCs w:val="24"/>
        </w:rPr>
        <w:t xml:space="preserve"> Lietuvos Respublikos Vyriausybės 1996 m. rugsėjo 18 d. nutarimu Nr. 1079 (Lietuvos Respublikos Vyriausybės 2022 m. kovo 9 d. nutarimo Nr. 214 redakcija) „Dėl Visuomenės informavimo, konsultavimo ir dalyvavimo priimant sprendimus dėl teritorijų planavimo nuostatų patvirtinimo“,</w:t>
      </w:r>
      <w:r w:rsidR="008745CB">
        <w:rPr>
          <w:rFonts w:ascii="Times New Roman" w:hAnsi="Times New Roman" w:cs="Times New Roman"/>
          <w:sz w:val="24"/>
          <w:szCs w:val="24"/>
        </w:rPr>
        <w:t xml:space="preserve"> nustatyta </w:t>
      </w:r>
      <w:r w:rsidR="008745CB" w:rsidRPr="008745CB">
        <w:rPr>
          <w:rFonts w:ascii="Times New Roman" w:hAnsi="Times New Roman" w:cs="Times New Roman"/>
          <w:sz w:val="24"/>
          <w:szCs w:val="24"/>
        </w:rPr>
        <w:t>supaprastinta teritorijų planavimo dokumentų viešinimo procedūrų tvarka</w:t>
      </w:r>
      <w:r w:rsidR="008745CB">
        <w:rPr>
          <w:rFonts w:ascii="Times New Roman" w:hAnsi="Times New Roman" w:cs="Times New Roman"/>
          <w:sz w:val="24"/>
          <w:szCs w:val="24"/>
        </w:rPr>
        <w:t>.</w:t>
      </w:r>
    </w:p>
    <w:p w14:paraId="2DB5B98F" w14:textId="0B4F1E25" w:rsidR="00E47B51" w:rsidRDefault="00E47B51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738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7B51">
        <w:rPr>
          <w:rFonts w:ascii="Times New Roman" w:hAnsi="Times New Roman" w:cs="Times New Roman"/>
          <w:b/>
          <w:sz w:val="24"/>
          <w:szCs w:val="24"/>
        </w:rPr>
        <w:t>Derinimo procedūra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64AB5" w:rsidRPr="00E64AB5">
        <w:rPr>
          <w:rFonts w:ascii="Times New Roman" w:hAnsi="Times New Roman" w:cs="Times New Roman"/>
          <w:sz w:val="24"/>
          <w:szCs w:val="24"/>
        </w:rPr>
        <w:t>koregavimui turi raštu pritarti visi žemės sklypų, kuri</w:t>
      </w:r>
      <w:r w:rsidR="00E64AB5">
        <w:rPr>
          <w:rFonts w:ascii="Times New Roman" w:hAnsi="Times New Roman" w:cs="Times New Roman"/>
          <w:sz w:val="24"/>
          <w:szCs w:val="24"/>
        </w:rPr>
        <w:t>uose</w:t>
      </w:r>
      <w:r w:rsidR="00E64AB5" w:rsidRPr="00E64AB5">
        <w:rPr>
          <w:rFonts w:ascii="Times New Roman" w:hAnsi="Times New Roman" w:cs="Times New Roman"/>
          <w:sz w:val="24"/>
          <w:szCs w:val="24"/>
        </w:rPr>
        <w:t xml:space="preserve"> keičiami nustatyti sprendiniai, valdytojai, naudotojai ir Teritorijų planavimo komisija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554F9A" w14:textId="77777777"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B8A16" w14:textId="77777777"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SUDERINTA:</w:t>
      </w:r>
    </w:p>
    <w:p w14:paraId="184D17E1" w14:textId="77777777"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9DAD1" w14:textId="249BAB94" w:rsidR="00364804" w:rsidRDefault="00241B08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Infrastruktūros skyriaus vedėj</w:t>
      </w:r>
      <w:r w:rsidR="0046484E">
        <w:rPr>
          <w:rFonts w:ascii="Times New Roman" w:hAnsi="Times New Roman" w:cs="Times New Roman"/>
          <w:sz w:val="24"/>
          <w:szCs w:val="24"/>
        </w:rPr>
        <w:t>as</w:t>
      </w:r>
      <w:r w:rsidR="0046484E">
        <w:rPr>
          <w:rFonts w:ascii="Times New Roman" w:hAnsi="Times New Roman" w:cs="Times New Roman"/>
          <w:sz w:val="24"/>
          <w:szCs w:val="24"/>
        </w:rPr>
        <w:tab/>
      </w:r>
      <w:r w:rsidR="00364804">
        <w:rPr>
          <w:rFonts w:ascii="Times New Roman" w:hAnsi="Times New Roman" w:cs="Times New Roman"/>
          <w:sz w:val="24"/>
          <w:szCs w:val="24"/>
        </w:rPr>
        <w:tab/>
      </w:r>
      <w:r w:rsidR="00364804">
        <w:rPr>
          <w:rFonts w:ascii="Times New Roman" w:hAnsi="Times New Roman" w:cs="Times New Roman"/>
          <w:sz w:val="24"/>
          <w:szCs w:val="24"/>
        </w:rPr>
        <w:tab/>
        <w:t xml:space="preserve">                 Mažvydas Šalkauskas</w:t>
      </w:r>
    </w:p>
    <w:p w14:paraId="096C7A17" w14:textId="77777777"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83A6F" w14:textId="77777777" w:rsidR="00364804" w:rsidRDefault="00364804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Parengė:</w:t>
      </w:r>
    </w:p>
    <w:p w14:paraId="05C69D14" w14:textId="77777777" w:rsidR="00364804" w:rsidRDefault="00C97E89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Infrastruktūros</w:t>
      </w:r>
      <w:r w:rsidR="00364804">
        <w:rPr>
          <w:rFonts w:ascii="Times New Roman" w:hAnsi="Times New Roman" w:cs="Times New Roman"/>
          <w:sz w:val="24"/>
          <w:szCs w:val="24"/>
        </w:rPr>
        <w:t xml:space="preserve"> skyriaus</w:t>
      </w:r>
      <w:r>
        <w:rPr>
          <w:rFonts w:ascii="Times New Roman" w:hAnsi="Times New Roman" w:cs="Times New Roman"/>
          <w:sz w:val="24"/>
          <w:szCs w:val="24"/>
        </w:rPr>
        <w:tab/>
      </w:r>
      <w:r w:rsidR="00364804">
        <w:rPr>
          <w:rFonts w:ascii="Times New Roman" w:hAnsi="Times New Roman" w:cs="Times New Roman"/>
          <w:sz w:val="24"/>
          <w:szCs w:val="24"/>
        </w:rPr>
        <w:tab/>
      </w:r>
      <w:r w:rsidR="00364804">
        <w:rPr>
          <w:rFonts w:ascii="Times New Roman" w:hAnsi="Times New Roman" w:cs="Times New Roman"/>
          <w:sz w:val="24"/>
          <w:szCs w:val="24"/>
        </w:rPr>
        <w:tab/>
      </w:r>
      <w:r w:rsidR="00364804">
        <w:rPr>
          <w:rFonts w:ascii="Times New Roman" w:hAnsi="Times New Roman" w:cs="Times New Roman"/>
          <w:sz w:val="24"/>
          <w:szCs w:val="24"/>
        </w:rPr>
        <w:tab/>
      </w:r>
      <w:r w:rsidR="00C407A7">
        <w:rPr>
          <w:rFonts w:ascii="Times New Roman" w:hAnsi="Times New Roman" w:cs="Times New Roman"/>
          <w:sz w:val="24"/>
          <w:szCs w:val="24"/>
        </w:rPr>
        <w:t xml:space="preserve">                Tomas Furmonavičius</w:t>
      </w:r>
    </w:p>
    <w:p w14:paraId="2F84B932" w14:textId="77777777" w:rsidR="00C407A7" w:rsidRDefault="00C407A7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vyriausiasis architektas</w:t>
      </w:r>
    </w:p>
    <w:p w14:paraId="11C17E18" w14:textId="77777777" w:rsidR="00E47B51" w:rsidRPr="00694F1E" w:rsidRDefault="00C407A7" w:rsidP="00761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64804">
        <w:rPr>
          <w:rFonts w:ascii="Times New Roman" w:hAnsi="Times New Roman" w:cs="Times New Roman"/>
          <w:sz w:val="24"/>
          <w:szCs w:val="24"/>
        </w:rPr>
        <w:t>vyriausiasis specialistas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E47B51" w:rsidRPr="00694F1E" w:rsidSect="00A57D3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3F"/>
    <w:rsid w:val="00030A81"/>
    <w:rsid w:val="000438A2"/>
    <w:rsid w:val="0007387F"/>
    <w:rsid w:val="000D3FE6"/>
    <w:rsid w:val="000D5653"/>
    <w:rsid w:val="00113BC3"/>
    <w:rsid w:val="00175603"/>
    <w:rsid w:val="001F1A1D"/>
    <w:rsid w:val="00215E3A"/>
    <w:rsid w:val="00241B08"/>
    <w:rsid w:val="00270BD8"/>
    <w:rsid w:val="00364804"/>
    <w:rsid w:val="00411928"/>
    <w:rsid w:val="00434E74"/>
    <w:rsid w:val="0046484E"/>
    <w:rsid w:val="00574854"/>
    <w:rsid w:val="00694F1E"/>
    <w:rsid w:val="006B3DAC"/>
    <w:rsid w:val="006B5244"/>
    <w:rsid w:val="007071C6"/>
    <w:rsid w:val="00721369"/>
    <w:rsid w:val="00742DC4"/>
    <w:rsid w:val="007611EF"/>
    <w:rsid w:val="007767E3"/>
    <w:rsid w:val="007C70B3"/>
    <w:rsid w:val="00847A1C"/>
    <w:rsid w:val="008745CB"/>
    <w:rsid w:val="008B1B14"/>
    <w:rsid w:val="00A1773D"/>
    <w:rsid w:val="00A243B4"/>
    <w:rsid w:val="00A57D3F"/>
    <w:rsid w:val="00B26086"/>
    <w:rsid w:val="00BA18A5"/>
    <w:rsid w:val="00BF329B"/>
    <w:rsid w:val="00C407A7"/>
    <w:rsid w:val="00C97E89"/>
    <w:rsid w:val="00D433E6"/>
    <w:rsid w:val="00DD6D8E"/>
    <w:rsid w:val="00E21D92"/>
    <w:rsid w:val="00E374CE"/>
    <w:rsid w:val="00E47B51"/>
    <w:rsid w:val="00E64AB5"/>
    <w:rsid w:val="00EA065A"/>
    <w:rsid w:val="00ED4F53"/>
    <w:rsid w:val="00EE76FD"/>
    <w:rsid w:val="00F05DCE"/>
    <w:rsid w:val="00F568DA"/>
    <w:rsid w:val="00F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AF6B"/>
  <w15:docId w15:val="{C0F7A65F-E8D1-486B-8C34-A09DBE3F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694F1E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694F1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3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3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E0309-F42E-4762-949D-92857110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andrius_j</dc:creator>
  <cp:lastModifiedBy>Tomas F.</cp:lastModifiedBy>
  <cp:revision>34</cp:revision>
  <cp:lastPrinted>2017-11-08T11:01:00Z</cp:lastPrinted>
  <dcterms:created xsi:type="dcterms:W3CDTF">2017-10-12T10:14:00Z</dcterms:created>
  <dcterms:modified xsi:type="dcterms:W3CDTF">2023-06-28T12:20:00Z</dcterms:modified>
</cp:coreProperties>
</file>