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57DC0" w14:textId="77777777" w:rsidR="00780B9C" w:rsidRDefault="00837E18" w:rsidP="00780B9C">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r w:rsidR="000218F3">
        <w:rPr>
          <w:rFonts w:ascii="TimesNewRomanPSMT" w:hAnsi="TimesNewRomanPSMT" w:cs="TimesNewRomanPSMT"/>
          <w:szCs w:val="24"/>
        </w:rPr>
        <w:t xml:space="preserve">                             </w:t>
      </w:r>
      <w:r w:rsidR="00780B9C">
        <w:rPr>
          <w:rFonts w:ascii="TimesNewRomanPSMT" w:hAnsi="TimesNewRomanPSMT" w:cs="TimesNewRomanPSMT"/>
          <w:szCs w:val="24"/>
        </w:rPr>
        <w:t>PATVIRTINTA</w:t>
      </w:r>
    </w:p>
    <w:p w14:paraId="4BA5F58F" w14:textId="77777777" w:rsidR="00780B9C" w:rsidRDefault="00837E18" w:rsidP="00780B9C">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r w:rsidR="000218F3">
        <w:rPr>
          <w:rFonts w:ascii="TimesNewRomanPSMT" w:hAnsi="TimesNewRomanPSMT" w:cs="TimesNewRomanPSMT"/>
          <w:szCs w:val="24"/>
        </w:rPr>
        <w:t xml:space="preserve">                             </w:t>
      </w:r>
      <w:r>
        <w:rPr>
          <w:rFonts w:ascii="TimesNewRomanPSMT" w:hAnsi="TimesNewRomanPSMT" w:cs="TimesNewRomanPSMT"/>
          <w:szCs w:val="24"/>
        </w:rPr>
        <w:t xml:space="preserve"> Kupiškio</w:t>
      </w:r>
      <w:r w:rsidR="00780B9C">
        <w:rPr>
          <w:rFonts w:ascii="TimesNewRomanPSMT" w:hAnsi="TimesNewRomanPSMT" w:cs="TimesNewRomanPSMT"/>
          <w:szCs w:val="24"/>
        </w:rPr>
        <w:t xml:space="preserve"> rajono savivaldybės</w:t>
      </w:r>
    </w:p>
    <w:p w14:paraId="38CA3B60" w14:textId="77777777" w:rsidR="00780B9C" w:rsidRDefault="00837E18" w:rsidP="00780B9C">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r w:rsidR="000218F3">
        <w:rPr>
          <w:rFonts w:ascii="TimesNewRomanPSMT" w:hAnsi="TimesNewRomanPSMT" w:cs="TimesNewRomanPSMT"/>
          <w:szCs w:val="24"/>
        </w:rPr>
        <w:t xml:space="preserve">                             </w:t>
      </w:r>
      <w:r>
        <w:rPr>
          <w:rFonts w:ascii="TimesNewRomanPSMT" w:hAnsi="TimesNewRomanPSMT" w:cs="TimesNewRomanPSMT"/>
          <w:szCs w:val="24"/>
        </w:rPr>
        <w:t xml:space="preserve"> </w:t>
      </w:r>
      <w:r w:rsidR="00780B9C">
        <w:rPr>
          <w:rFonts w:ascii="TimesNewRomanPSMT" w:hAnsi="TimesNewRomanPSMT" w:cs="TimesNewRomanPSMT"/>
          <w:szCs w:val="24"/>
        </w:rPr>
        <w:t>administracijos direktoriaus</w:t>
      </w:r>
    </w:p>
    <w:p w14:paraId="4154B634" w14:textId="77777777" w:rsidR="000218F3" w:rsidRDefault="00837E18" w:rsidP="00780B9C">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r w:rsidR="000218F3">
        <w:rPr>
          <w:rFonts w:ascii="TimesNewRomanPSMT" w:hAnsi="TimesNewRomanPSMT" w:cs="TimesNewRomanPSMT"/>
          <w:szCs w:val="24"/>
        </w:rPr>
        <w:t xml:space="preserve">                              </w:t>
      </w:r>
      <w:r>
        <w:rPr>
          <w:rFonts w:ascii="TimesNewRomanPSMT" w:hAnsi="TimesNewRomanPSMT" w:cs="TimesNewRomanPSMT"/>
          <w:szCs w:val="24"/>
        </w:rPr>
        <w:t xml:space="preserve"> </w:t>
      </w:r>
      <w:r w:rsidR="00780B9C">
        <w:rPr>
          <w:rFonts w:ascii="TimesNewRomanPSMT" w:hAnsi="TimesNewRomanPSMT" w:cs="TimesNewRomanPSMT"/>
          <w:szCs w:val="24"/>
        </w:rPr>
        <w:t>20</w:t>
      </w:r>
      <w:r>
        <w:rPr>
          <w:rFonts w:ascii="TimesNewRomanPSMT" w:hAnsi="TimesNewRomanPSMT" w:cs="TimesNewRomanPSMT"/>
          <w:szCs w:val="24"/>
        </w:rPr>
        <w:t xml:space="preserve">24 m. birželio </w:t>
      </w:r>
      <w:r w:rsidR="00F048FF">
        <w:rPr>
          <w:rFonts w:ascii="TimesNewRomanPSMT" w:hAnsi="TimesNewRomanPSMT" w:cs="TimesNewRomanPSMT"/>
          <w:szCs w:val="24"/>
        </w:rPr>
        <w:t xml:space="preserve">  </w:t>
      </w:r>
      <w:r>
        <w:rPr>
          <w:rFonts w:ascii="TimesNewRomanPSMT" w:hAnsi="TimesNewRomanPSMT" w:cs="TimesNewRomanPSMT"/>
          <w:szCs w:val="24"/>
        </w:rPr>
        <w:t xml:space="preserve">d. įsakymu </w:t>
      </w:r>
    </w:p>
    <w:p w14:paraId="69DECB0B" w14:textId="77777777" w:rsidR="00780B9C" w:rsidRDefault="000218F3" w:rsidP="000218F3">
      <w:pPr>
        <w:autoSpaceDE w:val="0"/>
        <w:autoSpaceDN w:val="0"/>
        <w:adjustRightInd w:val="0"/>
        <w:ind w:left="3888" w:firstLine="1296"/>
        <w:rPr>
          <w:rFonts w:ascii="TimesNewRomanPSMT" w:hAnsi="TimesNewRomanPSMT" w:cs="TimesNewRomanPSMT"/>
          <w:szCs w:val="24"/>
        </w:rPr>
      </w:pPr>
      <w:r>
        <w:rPr>
          <w:rFonts w:ascii="TimesNewRomanPSMT" w:hAnsi="TimesNewRomanPSMT" w:cs="TimesNewRomanPSMT"/>
          <w:szCs w:val="24"/>
        </w:rPr>
        <w:t xml:space="preserve">              </w:t>
      </w:r>
      <w:r w:rsidR="00837E18">
        <w:rPr>
          <w:rFonts w:ascii="TimesNewRomanPSMT" w:hAnsi="TimesNewRomanPSMT" w:cs="TimesNewRomanPSMT"/>
          <w:szCs w:val="24"/>
        </w:rPr>
        <w:t>Nr. ADV</w:t>
      </w:r>
      <w:r w:rsidR="00780B9C">
        <w:rPr>
          <w:rFonts w:ascii="TimesNewRomanPSMT" w:hAnsi="TimesNewRomanPSMT" w:cs="TimesNewRomanPSMT"/>
          <w:szCs w:val="24"/>
        </w:rPr>
        <w:t>-</w:t>
      </w:r>
    </w:p>
    <w:p w14:paraId="23206341" w14:textId="77777777" w:rsidR="00837E18" w:rsidRDefault="00837E18" w:rsidP="00780B9C">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p>
    <w:p w14:paraId="21E0E7C3" w14:textId="77777777" w:rsidR="00780B9C" w:rsidRDefault="00780B9C" w:rsidP="00780B9C">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APSAUGOTŲ BŪSTŲ PIRKIMO SKELBIAMŲ DERYBŲ BŪDU SĄLYGOS IR</w:t>
      </w:r>
    </w:p>
    <w:p w14:paraId="4C27E853" w14:textId="77777777" w:rsidR="00780B9C" w:rsidRDefault="00780B9C" w:rsidP="00780B9C">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VERTINIMO KRITERIJAI</w:t>
      </w:r>
    </w:p>
    <w:p w14:paraId="320892BE" w14:textId="77777777" w:rsidR="00837E18" w:rsidRDefault="00837E18" w:rsidP="00780B9C">
      <w:pPr>
        <w:autoSpaceDE w:val="0"/>
        <w:autoSpaceDN w:val="0"/>
        <w:adjustRightInd w:val="0"/>
        <w:jc w:val="center"/>
        <w:rPr>
          <w:rFonts w:ascii="TimesNewRomanPS-BoldMT" w:hAnsi="TimesNewRomanPS-BoldMT" w:cs="TimesNewRomanPS-BoldMT"/>
          <w:b/>
          <w:bCs/>
          <w:szCs w:val="24"/>
        </w:rPr>
      </w:pPr>
    </w:p>
    <w:p w14:paraId="0DF24DA8" w14:textId="77777777" w:rsidR="001B3D65" w:rsidRDefault="001B3D65" w:rsidP="00780B9C">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I SKYRIUS</w:t>
      </w:r>
    </w:p>
    <w:p w14:paraId="2399D636" w14:textId="77777777" w:rsidR="00780B9C" w:rsidRDefault="00780B9C" w:rsidP="00780B9C">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BENDROSIOS NUOSTATOS</w:t>
      </w:r>
    </w:p>
    <w:p w14:paraId="5FBBA796" w14:textId="77777777" w:rsidR="00780B9C" w:rsidRDefault="00780B9C" w:rsidP="00780B9C">
      <w:pPr>
        <w:autoSpaceDE w:val="0"/>
        <w:autoSpaceDN w:val="0"/>
        <w:adjustRightInd w:val="0"/>
        <w:rPr>
          <w:rFonts w:ascii="TimesNewRomanPSMT" w:hAnsi="TimesNewRomanPSMT" w:cs="TimesNewRomanPSMT"/>
          <w:szCs w:val="24"/>
        </w:rPr>
      </w:pPr>
    </w:p>
    <w:p w14:paraId="3D191AC1" w14:textId="2BA14EDD" w:rsidR="00780B9C" w:rsidRDefault="005F7F74" w:rsidP="005F7F74">
      <w:pPr>
        <w:tabs>
          <w:tab w:val="left" w:pos="1247"/>
        </w:tabs>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 Per</w:t>
      </w:r>
      <w:r w:rsidR="00837E18">
        <w:rPr>
          <w:rFonts w:ascii="TimesNewRomanPSMT" w:hAnsi="TimesNewRomanPSMT" w:cs="TimesNewRomanPSMT"/>
          <w:szCs w:val="24"/>
        </w:rPr>
        <w:t>kančioji organizacija – Kupiškio</w:t>
      </w:r>
      <w:r w:rsidR="00780B9C">
        <w:rPr>
          <w:rFonts w:ascii="TimesNewRomanPSMT" w:hAnsi="TimesNewRomanPSMT" w:cs="TimesNewRomanPSMT"/>
          <w:szCs w:val="24"/>
        </w:rPr>
        <w:t xml:space="preserve"> rajono savivaldybės administracija (toliau –</w:t>
      </w:r>
      <w:r w:rsidR="00837E18">
        <w:rPr>
          <w:rFonts w:ascii="TimesNewRomanPSMT" w:hAnsi="TimesNewRomanPSMT" w:cs="TimesNewRomanPSMT"/>
          <w:szCs w:val="24"/>
        </w:rPr>
        <w:t xml:space="preserve"> </w:t>
      </w:r>
      <w:r w:rsidR="00780B9C">
        <w:rPr>
          <w:rFonts w:ascii="TimesNewRomanPSMT" w:hAnsi="TimesNewRomanPSMT" w:cs="TimesNewRomanPSMT"/>
          <w:szCs w:val="24"/>
        </w:rPr>
        <w:t>Administracija), juridinio</w:t>
      </w:r>
      <w:r w:rsidR="00837E18">
        <w:rPr>
          <w:rFonts w:ascii="TimesNewRomanPSMT" w:hAnsi="TimesNewRomanPSMT" w:cs="TimesNewRomanPSMT"/>
          <w:szCs w:val="24"/>
        </w:rPr>
        <w:t xml:space="preserve"> asmens kodas </w:t>
      </w:r>
      <w:r w:rsidR="00837E18" w:rsidRPr="00837E18">
        <w:rPr>
          <w:rFonts w:ascii="TimesNewRomanPSMT" w:hAnsi="TimesNewRomanPSMT" w:cs="TimesNewRomanPSMT"/>
          <w:szCs w:val="24"/>
        </w:rPr>
        <w:t>188774975</w:t>
      </w:r>
      <w:r w:rsidR="00837E18">
        <w:rPr>
          <w:rFonts w:ascii="TimesNewRomanPSMT" w:hAnsi="TimesNewRomanPSMT" w:cs="TimesNewRomanPSMT"/>
          <w:szCs w:val="24"/>
        </w:rPr>
        <w:t>, Vytauto g. 2</w:t>
      </w:r>
      <w:r w:rsidR="009453C0">
        <w:rPr>
          <w:rFonts w:ascii="TimesNewRomanPSMT" w:hAnsi="TimesNewRomanPSMT" w:cs="TimesNewRomanPSMT"/>
          <w:szCs w:val="24"/>
        </w:rPr>
        <w:t>,</w:t>
      </w:r>
      <w:r w:rsidR="009453C0" w:rsidRPr="009453C0">
        <w:rPr>
          <w:rFonts w:ascii="TimesNewRomanPSMT" w:hAnsi="TimesNewRomanPSMT" w:cs="TimesNewRomanPSMT"/>
          <w:szCs w:val="24"/>
        </w:rPr>
        <w:t xml:space="preserve"> LT-40115</w:t>
      </w:r>
      <w:r w:rsidR="00837E18">
        <w:rPr>
          <w:rFonts w:ascii="TimesNewRomanPSMT" w:hAnsi="TimesNewRomanPSMT" w:cs="TimesNewRomanPSMT"/>
          <w:szCs w:val="24"/>
        </w:rPr>
        <w:t xml:space="preserve"> Kupiškis, tel. +</w:t>
      </w:r>
      <w:r w:rsidR="00837E18" w:rsidRPr="00837E18">
        <w:rPr>
          <w:rFonts w:ascii="TimesNewRomanPSMT" w:hAnsi="TimesNewRomanPSMT" w:cs="TimesNewRomanPSMT"/>
          <w:szCs w:val="24"/>
        </w:rPr>
        <w:t>370 459 35500</w:t>
      </w:r>
      <w:r w:rsidR="00780B9C">
        <w:rPr>
          <w:rFonts w:ascii="TimesNewRomanPSMT" w:hAnsi="TimesNewRomanPSMT" w:cs="TimesNewRomanPSMT"/>
          <w:szCs w:val="24"/>
        </w:rPr>
        <w:t>.</w:t>
      </w:r>
    </w:p>
    <w:p w14:paraId="07244239" w14:textId="4AAD2149" w:rsidR="002878D2"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 Apsaugoti būstai perkami vadovaujantis Žemės, esamų pasta</w:t>
      </w:r>
      <w:r>
        <w:rPr>
          <w:rFonts w:ascii="TimesNewRomanPSMT" w:hAnsi="TimesNewRomanPSMT" w:cs="TimesNewRomanPSMT"/>
          <w:szCs w:val="24"/>
        </w:rPr>
        <w:t xml:space="preserve">tų ar kitų nekilnojamųjų daiktų </w:t>
      </w:r>
      <w:r w:rsidR="00780B9C">
        <w:rPr>
          <w:rFonts w:ascii="TimesNewRomanPSMT" w:hAnsi="TimesNewRomanPSMT" w:cs="TimesNewRomanPSMT"/>
          <w:szCs w:val="24"/>
        </w:rPr>
        <w:t xml:space="preserve">įsigijimo arba nuomos ar teisių į šiuos daiktus įsigijimo </w:t>
      </w:r>
      <w:r w:rsidR="00780B9C" w:rsidRPr="00A0237C">
        <w:rPr>
          <w:rFonts w:ascii="TimesNewRomanPSMT" w:hAnsi="TimesNewRomanPSMT" w:cs="TimesNewRomanPSMT"/>
          <w:szCs w:val="24"/>
        </w:rPr>
        <w:t xml:space="preserve">tvarkos aprašu </w:t>
      </w:r>
      <w:r>
        <w:rPr>
          <w:rFonts w:ascii="TimesNewRomanPSMT" w:hAnsi="TimesNewRomanPSMT" w:cs="TimesNewRomanPSMT"/>
          <w:szCs w:val="24"/>
        </w:rPr>
        <w:t xml:space="preserve">(toliau – Aprašas), </w:t>
      </w:r>
      <w:r w:rsidRPr="00A0237C">
        <w:rPr>
          <w:rFonts w:ascii="TimesNewRomanPSMT" w:hAnsi="TimesNewRomanPSMT" w:cs="TimesNewRomanPSMT"/>
          <w:szCs w:val="24"/>
        </w:rPr>
        <w:t xml:space="preserve">patvirtintu </w:t>
      </w:r>
      <w:r w:rsidR="00780B9C" w:rsidRPr="00A0237C">
        <w:rPr>
          <w:rFonts w:ascii="TimesNewRomanPSMT" w:hAnsi="TimesNewRomanPSMT" w:cs="TimesNewRomanPSMT"/>
          <w:szCs w:val="24"/>
        </w:rPr>
        <w:t xml:space="preserve">Lietuvos </w:t>
      </w:r>
      <w:r w:rsidR="00780B9C">
        <w:rPr>
          <w:rFonts w:ascii="TimesNewRomanPSMT" w:hAnsi="TimesNewRomanPSMT" w:cs="TimesNewRomanPSMT"/>
          <w:szCs w:val="24"/>
        </w:rPr>
        <w:t>Respublikos Vyriausybės 2017 m. gruodžio 13 d. nuta</w:t>
      </w:r>
      <w:r>
        <w:rPr>
          <w:rFonts w:ascii="TimesNewRomanPSMT" w:hAnsi="TimesNewRomanPSMT" w:cs="TimesNewRomanPSMT"/>
          <w:szCs w:val="24"/>
        </w:rPr>
        <w:t xml:space="preserve">rimu Nr. 1036 „Dėl Žemės, esamų </w:t>
      </w:r>
      <w:r w:rsidR="00780B9C">
        <w:rPr>
          <w:rFonts w:ascii="TimesNewRomanPSMT" w:hAnsi="TimesNewRomanPSMT" w:cs="TimesNewRomanPSMT"/>
          <w:szCs w:val="24"/>
        </w:rPr>
        <w:t>pastatų ar kitų nekilnojamųjų daiktų įsigijimo arba nuomos ar teisių į šiuos daiktus</w:t>
      </w:r>
      <w:r>
        <w:rPr>
          <w:rFonts w:ascii="TimesNewRomanPSMT" w:hAnsi="TimesNewRomanPSMT" w:cs="TimesNewRomanPSMT"/>
          <w:szCs w:val="24"/>
        </w:rPr>
        <w:t xml:space="preserve"> įsigijimo</w:t>
      </w:r>
      <w:r w:rsidR="005F7F74">
        <w:rPr>
          <w:rFonts w:ascii="TimesNewRomanPSMT" w:hAnsi="TimesNewRomanPSMT" w:cs="TimesNewRomanPSMT"/>
          <w:szCs w:val="24"/>
        </w:rPr>
        <w:t> </w:t>
      </w:r>
      <w:r>
        <w:rPr>
          <w:rFonts w:ascii="TimesNewRomanPSMT" w:hAnsi="TimesNewRomanPSMT" w:cs="TimesNewRomanPSMT"/>
          <w:szCs w:val="24"/>
        </w:rPr>
        <w:t>tvarkos aprašo patvirtinimo</w:t>
      </w:r>
      <w:r w:rsidR="005F7F74">
        <w:rPr>
          <w:rFonts w:ascii="TimesNewRomanPSMT" w:hAnsi="TimesNewRomanPSMT" w:cs="TimesNewRomanPSMT"/>
          <w:szCs w:val="24"/>
        </w:rPr>
        <w:t>“</w:t>
      </w:r>
      <w:r>
        <w:rPr>
          <w:rFonts w:ascii="TimesNewRomanPSMT" w:hAnsi="TimesNewRomanPSMT" w:cs="TimesNewRomanPSMT"/>
          <w:szCs w:val="24"/>
        </w:rPr>
        <w:t>, Kupiškio</w:t>
      </w:r>
      <w:r w:rsidR="00780B9C">
        <w:rPr>
          <w:rFonts w:ascii="TimesNewRomanPSMT" w:hAnsi="TimesNewRomanPSMT" w:cs="TimesNewRomanPSMT"/>
          <w:szCs w:val="24"/>
        </w:rPr>
        <w:t xml:space="preserve"> rajono savivaldybės tarybos (toli</w:t>
      </w:r>
      <w:r w:rsidR="002878D2">
        <w:rPr>
          <w:rFonts w:ascii="TimesNewRomanPSMT" w:hAnsi="TimesNewRomanPSMT" w:cs="TimesNewRomanPSMT"/>
          <w:szCs w:val="24"/>
        </w:rPr>
        <w:t>au – Taryba) 2024</w:t>
      </w:r>
      <w:r w:rsidR="005F7F74">
        <w:rPr>
          <w:rFonts w:ascii="TimesNewRomanPSMT" w:hAnsi="TimesNewRomanPSMT" w:cs="TimesNewRomanPSMT"/>
          <w:szCs w:val="24"/>
        </w:rPr>
        <w:t> </w:t>
      </w:r>
      <w:r w:rsidR="002878D2">
        <w:rPr>
          <w:rFonts w:ascii="TimesNewRomanPSMT" w:hAnsi="TimesNewRomanPSMT" w:cs="TimesNewRomanPSMT"/>
          <w:szCs w:val="24"/>
        </w:rPr>
        <w:t>m.</w:t>
      </w:r>
      <w:r w:rsidR="005F7F74">
        <w:rPr>
          <w:rFonts w:ascii="TimesNewRomanPSMT" w:hAnsi="TimesNewRomanPSMT" w:cs="TimesNewRomanPSMT"/>
          <w:szCs w:val="24"/>
        </w:rPr>
        <w:t> </w:t>
      </w:r>
      <w:r w:rsidR="002878D2">
        <w:rPr>
          <w:rFonts w:ascii="TimesNewRomanPSMT" w:hAnsi="TimesNewRomanPSMT" w:cs="TimesNewRomanPSMT"/>
          <w:szCs w:val="24"/>
        </w:rPr>
        <w:t>sausio</w:t>
      </w:r>
      <w:r w:rsidR="005F7F74">
        <w:rPr>
          <w:rFonts w:ascii="TimesNewRomanPSMT" w:hAnsi="TimesNewRomanPSMT" w:cs="TimesNewRomanPSMT"/>
          <w:szCs w:val="24"/>
        </w:rPr>
        <w:t> </w:t>
      </w:r>
      <w:r w:rsidR="002878D2">
        <w:rPr>
          <w:rFonts w:ascii="TimesNewRomanPSMT" w:hAnsi="TimesNewRomanPSMT" w:cs="TimesNewRomanPSMT"/>
          <w:szCs w:val="24"/>
        </w:rPr>
        <w:t>25</w:t>
      </w:r>
      <w:r>
        <w:rPr>
          <w:rFonts w:ascii="TimesNewRomanPSMT" w:hAnsi="TimesNewRomanPSMT" w:cs="TimesNewRomanPSMT"/>
          <w:szCs w:val="24"/>
        </w:rPr>
        <w:t xml:space="preserve"> d. </w:t>
      </w:r>
      <w:r w:rsidR="002878D2">
        <w:rPr>
          <w:rFonts w:ascii="TimesNewRomanPSMT" w:hAnsi="TimesNewRomanPSMT" w:cs="TimesNewRomanPSMT"/>
          <w:szCs w:val="24"/>
        </w:rPr>
        <w:t>sprendimu Nr. TS-15 „Dėl pritarimo projekto „</w:t>
      </w:r>
      <w:r w:rsidR="00FC1A6E">
        <w:rPr>
          <w:rFonts w:ascii="TimesNewRomanPSMT" w:hAnsi="TimesNewRomanPSMT" w:cs="TimesNewRomanPSMT"/>
          <w:szCs w:val="24"/>
        </w:rPr>
        <w:t>Apsaugoto būsto įkūrimas Kupiškio rajono savivaldybėje“ paraiškos teikimui ir projekto įgyvendinimui</w:t>
      </w:r>
      <w:r w:rsidR="00780B9C">
        <w:rPr>
          <w:rFonts w:ascii="TimesNewRomanPSMT" w:hAnsi="TimesNewRomanPSMT" w:cs="TimesNewRomanPSMT"/>
          <w:szCs w:val="24"/>
        </w:rPr>
        <w:t xml:space="preserve">“, </w:t>
      </w:r>
      <w:r w:rsidR="00FC1A6E" w:rsidRPr="002878D2">
        <w:rPr>
          <w:rFonts w:ascii="TimesNewRomanPSMT" w:hAnsi="TimesNewRomanPSMT" w:cs="TimesNewRomanPSMT"/>
          <w:szCs w:val="24"/>
        </w:rPr>
        <w:t xml:space="preserve">Lietuvos Respublikos socialinės apsaugos ir darbo ministro 2023 m. birželio 30 d. įsakymu Nr. V-439 „Dėl Regioninės </w:t>
      </w:r>
      <w:r w:rsidR="00FC1A6E" w:rsidRPr="00A0237C">
        <w:rPr>
          <w:rFonts w:ascii="TimesNewRomanPSMT" w:hAnsi="TimesNewRomanPSMT" w:cs="TimesNewRomanPSMT"/>
          <w:szCs w:val="24"/>
        </w:rPr>
        <w:t>pažangos priemonės Nr. 09-003-02-02-11 (RE) „Sumažinti pažeidžiamų visuomenės grupių gerovės teritorinius skirtumus“ finansavimo gairių patvirtinimo“ patvirtin</w:t>
      </w:r>
      <w:r w:rsidR="00A0237C" w:rsidRPr="00A0237C">
        <w:rPr>
          <w:rFonts w:ascii="TimesNewRomanPSMT" w:hAnsi="TimesNewRomanPSMT" w:cs="TimesNewRomanPSMT"/>
          <w:szCs w:val="24"/>
        </w:rPr>
        <w:t>ta</w:t>
      </w:r>
      <w:r w:rsidR="00FC1A6E" w:rsidRPr="00A0237C">
        <w:rPr>
          <w:rFonts w:ascii="TimesNewRomanPSMT" w:hAnsi="TimesNewRomanPSMT" w:cs="TimesNewRomanPSMT"/>
          <w:szCs w:val="24"/>
        </w:rPr>
        <w:t xml:space="preserve"> pažangos priemon</w:t>
      </w:r>
      <w:r w:rsidR="00A0237C" w:rsidRPr="00A0237C">
        <w:rPr>
          <w:rFonts w:ascii="TimesNewRomanPSMT" w:hAnsi="TimesNewRomanPSMT" w:cs="TimesNewRomanPSMT"/>
          <w:szCs w:val="24"/>
        </w:rPr>
        <w:t>e</w:t>
      </w:r>
      <w:r w:rsidR="00FC1A6E" w:rsidRPr="00A0237C">
        <w:rPr>
          <w:rFonts w:ascii="TimesNewRomanPSMT" w:hAnsi="TimesNewRomanPSMT" w:cs="TimesNewRomanPSMT"/>
          <w:szCs w:val="24"/>
        </w:rPr>
        <w:t xml:space="preserve"> Nr. 09-003-02-02-11 (RE) „Sumažinti pažeidžiamų visuomenės grupių gerovės teritorinius skirtumus“. Pažangos </w:t>
      </w:r>
      <w:r w:rsidR="00FC1A6E" w:rsidRPr="002878D2">
        <w:rPr>
          <w:rFonts w:ascii="TimesNewRomanPSMT" w:hAnsi="TimesNewRomanPSMT" w:cs="TimesNewRomanPSMT"/>
          <w:szCs w:val="24"/>
        </w:rPr>
        <w:t xml:space="preserve">priemonė skirta įgyvendinti Finansavimo gairių 4 prioriteto „Socialiai atsakingesnė Lietuva“ konkretų uždavinį – 4.5 „Skatinti </w:t>
      </w:r>
      <w:proofErr w:type="spellStart"/>
      <w:r w:rsidR="00FC1A6E" w:rsidRPr="002878D2">
        <w:rPr>
          <w:rFonts w:ascii="TimesNewRomanPSMT" w:hAnsi="TimesNewRomanPSMT" w:cs="TimesNewRomanPSMT"/>
          <w:szCs w:val="24"/>
        </w:rPr>
        <w:t>marginalizuotų</w:t>
      </w:r>
      <w:proofErr w:type="spellEnd"/>
      <w:r w:rsidR="00FC1A6E" w:rsidRPr="002878D2">
        <w:rPr>
          <w:rFonts w:ascii="TimesNewRomanPSMT" w:hAnsi="TimesNewRomanPSMT" w:cs="TimesNewRomanPSMT"/>
          <w:szCs w:val="24"/>
        </w:rPr>
        <w:t xml:space="preserve"> bendruomenių, mažas pajamas gaunančių mažų ūkių ir nepalankioje padėtyje esančių grupių, įskaitant specialiųjų poreikių turinčius asmenis, socialinę ir ekonominę </w:t>
      </w:r>
      <w:proofErr w:type="spellStart"/>
      <w:r w:rsidR="00FC1A6E" w:rsidRPr="002878D2">
        <w:rPr>
          <w:rFonts w:ascii="TimesNewRomanPSMT" w:hAnsi="TimesNewRomanPSMT" w:cs="TimesNewRomanPSMT"/>
          <w:szCs w:val="24"/>
        </w:rPr>
        <w:t>įtrauktį</w:t>
      </w:r>
      <w:proofErr w:type="spellEnd"/>
      <w:r w:rsidR="00FC1A6E" w:rsidRPr="002878D2">
        <w:rPr>
          <w:rFonts w:ascii="TimesNewRomanPSMT" w:hAnsi="TimesNewRomanPSMT" w:cs="TimesNewRomanPSMT"/>
          <w:szCs w:val="24"/>
        </w:rPr>
        <w:t xml:space="preserve"> vykdant integruotus veiksmus, be kita ko, teikti aprūpinimą būstu ir socialines paslaugas“</w:t>
      </w:r>
      <w:r w:rsidR="00780B9C">
        <w:rPr>
          <w:rFonts w:ascii="TimesNewRomanPSMT" w:hAnsi="TimesNewRomanPSMT" w:cs="TimesNewRomanPSMT"/>
          <w:szCs w:val="24"/>
        </w:rPr>
        <w:t>, kitais teisės aktais bei</w:t>
      </w:r>
      <w:r>
        <w:rPr>
          <w:rFonts w:ascii="TimesNewRomanPSMT" w:hAnsi="TimesNewRomanPSMT" w:cs="TimesNewRomanPSMT"/>
          <w:szCs w:val="24"/>
        </w:rPr>
        <w:t xml:space="preserve"> šiomis Apsaugotų būstų pirkimo </w:t>
      </w:r>
      <w:r w:rsidR="00780B9C">
        <w:rPr>
          <w:rFonts w:ascii="TimesNewRomanPSMT" w:hAnsi="TimesNewRomanPSMT" w:cs="TimesNewRomanPSMT"/>
          <w:szCs w:val="24"/>
        </w:rPr>
        <w:t>skelbiamų derybų būdu sąlygomis ir vertinimo kriterijais (toliau – Pirkimo dokumentai).</w:t>
      </w:r>
    </w:p>
    <w:p w14:paraId="150D2B99" w14:textId="77777777" w:rsidR="00FC1A6E"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 Apsaugotų būstų pirkimas finansuojamas iš</w:t>
      </w:r>
      <w:r w:rsidR="00FC1A6E" w:rsidRPr="00FC1A6E">
        <w:t xml:space="preserve"> </w:t>
      </w:r>
      <w:r w:rsidR="00FC1A6E" w:rsidRPr="00FC1A6E">
        <w:rPr>
          <w:rFonts w:ascii="TimesNewRomanPSMT" w:hAnsi="TimesNewRomanPSMT" w:cs="TimesNewRomanPSMT"/>
          <w:szCs w:val="24"/>
        </w:rPr>
        <w:t>2021–2027 metų Europos Sąjungos fondų ir projektų vykdytojų lėšomis.</w:t>
      </w:r>
    </w:p>
    <w:p w14:paraId="354E4A79"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4. Pirkimą organizuoja Kupiškio</w:t>
      </w:r>
      <w:r w:rsidR="009453C0">
        <w:rPr>
          <w:rFonts w:ascii="TimesNewRomanPSMT" w:hAnsi="TimesNewRomanPSMT" w:cs="TimesNewRomanPSMT"/>
          <w:szCs w:val="24"/>
        </w:rPr>
        <w:t xml:space="preserve"> rajono savivaldybės administracijos direktoriaus </w:t>
      </w:r>
      <w:r>
        <w:rPr>
          <w:rFonts w:ascii="TimesNewRomanPSMT" w:hAnsi="TimesNewRomanPSMT" w:cs="TimesNewRomanPSMT"/>
          <w:szCs w:val="24"/>
        </w:rPr>
        <w:t xml:space="preserve"> sudaryta Kupiškio</w:t>
      </w:r>
      <w:r w:rsidR="00780B9C">
        <w:rPr>
          <w:rFonts w:ascii="TimesNewRomanPSMT" w:hAnsi="TimesNewRomanPSMT" w:cs="TimesNewRomanPSMT"/>
          <w:szCs w:val="24"/>
        </w:rPr>
        <w:t xml:space="preserve"> rajono saviv</w:t>
      </w:r>
      <w:r>
        <w:rPr>
          <w:rFonts w:ascii="TimesNewRomanPSMT" w:hAnsi="TimesNewRomanPSMT" w:cs="TimesNewRomanPSMT"/>
          <w:szCs w:val="24"/>
        </w:rPr>
        <w:t xml:space="preserve">aldybės apsaugotų būstų pirkimo </w:t>
      </w:r>
      <w:r w:rsidR="00780B9C">
        <w:rPr>
          <w:rFonts w:ascii="TimesNewRomanPSMT" w:hAnsi="TimesNewRomanPSMT" w:cs="TimesNewRomanPSMT"/>
          <w:szCs w:val="24"/>
        </w:rPr>
        <w:t>komisija (toliau – Komisija). Komisija dirba pagal patvir</w:t>
      </w:r>
      <w:r w:rsidR="009453C0">
        <w:rPr>
          <w:rFonts w:ascii="TimesNewRomanPSMT" w:hAnsi="TimesNewRomanPSMT" w:cs="TimesNewRomanPSMT"/>
          <w:szCs w:val="24"/>
        </w:rPr>
        <w:t>tintą darbo reglamentą</w:t>
      </w:r>
      <w:r w:rsidR="00780B9C">
        <w:rPr>
          <w:rFonts w:ascii="TimesNewRomanPSMT" w:hAnsi="TimesNewRomanPSMT" w:cs="TimesNewRomanPSMT"/>
          <w:szCs w:val="24"/>
        </w:rPr>
        <w:t>.</w:t>
      </w:r>
    </w:p>
    <w:p w14:paraId="178BDF26" w14:textId="68F7BC8D"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 Skelbi</w:t>
      </w:r>
      <w:r w:rsidR="001429C5">
        <w:rPr>
          <w:rFonts w:ascii="TimesNewRomanPSMT" w:hAnsi="TimesNewRomanPSMT" w:cs="TimesNewRomanPSMT"/>
          <w:szCs w:val="24"/>
        </w:rPr>
        <w:t>amų derybų būdu bus perkami</w:t>
      </w:r>
      <w:r w:rsidR="009453C0">
        <w:rPr>
          <w:rFonts w:ascii="TimesNewRomanPSMT" w:hAnsi="TimesNewRomanPSMT" w:cs="TimesNewRomanPSMT"/>
          <w:szCs w:val="24"/>
        </w:rPr>
        <w:t xml:space="preserve"> 2-jų ir</w:t>
      </w:r>
      <w:r w:rsidR="00315D08">
        <w:rPr>
          <w:rFonts w:ascii="TimesNewRomanPSMT" w:hAnsi="TimesNewRomanPSMT" w:cs="TimesNewRomanPSMT"/>
          <w:szCs w:val="24"/>
        </w:rPr>
        <w:t> </w:t>
      </w:r>
      <w:r w:rsidR="009453C0">
        <w:rPr>
          <w:rFonts w:ascii="TimesNewRomanPSMT" w:hAnsi="TimesNewRomanPSMT" w:cs="TimesNewRomanPSMT"/>
          <w:szCs w:val="24"/>
        </w:rPr>
        <w:t>/</w:t>
      </w:r>
      <w:r w:rsidR="00315D08">
        <w:rPr>
          <w:rFonts w:ascii="TimesNewRomanPSMT" w:hAnsi="TimesNewRomanPSMT" w:cs="TimesNewRomanPSMT"/>
          <w:szCs w:val="24"/>
        </w:rPr>
        <w:t> </w:t>
      </w:r>
      <w:r w:rsidR="009453C0">
        <w:rPr>
          <w:rFonts w:ascii="TimesNewRomanPSMT" w:hAnsi="TimesNewRomanPSMT" w:cs="TimesNewRomanPSMT"/>
          <w:szCs w:val="24"/>
        </w:rPr>
        <w:t>arba</w:t>
      </w:r>
      <w:r w:rsidR="00780B9C">
        <w:rPr>
          <w:rFonts w:ascii="TimesNewRomanPSMT" w:hAnsi="TimesNewRomanPSMT" w:cs="TimesNewRomanPSMT"/>
          <w:szCs w:val="24"/>
        </w:rPr>
        <w:t xml:space="preserve"> 3-jų kambari</w:t>
      </w:r>
      <w:r>
        <w:rPr>
          <w:rFonts w:ascii="TimesNewRomanPSMT" w:hAnsi="TimesNewRomanPSMT" w:cs="TimesNewRomanPSMT"/>
          <w:szCs w:val="24"/>
        </w:rPr>
        <w:t>ų gyvenamosios paskirties butai Kupiškio</w:t>
      </w:r>
      <w:r w:rsidR="001429C5">
        <w:rPr>
          <w:rFonts w:ascii="TimesNewRomanPSMT" w:hAnsi="TimesNewRomanPSMT" w:cs="TimesNewRomanPSMT"/>
          <w:szCs w:val="24"/>
        </w:rPr>
        <w:t xml:space="preserve"> mieste</w:t>
      </w:r>
      <w:r w:rsidR="00A0237C">
        <w:rPr>
          <w:rFonts w:ascii="TimesNewRomanPSMT" w:hAnsi="TimesNewRomanPSMT" w:cs="TimesNewRomanPSMT"/>
          <w:szCs w:val="24"/>
        </w:rPr>
        <w:t xml:space="preserve"> (</w:t>
      </w:r>
      <w:bookmarkStart w:id="0" w:name="_Hlk169787672"/>
      <w:r w:rsidR="00A0237C">
        <w:rPr>
          <w:rFonts w:ascii="TimesNewRomanPSMT" w:hAnsi="TimesNewRomanPSMT" w:cs="TimesNewRomanPSMT"/>
          <w:szCs w:val="24"/>
        </w:rPr>
        <w:t>iš viso – 2 būstai)</w:t>
      </w:r>
      <w:r w:rsidR="00780B9C">
        <w:rPr>
          <w:rFonts w:ascii="TimesNewRomanPSMT" w:hAnsi="TimesNewRomanPSMT" w:cs="TimesNewRomanPSMT"/>
          <w:szCs w:val="24"/>
        </w:rPr>
        <w:t>.</w:t>
      </w:r>
      <w:bookmarkEnd w:id="0"/>
    </w:p>
    <w:p w14:paraId="6BFC6A73" w14:textId="77777777" w:rsidR="00837E18"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r>
      <w:r w:rsidR="00780B9C">
        <w:rPr>
          <w:rFonts w:ascii="TimesNewRomanPSMT" w:hAnsi="TimesNewRomanPSMT" w:cs="TimesNewRomanPSMT"/>
          <w:szCs w:val="24"/>
        </w:rPr>
        <w:t>6. Pirkimas atliekamas laikantis lygiateisiškumo, nediskriminavimo, ab</w:t>
      </w:r>
      <w:r>
        <w:rPr>
          <w:rFonts w:ascii="TimesNewRomanPSMT" w:hAnsi="TimesNewRomanPSMT" w:cs="TimesNewRomanPSMT"/>
          <w:szCs w:val="24"/>
        </w:rPr>
        <w:t xml:space="preserve">ipusio pripažinimo, </w:t>
      </w:r>
      <w:r w:rsidR="00780B9C">
        <w:rPr>
          <w:rFonts w:ascii="TimesNewRomanPSMT" w:hAnsi="TimesNewRomanPSMT" w:cs="TimesNewRomanPSMT"/>
          <w:szCs w:val="24"/>
        </w:rPr>
        <w:t>proporcingumo ir skaidrumo principų, konfidencialu</w:t>
      </w:r>
      <w:r>
        <w:rPr>
          <w:rFonts w:ascii="TimesNewRomanPSMT" w:hAnsi="TimesNewRomanPSMT" w:cs="TimesNewRomanPSMT"/>
          <w:szCs w:val="24"/>
        </w:rPr>
        <w:t>mo bei nešališkumo reikalavimų.</w:t>
      </w:r>
    </w:p>
    <w:p w14:paraId="4D8CC014" w14:textId="03B53FA1" w:rsidR="009453C0"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7. Apie pirkimą paskelbiama Savi</w:t>
      </w:r>
      <w:r w:rsidR="009453C0">
        <w:rPr>
          <w:rFonts w:ascii="TimesNewRomanPSMT" w:hAnsi="TimesNewRomanPSMT" w:cs="TimesNewRomanPSMT"/>
          <w:szCs w:val="24"/>
        </w:rPr>
        <w:t xml:space="preserve">valdybės </w:t>
      </w:r>
      <w:r w:rsidR="00A0237C">
        <w:rPr>
          <w:rFonts w:ascii="TimesNewRomanPSMT" w:hAnsi="TimesNewRomanPSMT" w:cs="TimesNewRomanPSMT"/>
          <w:szCs w:val="24"/>
        </w:rPr>
        <w:t>„F</w:t>
      </w:r>
      <w:r w:rsidR="009C2450">
        <w:rPr>
          <w:rFonts w:ascii="TimesNewRomanPSMT" w:hAnsi="TimesNewRomanPSMT" w:cs="TimesNewRomanPSMT"/>
          <w:szCs w:val="24"/>
        </w:rPr>
        <w:t>aceboo</w:t>
      </w:r>
      <w:r w:rsidR="00D35E28">
        <w:rPr>
          <w:rFonts w:ascii="TimesNewRomanPSMT" w:hAnsi="TimesNewRomanPSMT" w:cs="TimesNewRomanPSMT"/>
          <w:szCs w:val="24"/>
        </w:rPr>
        <w:t>k</w:t>
      </w:r>
      <w:r w:rsidR="00A0237C">
        <w:rPr>
          <w:rFonts w:ascii="TimesNewRomanPSMT" w:hAnsi="TimesNewRomanPSMT" w:cs="TimesNewRomanPSMT"/>
          <w:szCs w:val="24"/>
        </w:rPr>
        <w:t>“</w:t>
      </w:r>
      <w:r w:rsidR="00D35E28">
        <w:rPr>
          <w:rFonts w:ascii="TimesNewRomanPSMT" w:hAnsi="TimesNewRomanPSMT" w:cs="TimesNewRomanPSMT"/>
          <w:szCs w:val="24"/>
        </w:rPr>
        <w:t xml:space="preserve"> paskyroje ir </w:t>
      </w:r>
      <w:r w:rsidR="009453C0">
        <w:rPr>
          <w:rFonts w:ascii="TimesNewRomanPSMT" w:hAnsi="TimesNewRomanPSMT" w:cs="TimesNewRomanPSMT"/>
          <w:szCs w:val="24"/>
        </w:rPr>
        <w:t xml:space="preserve">interneto tinklalapyje </w:t>
      </w:r>
      <w:hyperlink r:id="rId8" w:history="1">
        <w:r w:rsidR="009453C0" w:rsidRPr="009453C0">
          <w:rPr>
            <w:rStyle w:val="Hipersaitas"/>
            <w:rFonts w:ascii="TimesNewRomanPSMT" w:hAnsi="TimesNewRomanPSMT" w:cs="TimesNewRomanPSMT"/>
            <w:szCs w:val="24"/>
          </w:rPr>
          <w:t>savivaldybe@kupiskis.lt</w:t>
        </w:r>
      </w:hyperlink>
      <w:r>
        <w:rPr>
          <w:rFonts w:ascii="TimesNewRomanPSMT" w:hAnsi="TimesNewRomanPSMT" w:cs="TimesNewRomanPSMT"/>
          <w:szCs w:val="24"/>
        </w:rPr>
        <w:t xml:space="preserve">, </w:t>
      </w:r>
      <w:r w:rsidR="00780B9C">
        <w:rPr>
          <w:rFonts w:ascii="TimesNewRomanPSMT" w:hAnsi="TimesNewRomanPSMT" w:cs="TimesNewRomanPSMT"/>
          <w:szCs w:val="24"/>
        </w:rPr>
        <w:t>r</w:t>
      </w:r>
      <w:r w:rsidR="009453C0">
        <w:rPr>
          <w:rFonts w:ascii="TimesNewRomanPSMT" w:hAnsi="TimesNewRomanPSMT" w:cs="TimesNewRomanPSMT"/>
          <w:szCs w:val="24"/>
        </w:rPr>
        <w:t>ajoniniame laikraštyje „Kupiškėnų mintys</w:t>
      </w:r>
      <w:r w:rsidR="00780B9C">
        <w:rPr>
          <w:rFonts w:ascii="TimesNewRomanPSMT" w:hAnsi="TimesNewRomanPSMT" w:cs="TimesNewRomanPSMT"/>
          <w:szCs w:val="24"/>
        </w:rPr>
        <w:t>“.</w:t>
      </w:r>
      <w:r w:rsidR="00A0237C">
        <w:rPr>
          <w:rFonts w:ascii="TimesNewRomanPSMT" w:hAnsi="TimesNewRomanPSMT" w:cs="TimesNewRomanPSMT"/>
          <w:szCs w:val="24"/>
        </w:rPr>
        <w:t xml:space="preserve"> </w:t>
      </w:r>
    </w:p>
    <w:p w14:paraId="2BB19450"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8. Butų savininkai ar jų įgalioti asmenys (toliau – Kandidatai), s</w:t>
      </w:r>
      <w:r>
        <w:rPr>
          <w:rFonts w:ascii="TimesNewRomanPSMT" w:hAnsi="TimesNewRomanPSMT" w:cs="TimesNewRomanPSMT"/>
          <w:szCs w:val="24"/>
        </w:rPr>
        <w:t xml:space="preserve">iūlantys parduoti butą, privalo </w:t>
      </w:r>
      <w:r w:rsidR="00780B9C">
        <w:rPr>
          <w:rFonts w:ascii="TimesNewRomanPSMT" w:hAnsi="TimesNewRomanPSMT" w:cs="TimesNewRomanPSMT"/>
          <w:szCs w:val="24"/>
        </w:rPr>
        <w:t>būti susipažinę su šių sąlygų aprašymu, priedais ir laikytis juose nustatytų reikalavimų.</w:t>
      </w:r>
    </w:p>
    <w:p w14:paraId="56937AC2"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9. Išlaidos, susijusios su dalyvavimu pirkime, Kandidatams nekompensuojamos.</w:t>
      </w:r>
    </w:p>
    <w:p w14:paraId="72D93911" w14:textId="77777777" w:rsidR="00780B9C" w:rsidRDefault="00780B9C" w:rsidP="00780B9C">
      <w:pPr>
        <w:autoSpaceDE w:val="0"/>
        <w:autoSpaceDN w:val="0"/>
        <w:adjustRightInd w:val="0"/>
        <w:jc w:val="both"/>
        <w:rPr>
          <w:rFonts w:ascii="TimesNewRomanPSMT" w:hAnsi="TimesNewRomanPSMT" w:cs="TimesNewRomanPSMT"/>
          <w:szCs w:val="24"/>
        </w:rPr>
      </w:pPr>
    </w:p>
    <w:p w14:paraId="126F4427" w14:textId="77777777" w:rsidR="001B3D65" w:rsidRDefault="001B3D65" w:rsidP="001B3D65">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II SKYRIUS</w:t>
      </w:r>
    </w:p>
    <w:p w14:paraId="51965320" w14:textId="77777777" w:rsidR="00780B9C" w:rsidRDefault="00780B9C" w:rsidP="00780B9C">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PIRKIMO OBJEKTAS IR PRIVALOMIEJI REIKALAVIMAI</w:t>
      </w:r>
    </w:p>
    <w:p w14:paraId="0EFFCCFE" w14:textId="77777777" w:rsidR="00780B9C" w:rsidRDefault="00780B9C" w:rsidP="00780B9C">
      <w:pPr>
        <w:autoSpaceDE w:val="0"/>
        <w:autoSpaceDN w:val="0"/>
        <w:adjustRightInd w:val="0"/>
        <w:rPr>
          <w:rFonts w:ascii="TimesNewRomanPSMT" w:hAnsi="TimesNewRomanPSMT" w:cs="TimesNewRomanPSMT"/>
          <w:szCs w:val="24"/>
        </w:rPr>
      </w:pPr>
    </w:p>
    <w:p w14:paraId="0667E200" w14:textId="02AEF29A"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10. Pirkimo o</w:t>
      </w:r>
      <w:r w:rsidR="001429C5">
        <w:rPr>
          <w:rFonts w:ascii="TimesNewRomanPSMT" w:hAnsi="TimesNewRomanPSMT" w:cs="TimesNewRomanPSMT"/>
          <w:szCs w:val="24"/>
        </w:rPr>
        <w:t>bjekto apibūdinimas – 2-jų ir</w:t>
      </w:r>
      <w:r w:rsidR="000E3C40">
        <w:rPr>
          <w:rFonts w:ascii="TimesNewRomanPSMT" w:hAnsi="TimesNewRomanPSMT" w:cs="TimesNewRomanPSMT"/>
          <w:szCs w:val="24"/>
        </w:rPr>
        <w:t> </w:t>
      </w:r>
      <w:r w:rsidR="001429C5">
        <w:rPr>
          <w:rFonts w:ascii="TimesNewRomanPSMT" w:hAnsi="TimesNewRomanPSMT" w:cs="TimesNewRomanPSMT"/>
          <w:szCs w:val="24"/>
        </w:rPr>
        <w:t>/</w:t>
      </w:r>
      <w:r w:rsidR="000E3C40">
        <w:rPr>
          <w:rFonts w:ascii="TimesNewRomanPSMT" w:hAnsi="TimesNewRomanPSMT" w:cs="TimesNewRomanPSMT"/>
          <w:szCs w:val="24"/>
        </w:rPr>
        <w:t> </w:t>
      </w:r>
      <w:r w:rsidR="001429C5">
        <w:rPr>
          <w:rFonts w:ascii="TimesNewRomanPSMT" w:hAnsi="TimesNewRomanPSMT" w:cs="TimesNewRomanPSMT"/>
          <w:szCs w:val="24"/>
        </w:rPr>
        <w:t>arba 3-jų</w:t>
      </w:r>
      <w:r w:rsidR="00780B9C">
        <w:rPr>
          <w:rFonts w:ascii="TimesNewRomanPSMT" w:hAnsi="TimesNewRomanPSMT" w:cs="TimesNewRomanPSMT"/>
          <w:szCs w:val="24"/>
        </w:rPr>
        <w:t xml:space="preserve"> kambarių gyvenamosios paskirties butų</w:t>
      </w:r>
      <w:r>
        <w:rPr>
          <w:rFonts w:ascii="TimesNewRomanPSMT" w:hAnsi="TimesNewRomanPSMT" w:cs="TimesNewRomanPSMT"/>
          <w:szCs w:val="24"/>
        </w:rPr>
        <w:t xml:space="preserve"> Kupiškio</w:t>
      </w:r>
      <w:r w:rsidR="00780B9C">
        <w:rPr>
          <w:rFonts w:ascii="TimesNewRomanPSMT" w:hAnsi="TimesNewRomanPSMT" w:cs="TimesNewRomanPSMT"/>
          <w:szCs w:val="24"/>
        </w:rPr>
        <w:t xml:space="preserve"> mieste pirkimas</w:t>
      </w:r>
      <w:r w:rsidR="00106E61">
        <w:rPr>
          <w:rFonts w:ascii="TimesNewRomanPSMT" w:hAnsi="TimesNewRomanPSMT" w:cs="TimesNewRomanPSMT"/>
          <w:szCs w:val="24"/>
        </w:rPr>
        <w:t xml:space="preserve"> (iš viso – 2 būstai).</w:t>
      </w:r>
      <w:r w:rsidR="00780B9C">
        <w:rPr>
          <w:rFonts w:ascii="TimesNewRomanPSMT" w:hAnsi="TimesNewRomanPSMT" w:cs="TimesNewRomanPSMT"/>
          <w:szCs w:val="24"/>
        </w:rPr>
        <w:t xml:space="preserve"> Pirkimas skaidomas į dalis ir pasiūlymai pateikiami pirkimo dalims:</w:t>
      </w:r>
    </w:p>
    <w:p w14:paraId="5A55D68A"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1429C5">
        <w:rPr>
          <w:rFonts w:ascii="TimesNewRomanPSMT" w:hAnsi="TimesNewRomanPSMT" w:cs="TimesNewRomanPSMT"/>
          <w:szCs w:val="24"/>
        </w:rPr>
        <w:t>10.1. I dalis – 2</w:t>
      </w:r>
      <w:r w:rsidR="00780B9C">
        <w:rPr>
          <w:rFonts w:ascii="TimesNewRomanPSMT" w:hAnsi="TimesNewRomanPSMT" w:cs="TimesNewRomanPSMT"/>
          <w:szCs w:val="24"/>
        </w:rPr>
        <w:t>-jų kambarių gyvenamosios paskirties butas;</w:t>
      </w:r>
    </w:p>
    <w:p w14:paraId="2A146358"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10.2. II dalis – 3-jų kambari</w:t>
      </w:r>
      <w:r w:rsidR="001429C5">
        <w:rPr>
          <w:rFonts w:ascii="TimesNewRomanPSMT" w:hAnsi="TimesNewRomanPSMT" w:cs="TimesNewRomanPSMT"/>
          <w:szCs w:val="24"/>
        </w:rPr>
        <w:t>ų gyvenamosios paskirties butas.</w:t>
      </w:r>
    </w:p>
    <w:p w14:paraId="6B34006E"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 Perkamiems butams keliami šie reikalavimai:</w:t>
      </w:r>
    </w:p>
    <w:p w14:paraId="45017785" w14:textId="77777777" w:rsidR="00780B9C" w:rsidRPr="00837E18"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11.1. buto minimalus plotas vienam paslaugų gavėjui gyv</w:t>
      </w:r>
      <w:r>
        <w:rPr>
          <w:rFonts w:ascii="TimesNewRomanPSMT" w:hAnsi="TimesNewRomanPSMT" w:cs="TimesNewRomanPSMT"/>
          <w:szCs w:val="24"/>
        </w:rPr>
        <w:t>enamajame miegamajame turi būti ne mažesnis kaip 6 kv. m;</w:t>
      </w:r>
    </w:p>
    <w:p w14:paraId="6452F105"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11.2. buto naudingasis plotas</w:t>
      </w:r>
      <w:r w:rsidR="001429C5">
        <w:rPr>
          <w:rFonts w:ascii="TimesNewRomanPSMT" w:hAnsi="TimesNewRomanPSMT" w:cs="TimesNewRomanPSMT"/>
          <w:szCs w:val="24"/>
        </w:rPr>
        <w:t xml:space="preserve"> ne mažesnis kaip 45</w:t>
      </w:r>
      <w:r w:rsidR="00780B9C">
        <w:rPr>
          <w:rFonts w:ascii="TimesNewRomanPSMT" w:hAnsi="TimesNewRomanPSMT" w:cs="TimesNewRomanPSMT"/>
          <w:szCs w:val="24"/>
        </w:rPr>
        <w:t xml:space="preserve"> kv. m;</w:t>
      </w:r>
    </w:p>
    <w:p w14:paraId="5CF54680"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11.3. butai turi būti patogioje vietoje susisiekimo atžvilgiu – vie</w:t>
      </w:r>
      <w:r>
        <w:rPr>
          <w:rFonts w:ascii="TimesNewRomanPSMT" w:hAnsi="TimesNewRomanPSMT" w:cs="TimesNewRomanPSMT"/>
          <w:szCs w:val="24"/>
        </w:rPr>
        <w:t xml:space="preserve">šojo transporto sustojimo vieta </w:t>
      </w:r>
      <w:r w:rsidR="00780B9C">
        <w:rPr>
          <w:rFonts w:ascii="TimesNewRomanPSMT" w:hAnsi="TimesNewRomanPSMT" w:cs="TimesNewRomanPSMT"/>
          <w:szCs w:val="24"/>
        </w:rPr>
        <w:t>ir maisto prekių parduotuvė nutolusi ne daugiau kaip 1 km;</w:t>
      </w:r>
    </w:p>
    <w:p w14:paraId="489E75BD" w14:textId="5A02CA18" w:rsidR="00D35E28"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11.4. </w:t>
      </w:r>
      <w:r w:rsidR="00D35E28">
        <w:rPr>
          <w:rFonts w:ascii="TimesNewRomanPSMT" w:hAnsi="TimesNewRomanPSMT" w:cs="TimesNewRomanPSMT"/>
          <w:szCs w:val="24"/>
        </w:rPr>
        <w:t xml:space="preserve">turėti </w:t>
      </w:r>
      <w:r w:rsidR="00D35E28" w:rsidRPr="00D35E28">
        <w:rPr>
          <w:rFonts w:ascii="TimesNewRomanPSMT" w:hAnsi="TimesNewRomanPSMT" w:cs="TimesNewRomanPSMT"/>
          <w:szCs w:val="24"/>
        </w:rPr>
        <w:t>energin</w:t>
      </w:r>
      <w:r w:rsidR="00D35E28">
        <w:rPr>
          <w:rFonts w:ascii="TimesNewRomanPSMT" w:hAnsi="TimesNewRomanPSMT" w:cs="TimesNewRomanPSMT"/>
          <w:szCs w:val="24"/>
        </w:rPr>
        <w:t>io naudingumo sertifikatą</w:t>
      </w:r>
      <w:r w:rsidR="00D35E28" w:rsidRPr="00D35E28">
        <w:rPr>
          <w:rFonts w:ascii="TimesNewRomanPSMT" w:hAnsi="TimesNewRomanPSMT" w:cs="TimesNewRomanPSMT"/>
          <w:szCs w:val="24"/>
        </w:rPr>
        <w:t xml:space="preserve"> ar kitus energinio naudingumo klasę patvirtinančius dokumentus (vadovaujantis Lietuvos Respublikos statybos įstatymo 51 straipsnio 3</w:t>
      </w:r>
      <w:r w:rsidR="00106E61">
        <w:rPr>
          <w:rFonts w:ascii="TimesNewRomanPSMT" w:hAnsi="TimesNewRomanPSMT" w:cs="TimesNewRomanPSMT"/>
          <w:szCs w:val="24"/>
        </w:rPr>
        <w:t> </w:t>
      </w:r>
      <w:r w:rsidR="00D35E28" w:rsidRPr="00D35E28">
        <w:rPr>
          <w:rFonts w:ascii="TimesNewRomanPSMT" w:hAnsi="TimesNewRomanPSMT" w:cs="TimesNewRomanPSMT"/>
          <w:szCs w:val="24"/>
        </w:rPr>
        <w:t>dalies 3 punktu, parduodant ar išnuomojant pastatus ir (ar) jų dalis (butus, kitos paskirties atskiro naudojimo patalpas</w:t>
      </w:r>
      <w:r w:rsidR="00315D08">
        <w:rPr>
          <w:rFonts w:ascii="TimesNewRomanPSMT" w:hAnsi="TimesNewRomanPSMT" w:cs="TimesNewRomanPSMT"/>
          <w:szCs w:val="24"/>
        </w:rPr>
        <w:t>)</w:t>
      </w:r>
      <w:r w:rsidR="00D35E28" w:rsidRPr="00D35E28">
        <w:rPr>
          <w:rFonts w:ascii="TimesNewRomanPSMT" w:hAnsi="TimesNewRomanPSMT" w:cs="TimesNewRomanPSMT"/>
          <w:szCs w:val="24"/>
        </w:rPr>
        <w:t>, pastatų energinio naudingumo sertifikavimas yra privalomas</w:t>
      </w:r>
      <w:r w:rsidR="00315D08">
        <w:rPr>
          <w:rFonts w:ascii="TimesNewRomanPSMT" w:hAnsi="TimesNewRomanPSMT" w:cs="TimesNewRomanPSMT"/>
          <w:szCs w:val="24"/>
        </w:rPr>
        <w:t>)</w:t>
      </w:r>
      <w:r w:rsidR="00D35E28" w:rsidRPr="00D35E28">
        <w:rPr>
          <w:rFonts w:ascii="TimesNewRomanPSMT" w:hAnsi="TimesNewRomanPSMT" w:cs="TimesNewRomanPSMT"/>
          <w:szCs w:val="24"/>
        </w:rPr>
        <w:t>. Parduodami butai turi būti įvertinti ir sertifikuoti pagal Lietuvos Respublikos statybos įstatymo nuostatas ir statybos techninio reglamento STR 2.01.09:2016 „Pastatų energinio naudingumo projektavimas ir sertifikavimas“ reikalavimus. Savivaldy</w:t>
      </w:r>
      <w:r w:rsidR="00106E61">
        <w:rPr>
          <w:rFonts w:ascii="TimesNewRomanPSMT" w:hAnsi="TimesNewRomanPSMT" w:cs="TimesNewRomanPSMT"/>
          <w:szCs w:val="24"/>
        </w:rPr>
        <w:t>bė</w:t>
      </w:r>
      <w:r w:rsidR="00D35E28" w:rsidRPr="00D35E28">
        <w:rPr>
          <w:rFonts w:ascii="TimesNewRomanPSMT" w:hAnsi="TimesNewRomanPSMT" w:cs="TimesNewRomanPSMT"/>
          <w:szCs w:val="24"/>
        </w:rPr>
        <w:t xml:space="preserve"> pagal galimybes siekia įsigyti kuo aukštesnės energinio naudingumo klasės butus;</w:t>
      </w:r>
    </w:p>
    <w:p w14:paraId="0217BA51" w14:textId="77777777" w:rsidR="00780B9C" w:rsidRDefault="00D35E2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11.5. butai turi būti kuo aukštesnės energinio naudingumo klasės pastatuose;</w:t>
      </w:r>
    </w:p>
    <w:p w14:paraId="6353630E"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11.6. butai ir jų priklausiniai (jei tokie yra) turi būti inventori</w:t>
      </w:r>
      <w:r>
        <w:rPr>
          <w:rFonts w:ascii="TimesNewRomanPSMT" w:hAnsi="TimesNewRomanPSMT" w:cs="TimesNewRomanPSMT"/>
          <w:szCs w:val="24"/>
        </w:rPr>
        <w:t xml:space="preserve">zuoti ir teisiškai įregistruoti </w:t>
      </w:r>
      <w:r w:rsidR="00780B9C">
        <w:rPr>
          <w:rFonts w:ascii="TimesNewRomanPSMT" w:hAnsi="TimesNewRomanPSMT" w:cs="TimesNewRomanPSMT"/>
          <w:szCs w:val="24"/>
        </w:rPr>
        <w:t>Nekilnojamojo turto registre bei butų kadastrinių matavimų by</w:t>
      </w:r>
      <w:r>
        <w:rPr>
          <w:rFonts w:ascii="TimesNewRomanPSMT" w:hAnsi="TimesNewRomanPSMT" w:cs="TimesNewRomanPSMT"/>
          <w:szCs w:val="24"/>
        </w:rPr>
        <w:t xml:space="preserve">los turi atitikti esamą butų ir </w:t>
      </w:r>
      <w:r w:rsidR="00780B9C">
        <w:rPr>
          <w:rFonts w:ascii="TimesNewRomanPSMT" w:hAnsi="TimesNewRomanPSMT" w:cs="TimesNewRomanPSMT"/>
          <w:szCs w:val="24"/>
        </w:rPr>
        <w:t>priklausinių padėtį;</w:t>
      </w:r>
    </w:p>
    <w:p w14:paraId="110C01AF"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11.7. butai turi būti tinkami gyventi;</w:t>
      </w:r>
    </w:p>
    <w:p w14:paraId="3D59C898" w14:textId="13819B44"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r>
      <w:r w:rsidR="00780B9C">
        <w:rPr>
          <w:rFonts w:ascii="TimesNewRomanPSMT" w:hAnsi="TimesNewRomanPSMT" w:cs="TimesNewRomanPSMT"/>
          <w:szCs w:val="24"/>
        </w:rPr>
        <w:t>11.8. vonia arba dušas, tualetas (klozetas), plautuvės, praustuvai ir jų vandens maišytuvai,</w:t>
      </w:r>
      <w:r w:rsidR="00106E61">
        <w:rPr>
          <w:rFonts w:ascii="TimesNewRomanPSMT" w:hAnsi="TimesNewRomanPSMT" w:cs="TimesNewRomanPSMT"/>
          <w:szCs w:val="24"/>
        </w:rPr>
        <w:t xml:space="preserve"> </w:t>
      </w:r>
      <w:r w:rsidR="00780B9C">
        <w:rPr>
          <w:rFonts w:ascii="TimesNewRomanPSMT" w:hAnsi="TimesNewRomanPSMT" w:cs="TimesNewRomanPSMT"/>
          <w:szCs w:val="24"/>
        </w:rPr>
        <w:t>vandens uždaromoji armatūra, elektros vidaus instaliacija turi būti t</w:t>
      </w:r>
      <w:r>
        <w:rPr>
          <w:rFonts w:ascii="TimesNewRomanPSMT" w:hAnsi="TimesNewRomanPSMT" w:cs="TimesNewRomanPSMT"/>
          <w:szCs w:val="24"/>
        </w:rPr>
        <w:t>varkingi, veikiantys ir nekel</w:t>
      </w:r>
      <w:r w:rsidR="00315D08">
        <w:rPr>
          <w:rFonts w:ascii="TimesNewRomanPSMT" w:hAnsi="TimesNewRomanPSMT" w:cs="TimesNewRomanPSMT"/>
          <w:szCs w:val="24"/>
        </w:rPr>
        <w:t>iantys</w:t>
      </w:r>
      <w:r>
        <w:rPr>
          <w:rFonts w:ascii="TimesNewRomanPSMT" w:hAnsi="TimesNewRomanPSMT" w:cs="TimesNewRomanPSMT"/>
          <w:szCs w:val="24"/>
        </w:rPr>
        <w:t xml:space="preserve"> </w:t>
      </w:r>
      <w:r w:rsidR="00780B9C">
        <w:rPr>
          <w:rFonts w:ascii="TimesNewRomanPSMT" w:hAnsi="TimesNewRomanPSMT" w:cs="TimesNewRomanPSMT"/>
          <w:szCs w:val="24"/>
        </w:rPr>
        <w:t>pavojaus žmonių saugumui;</w:t>
      </w:r>
    </w:p>
    <w:p w14:paraId="387141F1"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11.9. butuose turi būti įrengti ir veikiantys šalto ir karšto va</w:t>
      </w:r>
      <w:r>
        <w:rPr>
          <w:rFonts w:ascii="TimesNewRomanPSMT" w:hAnsi="TimesNewRomanPSMT" w:cs="TimesNewRomanPSMT"/>
          <w:szCs w:val="24"/>
        </w:rPr>
        <w:t xml:space="preserve">ndens, elektros, dujų apskaitos </w:t>
      </w:r>
      <w:r w:rsidR="00780B9C">
        <w:rPr>
          <w:rFonts w:ascii="TimesNewRomanPSMT" w:hAnsi="TimesNewRomanPSMT" w:cs="TimesNewRomanPSMT"/>
          <w:szCs w:val="24"/>
        </w:rPr>
        <w:t>prietaisai;</w:t>
      </w:r>
    </w:p>
    <w:p w14:paraId="6BFB8268"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11.10. butai turi būti be išorinių matomų defektų, reikalaujančių kapitalinio remonto;</w:t>
      </w:r>
    </w:p>
    <w:p w14:paraId="2AC6B10A"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11.11. butai negali būti ginčo objektas teisme, įkeisti, areštuo</w:t>
      </w:r>
      <w:r>
        <w:rPr>
          <w:rFonts w:ascii="TimesNewRomanPSMT" w:hAnsi="TimesNewRomanPSMT" w:cs="TimesNewRomanPSMT"/>
          <w:szCs w:val="24"/>
        </w:rPr>
        <w:t xml:space="preserve">ti, su įsipareigojimais kredito </w:t>
      </w:r>
      <w:r w:rsidR="00780B9C">
        <w:rPr>
          <w:rFonts w:ascii="TimesNewRomanPSMT" w:hAnsi="TimesNewRomanPSMT" w:cs="TimesNewRomanPSMT"/>
          <w:szCs w:val="24"/>
        </w:rPr>
        <w:t>įstaigai ar kitaip suvaržytos teisės disponuoti jais (laimėjęs K</w:t>
      </w:r>
      <w:r>
        <w:rPr>
          <w:rFonts w:ascii="TimesNewRomanPSMT" w:hAnsi="TimesNewRomanPSMT" w:cs="TimesNewRomanPSMT"/>
          <w:szCs w:val="24"/>
        </w:rPr>
        <w:t xml:space="preserve">andidatas nuo Komisijos priimto </w:t>
      </w:r>
      <w:r w:rsidR="00780B9C">
        <w:rPr>
          <w:rFonts w:ascii="TimesNewRomanPSMT" w:hAnsi="TimesNewRomanPSMT" w:cs="TimesNewRomanPSMT"/>
          <w:szCs w:val="24"/>
        </w:rPr>
        <w:t>galutinio sprendimo iki pirkimo sutarties pasirašymo datos turi pate</w:t>
      </w:r>
      <w:r>
        <w:rPr>
          <w:rFonts w:ascii="TimesNewRomanPSMT" w:hAnsi="TimesNewRomanPSMT" w:cs="TimesNewRomanPSMT"/>
          <w:szCs w:val="24"/>
        </w:rPr>
        <w:t xml:space="preserve">ikti Perkančiajai organizacijai </w:t>
      </w:r>
      <w:r w:rsidR="00780B9C">
        <w:rPr>
          <w:rFonts w:ascii="TimesNewRomanPSMT" w:hAnsi="TimesNewRomanPSMT" w:cs="TimesNewRomanPSMT"/>
          <w:szCs w:val="24"/>
        </w:rPr>
        <w:t>pagrindimo dokumentus, kad nėra teisinių ar kitų kliūčių pasiūlyt</w:t>
      </w:r>
      <w:r>
        <w:rPr>
          <w:rFonts w:ascii="TimesNewRomanPSMT" w:hAnsi="TimesNewRomanPSMT" w:cs="TimesNewRomanPSMT"/>
          <w:szCs w:val="24"/>
        </w:rPr>
        <w:t xml:space="preserve">am būstui įsigyti ir numatytoms </w:t>
      </w:r>
      <w:r w:rsidR="00780B9C">
        <w:rPr>
          <w:rFonts w:ascii="TimesNewRomanPSMT" w:hAnsi="TimesNewRomanPSMT" w:cs="TimesNewRomanPSMT"/>
          <w:szCs w:val="24"/>
        </w:rPr>
        <w:t>veikloms jame vykdyti);</w:t>
      </w:r>
    </w:p>
    <w:p w14:paraId="23829DC8"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11.12. neturi būti įsiskolinimų už komunalines paslaugas, vietinę rinkliavą;</w:t>
      </w:r>
    </w:p>
    <w:p w14:paraId="64EBD0A1"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11.13. negali būti įsiskolinimo už modernizavimą (atnau</w:t>
      </w:r>
      <w:r>
        <w:rPr>
          <w:rFonts w:ascii="TimesNewRomanPSMT" w:hAnsi="TimesNewRomanPSMT" w:cs="TimesNewRomanPSMT"/>
          <w:szCs w:val="24"/>
        </w:rPr>
        <w:t xml:space="preserve">jinimą), jei buvo atliktas namo </w:t>
      </w:r>
      <w:r w:rsidR="00780B9C">
        <w:rPr>
          <w:rFonts w:ascii="TimesNewRomanPSMT" w:hAnsi="TimesNewRomanPSMT" w:cs="TimesNewRomanPSMT"/>
          <w:szCs w:val="24"/>
        </w:rPr>
        <w:t>modernizavimas;</w:t>
      </w:r>
    </w:p>
    <w:p w14:paraId="45AF9B90"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11.14. butai negali būti pastate, kuris (ar jo dalis) yra avarinės būklės;</w:t>
      </w:r>
    </w:p>
    <w:p w14:paraId="7CEFAC70"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11.15. butai Nekilnojamojo turto kadastro duomenimis negali b</w:t>
      </w:r>
      <w:r>
        <w:rPr>
          <w:rFonts w:ascii="TimesNewRomanPSMT" w:hAnsi="TimesNewRomanPSMT" w:cs="TimesNewRomanPSMT"/>
          <w:szCs w:val="24"/>
        </w:rPr>
        <w:t xml:space="preserve">ūti fiziškai nusidėvėję daugiau </w:t>
      </w:r>
      <w:r w:rsidR="00780B9C">
        <w:rPr>
          <w:rFonts w:ascii="TimesNewRomanPSMT" w:hAnsi="TimesNewRomanPSMT" w:cs="TimesNewRomanPSMT"/>
          <w:szCs w:val="24"/>
        </w:rPr>
        <w:t>kaip 60 procentų.</w:t>
      </w:r>
    </w:p>
    <w:p w14:paraId="11B74FAF"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12. Neperkami butai, jei jie:</w:t>
      </w:r>
    </w:p>
    <w:p w14:paraId="40789DF4" w14:textId="78323C81"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12.1. neįrengti</w:t>
      </w:r>
      <w:r w:rsidR="000E3C40">
        <w:rPr>
          <w:rFonts w:ascii="TimesNewRomanPSMT" w:hAnsi="TimesNewRomanPSMT" w:cs="TimesNewRomanPSMT"/>
          <w:szCs w:val="24"/>
        </w:rPr>
        <w:t xml:space="preserve"> ar </w:t>
      </w:r>
      <w:r w:rsidR="00780B9C">
        <w:rPr>
          <w:rFonts w:ascii="TimesNewRomanPSMT" w:hAnsi="TimesNewRomanPSMT" w:cs="TimesNewRomanPSMT"/>
          <w:szCs w:val="24"/>
        </w:rPr>
        <w:t>įrengti pusrūsyje, palėpėje;</w:t>
      </w:r>
    </w:p>
    <w:p w14:paraId="6E506803" w14:textId="308885C4"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12.2. su bendrojo naudojimo patalpomis (virtuve, tuale</w:t>
      </w:r>
      <w:r>
        <w:rPr>
          <w:rFonts w:ascii="TimesNewRomanPSMT" w:hAnsi="TimesNewRomanPSMT" w:cs="TimesNewRomanPSMT"/>
          <w:szCs w:val="24"/>
        </w:rPr>
        <w:t xml:space="preserve">tu, dušine), pereinamaisiais </w:t>
      </w:r>
      <w:r w:rsidR="00780B9C">
        <w:rPr>
          <w:rFonts w:ascii="TimesNewRomanPSMT" w:hAnsi="TimesNewRomanPSMT" w:cs="TimesNewRomanPSMT"/>
          <w:szCs w:val="24"/>
        </w:rPr>
        <w:t>kambariais, krosniniu ar elektriniu šildymu;</w:t>
      </w:r>
    </w:p>
    <w:p w14:paraId="1DB33B25" w14:textId="4A9ACA51"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12.3. neatitinka esam</w:t>
      </w:r>
      <w:r w:rsidR="000E3C40">
        <w:rPr>
          <w:rFonts w:ascii="TimesNewRomanPSMT" w:hAnsi="TimesNewRomanPSMT" w:cs="TimesNewRomanPSMT"/>
          <w:szCs w:val="24"/>
        </w:rPr>
        <w:t>os</w:t>
      </w:r>
      <w:r w:rsidR="00780B9C">
        <w:rPr>
          <w:rFonts w:ascii="TimesNewRomanPSMT" w:hAnsi="TimesNewRomanPSMT" w:cs="TimesNewRomanPSMT"/>
          <w:szCs w:val="24"/>
        </w:rPr>
        <w:t xml:space="preserve"> butų ir priklausinių padėt</w:t>
      </w:r>
      <w:r w:rsidR="000E3C40">
        <w:rPr>
          <w:rFonts w:ascii="TimesNewRomanPSMT" w:hAnsi="TimesNewRomanPSMT" w:cs="TimesNewRomanPSMT"/>
          <w:szCs w:val="24"/>
        </w:rPr>
        <w:t>ies</w:t>
      </w:r>
      <w:r w:rsidR="00780B9C">
        <w:rPr>
          <w:rFonts w:ascii="TimesNewRomanPSMT" w:hAnsi="TimesNewRomanPSMT" w:cs="TimesNewRomanPSMT"/>
          <w:szCs w:val="24"/>
        </w:rPr>
        <w:t>, kai</w:t>
      </w:r>
      <w:r>
        <w:rPr>
          <w:rFonts w:ascii="TimesNewRomanPSMT" w:hAnsi="TimesNewRomanPSMT" w:cs="TimesNewRomanPSMT"/>
          <w:szCs w:val="24"/>
        </w:rPr>
        <w:t xml:space="preserve">p nurodyta kadastrinių matavimų </w:t>
      </w:r>
      <w:r w:rsidR="00780B9C">
        <w:rPr>
          <w:rFonts w:ascii="TimesNewRomanPSMT" w:hAnsi="TimesNewRomanPSMT" w:cs="TimesNewRomanPSMT"/>
          <w:szCs w:val="24"/>
        </w:rPr>
        <w:t>bylose;</w:t>
      </w:r>
    </w:p>
    <w:p w14:paraId="51BF85D9" w14:textId="562C6AF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sidRPr="00710ED4">
        <w:rPr>
          <w:rFonts w:ascii="TimesNewRomanPSMT" w:hAnsi="TimesNewRomanPSMT" w:cs="TimesNewRomanPSMT"/>
          <w:szCs w:val="24"/>
        </w:rPr>
        <w:t>12.4. yra bendrabučiuose</w:t>
      </w:r>
      <w:r w:rsidR="00780B9C">
        <w:rPr>
          <w:rFonts w:ascii="TimesNewRomanPSMT" w:hAnsi="TimesNewRomanPSMT" w:cs="TimesNewRomanPSMT"/>
          <w:szCs w:val="24"/>
        </w:rPr>
        <w:t>, mediniuose ar karkasiniuose namuose;</w:t>
      </w:r>
    </w:p>
    <w:p w14:paraId="3B7EC58D"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12.5. yra ginčo objektas teisme, įkeisti, areštuoti, su įsipareigoji</w:t>
      </w:r>
      <w:r>
        <w:rPr>
          <w:rFonts w:ascii="TimesNewRomanPSMT" w:hAnsi="TimesNewRomanPSMT" w:cs="TimesNewRomanPSMT"/>
          <w:szCs w:val="24"/>
        </w:rPr>
        <w:t xml:space="preserve">mais kredito įstaigai ar kitaip </w:t>
      </w:r>
      <w:r w:rsidR="00780B9C">
        <w:rPr>
          <w:rFonts w:ascii="TimesNewRomanPSMT" w:hAnsi="TimesNewRomanPSMT" w:cs="TimesNewRomanPSMT"/>
          <w:szCs w:val="24"/>
        </w:rPr>
        <w:t>suvaržytos teisės disponuoti jais;</w:t>
      </w:r>
    </w:p>
    <w:p w14:paraId="096D8566"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12.6. yra įsiskolinimų už komunalines paslaugas, vietinę rinkliavą, modernizavimą</w:t>
      </w:r>
      <w:r>
        <w:rPr>
          <w:rFonts w:ascii="TimesNewRomanPSMT" w:hAnsi="TimesNewRomanPSMT" w:cs="TimesNewRomanPSMT"/>
          <w:szCs w:val="24"/>
        </w:rPr>
        <w:t xml:space="preserve"> </w:t>
      </w:r>
      <w:r w:rsidR="00780B9C">
        <w:rPr>
          <w:rFonts w:ascii="TimesNewRomanPSMT" w:hAnsi="TimesNewRomanPSMT" w:cs="TimesNewRomanPSMT"/>
          <w:szCs w:val="24"/>
        </w:rPr>
        <w:t>(atnaujinimą), jei buvo atliktas namo modernizavimas;</w:t>
      </w:r>
    </w:p>
    <w:p w14:paraId="49A33EFE" w14:textId="0C8D917B"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12.7. kurių </w:t>
      </w:r>
      <w:r w:rsidR="000E3C40">
        <w:rPr>
          <w:rFonts w:ascii="TimesNewRomanPSMT" w:hAnsi="TimesNewRomanPSMT" w:cs="TimesNewRomanPSMT"/>
          <w:szCs w:val="24"/>
        </w:rPr>
        <w:t xml:space="preserve">nusidėvėjimas, </w:t>
      </w:r>
      <w:r w:rsidR="00263C8B">
        <w:rPr>
          <w:rFonts w:ascii="TimesNewRomanPSMT" w:hAnsi="TimesNewRomanPSMT" w:cs="TimesNewRomanPSMT"/>
          <w:szCs w:val="24"/>
        </w:rPr>
        <w:t>Nekilnojamojo turto kadastro duomenimis</w:t>
      </w:r>
      <w:r w:rsidR="000E3C40">
        <w:rPr>
          <w:rFonts w:ascii="TimesNewRomanPSMT" w:hAnsi="TimesNewRomanPSMT" w:cs="TimesNewRomanPSMT"/>
          <w:szCs w:val="24"/>
        </w:rPr>
        <w:t>,</w:t>
      </w:r>
      <w:r w:rsidR="00263C8B">
        <w:rPr>
          <w:rFonts w:ascii="TimesNewRomanPSMT" w:hAnsi="TimesNewRomanPSMT" w:cs="TimesNewRomanPSMT"/>
          <w:szCs w:val="24"/>
        </w:rPr>
        <w:t xml:space="preserve"> yra daugiau kaip 60 procentų;</w:t>
      </w:r>
    </w:p>
    <w:p w14:paraId="16B4852C" w14:textId="77777777" w:rsidR="00263C8B" w:rsidRPr="00263C8B" w:rsidRDefault="00263C8B" w:rsidP="00263C8B">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 xml:space="preserve">12.8. </w:t>
      </w:r>
      <w:r w:rsidRPr="00263C8B">
        <w:rPr>
          <w:rFonts w:ascii="TimesNewRomanPSMT" w:hAnsi="TimesNewRomanPSMT" w:cs="TimesNewRomanPSMT"/>
          <w:szCs w:val="24"/>
        </w:rPr>
        <w:t>kurių energetinio naudingumo klasė žemesnė kaip G;</w:t>
      </w:r>
    </w:p>
    <w:p w14:paraId="266595DE" w14:textId="77777777" w:rsidR="00263C8B" w:rsidRPr="00263C8B" w:rsidRDefault="00263C8B" w:rsidP="00263C8B">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12.9</w:t>
      </w:r>
      <w:r w:rsidRPr="00263C8B">
        <w:rPr>
          <w:rFonts w:ascii="TimesNewRomanPSMT" w:hAnsi="TimesNewRomanPSMT" w:cs="TimesNewRomanPSMT"/>
          <w:szCs w:val="24"/>
        </w:rPr>
        <w:t>.</w:t>
      </w:r>
      <w:r>
        <w:rPr>
          <w:rFonts w:ascii="TimesNewRomanPSMT" w:hAnsi="TimesNewRomanPSMT" w:cs="TimesNewRomanPSMT"/>
          <w:szCs w:val="24"/>
        </w:rPr>
        <w:t xml:space="preserve"> kurių baigtumas nėra 100 proc.</w:t>
      </w:r>
    </w:p>
    <w:p w14:paraId="223337EC" w14:textId="34F55C59"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13. Buto pirkimo–pardavimo sutarties sudarymo dieną turi bū</w:t>
      </w:r>
      <w:r>
        <w:rPr>
          <w:rFonts w:ascii="TimesNewRomanPSMT" w:hAnsi="TimesNewRomanPSMT" w:cs="TimesNewRomanPSMT"/>
          <w:szCs w:val="24"/>
        </w:rPr>
        <w:t xml:space="preserve">ti sumokėti iki tos dienos visi </w:t>
      </w:r>
      <w:r w:rsidR="00780B9C">
        <w:rPr>
          <w:rFonts w:ascii="TimesNewRomanPSMT" w:hAnsi="TimesNewRomanPSMT" w:cs="TimesNewRomanPSMT"/>
          <w:szCs w:val="24"/>
        </w:rPr>
        <w:t>mokesčiai už komunalines paslaugas, karštą ir šaltą vandenį, elektros ir šiluminę energiją, duja</w:t>
      </w:r>
      <w:r>
        <w:rPr>
          <w:rFonts w:ascii="TimesNewRomanPSMT" w:hAnsi="TimesNewRomanPSMT" w:cs="TimesNewRomanPSMT"/>
          <w:szCs w:val="24"/>
        </w:rPr>
        <w:t xml:space="preserve">s, </w:t>
      </w:r>
      <w:r w:rsidR="00780B9C" w:rsidRPr="00710ED4">
        <w:rPr>
          <w:rFonts w:ascii="TimesNewRomanPSMT" w:hAnsi="TimesNewRomanPSMT" w:cs="TimesNewRomanPSMT"/>
          <w:szCs w:val="24"/>
        </w:rPr>
        <w:t>vieti</w:t>
      </w:r>
      <w:r w:rsidR="00710ED4" w:rsidRPr="00710ED4">
        <w:rPr>
          <w:rFonts w:ascii="TimesNewRomanPSMT" w:hAnsi="TimesNewRomanPSMT" w:cs="TimesNewRomanPSMT"/>
          <w:szCs w:val="24"/>
        </w:rPr>
        <w:t>nė</w:t>
      </w:r>
      <w:r w:rsidR="00780B9C" w:rsidRPr="00710ED4">
        <w:rPr>
          <w:rFonts w:ascii="TimesNewRomanPSMT" w:hAnsi="TimesNewRomanPSMT" w:cs="TimesNewRomanPSMT"/>
          <w:szCs w:val="24"/>
        </w:rPr>
        <w:t xml:space="preserve"> rinkliav</w:t>
      </w:r>
      <w:r w:rsidR="00710ED4" w:rsidRPr="00710ED4">
        <w:rPr>
          <w:rFonts w:ascii="TimesNewRomanPSMT" w:hAnsi="TimesNewRomanPSMT" w:cs="TimesNewRomanPSMT"/>
          <w:szCs w:val="24"/>
        </w:rPr>
        <w:t xml:space="preserve">a </w:t>
      </w:r>
      <w:r w:rsidR="00780B9C" w:rsidRPr="00710ED4">
        <w:rPr>
          <w:rFonts w:ascii="TimesNewRomanPSMT" w:hAnsi="TimesNewRomanPSMT" w:cs="TimesNewRomanPSMT"/>
          <w:szCs w:val="24"/>
        </w:rPr>
        <w:t xml:space="preserve"> </w:t>
      </w:r>
      <w:r w:rsidR="00710ED4">
        <w:rPr>
          <w:rFonts w:ascii="TimesNewRomanPSMT" w:hAnsi="TimesNewRomanPSMT" w:cs="TimesNewRomanPSMT"/>
          <w:szCs w:val="24"/>
        </w:rPr>
        <w:t xml:space="preserve">už komunalinių atliekų tvarkymą </w:t>
      </w:r>
      <w:r w:rsidR="00780B9C">
        <w:rPr>
          <w:rFonts w:ascii="TimesNewRomanPSMT" w:hAnsi="TimesNewRomanPSMT" w:cs="TimesNewRomanPSMT"/>
          <w:szCs w:val="24"/>
        </w:rPr>
        <w:t>ir kt.</w:t>
      </w:r>
    </w:p>
    <w:p w14:paraId="21F51D25"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r>
      <w:r w:rsidR="00780B9C">
        <w:rPr>
          <w:rFonts w:ascii="TimesNewRomanPSMT" w:hAnsi="TimesNewRomanPSMT" w:cs="TimesNewRomanPSMT"/>
          <w:szCs w:val="24"/>
        </w:rPr>
        <w:t>14. Įvykdžius pirkimo procedūras, butai ir jų priklausiniai</w:t>
      </w:r>
      <w:r>
        <w:rPr>
          <w:rFonts w:ascii="TimesNewRomanPSMT" w:hAnsi="TimesNewRomanPSMT" w:cs="TimesNewRomanPSMT"/>
          <w:szCs w:val="24"/>
        </w:rPr>
        <w:t xml:space="preserve"> (sandėliukai rūsyje) turi būti </w:t>
      </w:r>
      <w:r w:rsidR="00780B9C">
        <w:rPr>
          <w:rFonts w:ascii="TimesNewRomanPSMT" w:hAnsi="TimesNewRomanPSMT" w:cs="TimesNewRomanPSMT"/>
          <w:szCs w:val="24"/>
        </w:rPr>
        <w:t xml:space="preserve">perduodami tušti, tvarkingi, švarūs, geros techninės būklės, be </w:t>
      </w:r>
      <w:r>
        <w:rPr>
          <w:rFonts w:ascii="TimesNewRomanPSMT" w:hAnsi="TimesNewRomanPSMT" w:cs="TimesNewRomanPSMT"/>
          <w:szCs w:val="24"/>
        </w:rPr>
        <w:t xml:space="preserve">jokių apsunkinimų disponuoti ir </w:t>
      </w:r>
      <w:r w:rsidR="00780B9C">
        <w:rPr>
          <w:rFonts w:ascii="TimesNewRomanPSMT" w:hAnsi="TimesNewRomanPSMT" w:cs="TimesNewRomanPSMT"/>
          <w:szCs w:val="24"/>
        </w:rPr>
        <w:t>valdyti.</w:t>
      </w:r>
    </w:p>
    <w:p w14:paraId="536BE80F" w14:textId="77777777" w:rsidR="00780B9C" w:rsidRDefault="00837E18" w:rsidP="00837E18">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15. Perkami butai turi būti perduoti pirkimo–pardavimo sutarties sudarymo dieną.</w:t>
      </w:r>
    </w:p>
    <w:p w14:paraId="6DB27C8F" w14:textId="77777777" w:rsidR="00780B9C" w:rsidRDefault="00780B9C" w:rsidP="00780B9C">
      <w:pPr>
        <w:autoSpaceDE w:val="0"/>
        <w:autoSpaceDN w:val="0"/>
        <w:adjustRightInd w:val="0"/>
        <w:rPr>
          <w:rFonts w:ascii="TimesNewRomanPSMT" w:hAnsi="TimesNewRomanPSMT" w:cs="TimesNewRomanPSMT"/>
          <w:szCs w:val="24"/>
        </w:rPr>
      </w:pPr>
    </w:p>
    <w:p w14:paraId="7361767A" w14:textId="77777777" w:rsidR="001B3D65" w:rsidRDefault="001B3D65" w:rsidP="001B3D65">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III SKYRIUS</w:t>
      </w:r>
    </w:p>
    <w:p w14:paraId="7D0B2253" w14:textId="77777777" w:rsidR="00780B9C" w:rsidRDefault="00780B9C" w:rsidP="00780B9C">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PASIŪLYMŲ PATEIKIMO TVARKA</w:t>
      </w:r>
    </w:p>
    <w:p w14:paraId="2F30BBAC" w14:textId="77777777" w:rsidR="00780B9C" w:rsidRDefault="00780B9C" w:rsidP="00915A94">
      <w:pPr>
        <w:autoSpaceDE w:val="0"/>
        <w:autoSpaceDN w:val="0"/>
        <w:adjustRightInd w:val="0"/>
        <w:spacing w:line="360" w:lineRule="auto"/>
        <w:jc w:val="both"/>
        <w:rPr>
          <w:rFonts w:ascii="TimesNewRomanPSMT" w:hAnsi="TimesNewRomanPSMT" w:cs="TimesNewRomanPSMT"/>
          <w:szCs w:val="24"/>
        </w:rPr>
      </w:pPr>
    </w:p>
    <w:p w14:paraId="7B9C7026"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16. Pasiūlymus gali pateikti fiziniai ir juridiniai asmenys.</w:t>
      </w:r>
    </w:p>
    <w:p w14:paraId="3B876AA0" w14:textId="77777777" w:rsidR="00780B9C" w:rsidRPr="00915A94" w:rsidRDefault="00915A94" w:rsidP="00915A94">
      <w:pPr>
        <w:autoSpaceDE w:val="0"/>
        <w:autoSpaceDN w:val="0"/>
        <w:adjustRightInd w:val="0"/>
        <w:spacing w:line="360" w:lineRule="auto"/>
        <w:jc w:val="both"/>
        <w:rPr>
          <w:rFonts w:ascii="TimesNewRomanPSMT" w:hAnsi="TimesNewRomanPSMT" w:cs="TimesNewRomanPSMT"/>
          <w:sz w:val="22"/>
        </w:rPr>
      </w:pPr>
      <w:r>
        <w:rPr>
          <w:rFonts w:ascii="TimesNewRomanPSMT" w:hAnsi="TimesNewRomanPSMT" w:cs="TimesNewRomanPSMT"/>
          <w:sz w:val="22"/>
        </w:rPr>
        <w:tab/>
      </w:r>
      <w:r w:rsidR="00780B9C">
        <w:rPr>
          <w:rFonts w:ascii="TimesNewRomanPSMT" w:hAnsi="TimesNewRomanPSMT" w:cs="TimesNewRomanPSMT"/>
          <w:szCs w:val="24"/>
        </w:rPr>
        <w:t>17. Kandidatas, siekiantis būti pakviestas dalyvauti derybose dėl buto pardavimo, pasiūlymą</w:t>
      </w:r>
      <w:r>
        <w:rPr>
          <w:rFonts w:ascii="TimesNewRomanPSMT" w:hAnsi="TimesNewRomanPSMT" w:cs="TimesNewRomanPSMT"/>
          <w:sz w:val="22"/>
        </w:rPr>
        <w:t xml:space="preserve"> </w:t>
      </w:r>
      <w:r w:rsidR="00780B9C">
        <w:rPr>
          <w:rFonts w:ascii="TimesNewRomanPSMT" w:hAnsi="TimesNewRomanPSMT" w:cs="TimesNewRomanPSMT"/>
          <w:szCs w:val="24"/>
        </w:rPr>
        <w:t>dalyvauti derybose ir kitus dokumentus pateikia lietuvių kalba.</w:t>
      </w:r>
    </w:p>
    <w:p w14:paraId="551249AD" w14:textId="1DDB4866"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sidRPr="00710ED4">
        <w:rPr>
          <w:rFonts w:ascii="TimesNewRomanPSMT" w:hAnsi="TimesNewRomanPSMT" w:cs="TimesNewRomanPSMT"/>
          <w:szCs w:val="24"/>
        </w:rPr>
        <w:t xml:space="preserve">18. </w:t>
      </w:r>
      <w:r w:rsidR="00780B9C">
        <w:rPr>
          <w:rFonts w:ascii="TimesNewRomanPSMT" w:hAnsi="TimesNewRomanPSMT" w:cs="TimesNewRomanPSMT"/>
          <w:szCs w:val="24"/>
        </w:rPr>
        <w:t>Kandidatai sąlygas ir kitus dokumentus, susijus</w:t>
      </w:r>
      <w:r>
        <w:rPr>
          <w:rFonts w:ascii="TimesNewRomanPSMT" w:hAnsi="TimesNewRomanPSMT" w:cs="TimesNewRomanPSMT"/>
          <w:szCs w:val="24"/>
        </w:rPr>
        <w:t>ius su buto pirkimu, gali gauti</w:t>
      </w:r>
      <w:r w:rsidR="007B713A" w:rsidRPr="007B713A">
        <w:t xml:space="preserve"> </w:t>
      </w:r>
      <w:r w:rsidR="007B713A" w:rsidRPr="007B713A">
        <w:rPr>
          <w:rFonts w:ascii="TimesNewRomanPSMT" w:hAnsi="TimesNewRomanPSMT" w:cs="TimesNewRomanPSMT"/>
          <w:szCs w:val="24"/>
        </w:rPr>
        <w:t>Turto ir viešosios tvarkos skyriuje, 210A kab., Vytauto g. 2, 40115</w:t>
      </w:r>
      <w:r w:rsidR="007B713A">
        <w:rPr>
          <w:rFonts w:ascii="TimesNewRomanPSMT" w:hAnsi="TimesNewRomanPSMT" w:cs="TimesNewRomanPSMT"/>
          <w:szCs w:val="24"/>
        </w:rPr>
        <w:t xml:space="preserve"> Kupiškis, tel. +370 459 35 520.</w:t>
      </w:r>
      <w:r>
        <w:rPr>
          <w:rFonts w:ascii="TimesNewRomanPSMT" w:hAnsi="TimesNewRomanPSMT" w:cs="TimesNewRomanPSMT"/>
          <w:szCs w:val="24"/>
        </w:rPr>
        <w:t xml:space="preserve"> Pirkimo </w:t>
      </w:r>
      <w:r w:rsidR="00780B9C">
        <w:rPr>
          <w:rFonts w:ascii="TimesNewRomanPSMT" w:hAnsi="TimesNewRomanPSMT" w:cs="TimesNewRomanPSMT"/>
          <w:szCs w:val="24"/>
        </w:rPr>
        <w:t>dokumentai skelbiami interneto tinklalap</w:t>
      </w:r>
      <w:r w:rsidR="000E3C40">
        <w:rPr>
          <w:rFonts w:ascii="TimesNewRomanPSMT" w:hAnsi="TimesNewRomanPSMT" w:cs="TimesNewRomanPSMT"/>
          <w:szCs w:val="24"/>
        </w:rPr>
        <w:t>yje</w:t>
      </w:r>
      <w:r w:rsidR="00780B9C">
        <w:rPr>
          <w:rFonts w:ascii="TimesNewRomanPSMT" w:hAnsi="TimesNewRomanPSMT" w:cs="TimesNewRomanPSMT"/>
          <w:szCs w:val="24"/>
        </w:rPr>
        <w:t xml:space="preserve"> </w:t>
      </w:r>
      <w:hyperlink r:id="rId9" w:history="1">
        <w:r w:rsidR="007B713A" w:rsidRPr="007B713A">
          <w:rPr>
            <w:rStyle w:val="Hipersaitas"/>
            <w:rFonts w:ascii="TimesNewRomanPS-ItalicMT" w:hAnsi="TimesNewRomanPS-ItalicMT" w:cs="TimesNewRomanPS-ItalicMT"/>
            <w:i/>
            <w:iCs/>
            <w:szCs w:val="24"/>
          </w:rPr>
          <w:t>www.kupiskis</w:t>
        </w:r>
        <w:r w:rsidR="00780B9C" w:rsidRPr="007B713A">
          <w:rPr>
            <w:rStyle w:val="Hipersaitas"/>
            <w:rFonts w:ascii="TimesNewRomanPS-ItalicMT" w:hAnsi="TimesNewRomanPS-ItalicMT" w:cs="TimesNewRomanPS-ItalicMT"/>
            <w:i/>
            <w:iCs/>
            <w:szCs w:val="24"/>
          </w:rPr>
          <w:t>.lt</w:t>
        </w:r>
      </w:hyperlink>
      <w:r w:rsidR="00780B9C">
        <w:rPr>
          <w:rFonts w:ascii="TimesNewRomanPSMT" w:hAnsi="TimesNewRomanPSMT" w:cs="TimesNewRomanPSMT"/>
          <w:szCs w:val="24"/>
        </w:rPr>
        <w:t>. Pirkimo dokumentai išduodami ne vėl</w:t>
      </w:r>
      <w:r>
        <w:rPr>
          <w:rFonts w:ascii="TimesNewRomanPSMT" w:hAnsi="TimesNewRomanPSMT" w:cs="TimesNewRomanPSMT"/>
          <w:szCs w:val="24"/>
        </w:rPr>
        <w:t xml:space="preserve">iau kaip per 3 darbo dienas nuo </w:t>
      </w:r>
      <w:r w:rsidR="00780B9C">
        <w:rPr>
          <w:rFonts w:ascii="TimesNewRomanPSMT" w:hAnsi="TimesNewRomanPSMT" w:cs="TimesNewRomanPSMT"/>
          <w:szCs w:val="24"/>
        </w:rPr>
        <w:t>Kandidato prašymo pateikti Pirkimo dokumentus gavimo dienos.</w:t>
      </w:r>
    </w:p>
    <w:p w14:paraId="39A14B9D" w14:textId="32483AFE" w:rsidR="00780B9C" w:rsidRDefault="00780B9C" w:rsidP="00065F22">
      <w:pPr>
        <w:autoSpaceDE w:val="0"/>
        <w:autoSpaceDN w:val="0"/>
        <w:adjustRightInd w:val="0"/>
        <w:spacing w:line="360" w:lineRule="auto"/>
        <w:ind w:firstLine="1298"/>
        <w:jc w:val="both"/>
        <w:rPr>
          <w:rFonts w:ascii="TimesNewRomanPSMT" w:hAnsi="TimesNewRomanPSMT" w:cs="TimesNewRomanPSMT"/>
          <w:szCs w:val="24"/>
        </w:rPr>
      </w:pPr>
      <w:r>
        <w:rPr>
          <w:rFonts w:ascii="TimesNewRomanPSMT" w:hAnsi="TimesNewRomanPSMT" w:cs="TimesNewRomanPSMT"/>
          <w:szCs w:val="24"/>
        </w:rPr>
        <w:t>Jeigu papildomos su Pirkimo dokumentais susijusios infor</w:t>
      </w:r>
      <w:r w:rsidR="00915A94">
        <w:rPr>
          <w:rFonts w:ascii="TimesNewRomanPSMT" w:hAnsi="TimesNewRomanPSMT" w:cs="TimesNewRomanPSMT"/>
          <w:szCs w:val="24"/>
        </w:rPr>
        <w:t xml:space="preserve">macijos prašoma likus ne mažiau </w:t>
      </w:r>
      <w:r>
        <w:rPr>
          <w:rFonts w:ascii="TimesNewRomanPSMT" w:hAnsi="TimesNewRomanPSMT" w:cs="TimesNewRomanPSMT"/>
          <w:szCs w:val="24"/>
        </w:rPr>
        <w:t>kaip 6 darbo dienoms iki pasiūlymų pateikimo termino pabaigos, Perka</w:t>
      </w:r>
      <w:r w:rsidR="00915A94">
        <w:rPr>
          <w:rFonts w:ascii="TimesNewRomanPSMT" w:hAnsi="TimesNewRomanPSMT" w:cs="TimesNewRomanPSMT"/>
          <w:szCs w:val="24"/>
        </w:rPr>
        <w:t xml:space="preserve">nčioji organizacija ją pateikia </w:t>
      </w:r>
      <w:r>
        <w:rPr>
          <w:rFonts w:ascii="TimesNewRomanPSMT" w:hAnsi="TimesNewRomanPSMT" w:cs="TimesNewRomanPSMT"/>
          <w:szCs w:val="24"/>
        </w:rPr>
        <w:t>visiems Kandidatams ne vėliau kaip likus 3 darbo dienoms iki pasiūlymų pateikimo termino pabaigos.</w:t>
      </w:r>
    </w:p>
    <w:p w14:paraId="7BDE90BC"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 Pasiūlymų pateikimo tvarka:</w:t>
      </w:r>
    </w:p>
    <w:p w14:paraId="2463802C" w14:textId="5349F6B1"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19.1. Kandidatas užpildo ir pristato pasiūlymą (1 pried</w:t>
      </w:r>
      <w:r>
        <w:rPr>
          <w:rFonts w:ascii="TimesNewRomanPSMT" w:hAnsi="TimesNewRomanPSMT" w:cs="TimesNewRomanPSMT"/>
          <w:szCs w:val="24"/>
        </w:rPr>
        <w:t xml:space="preserve">as) užklijuotame voke su užrašu </w:t>
      </w:r>
      <w:r w:rsidR="00780B9C">
        <w:rPr>
          <w:rFonts w:ascii="TimesNewRomanPSMT" w:hAnsi="TimesNewRomanPSMT" w:cs="TimesNewRomanPSMT"/>
          <w:szCs w:val="24"/>
        </w:rPr>
        <w:t>„S</w:t>
      </w:r>
      <w:r w:rsidR="007B713A">
        <w:rPr>
          <w:rFonts w:ascii="TimesNewRomanPSMT" w:hAnsi="TimesNewRomanPSMT" w:cs="TimesNewRomanPSMT"/>
          <w:szCs w:val="24"/>
        </w:rPr>
        <w:t>kelbiamoms deryboms dėl _________ (įrašoma pirkimo dalis)</w:t>
      </w:r>
      <w:r w:rsidR="00780B9C">
        <w:rPr>
          <w:rFonts w:ascii="TimesNewRomanPSMT" w:hAnsi="TimesNewRomanPSMT" w:cs="TimesNewRomanPSMT"/>
          <w:szCs w:val="24"/>
        </w:rPr>
        <w:t xml:space="preserve"> gyvenamosios paskirties buto pirkim</w:t>
      </w:r>
      <w:r w:rsidR="00780B9C" w:rsidRPr="00710ED4">
        <w:rPr>
          <w:rFonts w:ascii="TimesNewRomanPSMT" w:hAnsi="TimesNewRomanPSMT" w:cs="TimesNewRomanPSMT"/>
          <w:szCs w:val="24"/>
        </w:rPr>
        <w:t>o</w:t>
      </w:r>
      <w:r w:rsidR="00065F22" w:rsidRPr="00710ED4">
        <w:rPr>
          <w:rFonts w:ascii="TimesNewRomanPSMT" w:hAnsi="TimesNewRomanPSMT" w:cs="TimesNewRomanPSMT"/>
          <w:szCs w:val="24"/>
        </w:rPr>
        <w:t>“</w:t>
      </w:r>
      <w:r w:rsidR="00780B9C" w:rsidRPr="00710ED4">
        <w:rPr>
          <w:rFonts w:ascii="TimesNewRomanPSMT" w:hAnsi="TimesNewRomanPSMT" w:cs="TimesNewRomanPSMT"/>
          <w:szCs w:val="24"/>
        </w:rPr>
        <w:t xml:space="preserve">. </w:t>
      </w:r>
      <w:r>
        <w:rPr>
          <w:rFonts w:ascii="TimesNewRomanPSMT" w:hAnsi="TimesNewRomanPSMT" w:cs="TimesNewRomanPSMT"/>
          <w:szCs w:val="24"/>
        </w:rPr>
        <w:t xml:space="preserve">Voko antroji </w:t>
      </w:r>
      <w:r w:rsidR="00780B9C">
        <w:rPr>
          <w:rFonts w:ascii="TimesNewRomanPSMT" w:hAnsi="TimesNewRomanPSMT" w:cs="TimesNewRomanPSMT"/>
          <w:szCs w:val="24"/>
        </w:rPr>
        <w:t xml:space="preserve">pusė (suklijavimo vieta) privalo būti pasirašyta arba pažymėta </w:t>
      </w:r>
      <w:r>
        <w:rPr>
          <w:rFonts w:ascii="TimesNewRomanPSMT" w:hAnsi="TimesNewRomanPSMT" w:cs="TimesNewRomanPSMT"/>
          <w:szCs w:val="24"/>
        </w:rPr>
        <w:t xml:space="preserve">antspaudu, jei pasiūlymą teikia </w:t>
      </w:r>
      <w:r w:rsidR="00780B9C">
        <w:rPr>
          <w:rFonts w:ascii="TimesNewRomanPSMT" w:hAnsi="TimesNewRomanPSMT" w:cs="TimesNewRomanPSMT"/>
          <w:szCs w:val="24"/>
        </w:rPr>
        <w:t>juridinis asmuo. Kartu su pasiūlymu pateikiami šie dokumentai:</w:t>
      </w:r>
    </w:p>
    <w:p w14:paraId="1838E5D6"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19.1.1. buto nuosavybę patvirtinančių dokumentų kopijos;</w:t>
      </w:r>
    </w:p>
    <w:p w14:paraId="59D61204"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19.1.2. buto kadastrinių matavimų bylos kopija;</w:t>
      </w:r>
    </w:p>
    <w:p w14:paraId="047E040A"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19.1.3. jei pasiūlymą pasirašo savininko įgaliotas asmuo – n</w:t>
      </w:r>
      <w:r>
        <w:rPr>
          <w:rFonts w:ascii="TimesNewRomanPSMT" w:hAnsi="TimesNewRomanPSMT" w:cs="TimesNewRomanPSMT"/>
          <w:szCs w:val="24"/>
        </w:rPr>
        <w:t xml:space="preserve">otaro patvirtintas įgaliojimas, </w:t>
      </w:r>
      <w:r w:rsidR="00780B9C">
        <w:rPr>
          <w:rFonts w:ascii="TimesNewRomanPSMT" w:hAnsi="TimesNewRomanPSMT" w:cs="TimesNewRomanPSMT"/>
          <w:szCs w:val="24"/>
        </w:rPr>
        <w:t>suteikiantis teisę asmeniui pateikti pasiūlymą ir kitus buto pirkim</w:t>
      </w:r>
      <w:r>
        <w:rPr>
          <w:rFonts w:ascii="TimesNewRomanPSMT" w:hAnsi="TimesNewRomanPSMT" w:cs="TimesNewRomanPSMT"/>
          <w:szCs w:val="24"/>
        </w:rPr>
        <w:t xml:space="preserve">o dokumentus, tikslinti pirkimo </w:t>
      </w:r>
      <w:r w:rsidR="00780B9C">
        <w:rPr>
          <w:rFonts w:ascii="TimesNewRomanPSMT" w:hAnsi="TimesNewRomanPSMT" w:cs="TimesNewRomanPSMT"/>
          <w:szCs w:val="24"/>
        </w:rPr>
        <w:t>dokumentus ir derėtis dėl buto pardavimo;</w:t>
      </w:r>
    </w:p>
    <w:p w14:paraId="716DAC47"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D35E28">
        <w:rPr>
          <w:rFonts w:ascii="TimesNewRomanPSMT" w:hAnsi="TimesNewRomanPSMT" w:cs="TimesNewRomanPSMT"/>
          <w:szCs w:val="24"/>
        </w:rPr>
        <w:t xml:space="preserve">19.1.4. </w:t>
      </w:r>
      <w:r w:rsidR="00D35E28" w:rsidRPr="00D35E28">
        <w:rPr>
          <w:rFonts w:ascii="TimesNewRomanPSMT" w:hAnsi="TimesNewRomanPSMT" w:cs="TimesNewRomanPSMT"/>
          <w:szCs w:val="24"/>
        </w:rPr>
        <w:t>pažymą, kad buto savininkas neturi įsipareigojimų bei įsiskolinimų, susijusių su namo modernizavimu, kreditu ir palūkanomis (tuo atveju, kai butas yra  modernizuotame name);</w:t>
      </w:r>
    </w:p>
    <w:p w14:paraId="177705EC" w14:textId="0E0DC0DF" w:rsidR="00780B9C" w:rsidRDefault="00915A94" w:rsidP="004546DE">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19.1.5. bendraturčių sprendimas (sutikimas) parduoti butą Lietuvos</w:t>
      </w:r>
      <w:r>
        <w:rPr>
          <w:rFonts w:ascii="TimesNewRomanPSMT" w:hAnsi="TimesNewRomanPSMT" w:cs="TimesNewRomanPSMT"/>
          <w:szCs w:val="24"/>
        </w:rPr>
        <w:t xml:space="preserve"> Respublikos civilinio </w:t>
      </w:r>
      <w:r w:rsidR="00780B9C">
        <w:rPr>
          <w:rFonts w:ascii="TimesNewRomanPSMT" w:hAnsi="TimesNewRomanPSMT" w:cs="TimesNewRomanPSMT"/>
          <w:szCs w:val="24"/>
        </w:rPr>
        <w:t>kodekso 4.79 straipsnio nustatyta tvarka</w:t>
      </w:r>
      <w:r w:rsidR="004546DE">
        <w:rPr>
          <w:rFonts w:ascii="TimesNewRomanPSMT" w:hAnsi="TimesNewRomanPSMT" w:cs="TimesNewRomanPSMT"/>
          <w:szCs w:val="24"/>
        </w:rPr>
        <w:t>;</w:t>
      </w:r>
      <w:r w:rsidR="00780B9C">
        <w:rPr>
          <w:rFonts w:ascii="TimesNewRomanPSMT" w:hAnsi="TimesNewRomanPSMT" w:cs="TimesNewRomanPSMT"/>
          <w:szCs w:val="24"/>
        </w:rPr>
        <w:t xml:space="preserve"> sutuoktinių sutikimas parduot</w:t>
      </w:r>
      <w:r>
        <w:rPr>
          <w:rFonts w:ascii="TimesNewRomanPSMT" w:hAnsi="TimesNewRomanPSMT" w:cs="TimesNewRomanPSMT"/>
          <w:szCs w:val="24"/>
        </w:rPr>
        <w:t xml:space="preserve">i nekilnojamąjį turtą (fiziniai </w:t>
      </w:r>
      <w:r w:rsidR="00780B9C">
        <w:rPr>
          <w:rFonts w:ascii="TimesNewRomanPSMT" w:hAnsi="TimesNewRomanPSMT" w:cs="TimesNewRomanPSMT"/>
          <w:szCs w:val="24"/>
        </w:rPr>
        <w:t>asmenys). Jei sutuoktiniai išsituokę – santuokos nutraukimo liudiji</w:t>
      </w:r>
      <w:r>
        <w:rPr>
          <w:rFonts w:ascii="TimesNewRomanPSMT" w:hAnsi="TimesNewRomanPSMT" w:cs="TimesNewRomanPSMT"/>
          <w:szCs w:val="24"/>
        </w:rPr>
        <w:t xml:space="preserve">mo bei teismo </w:t>
      </w:r>
      <w:r>
        <w:rPr>
          <w:rFonts w:ascii="TimesNewRomanPSMT" w:hAnsi="TimesNewRomanPSMT" w:cs="TimesNewRomanPSMT"/>
          <w:szCs w:val="24"/>
        </w:rPr>
        <w:lastRenderedPageBreak/>
        <w:t xml:space="preserve">sprendimo kopija. </w:t>
      </w:r>
      <w:r w:rsidR="00780B9C">
        <w:rPr>
          <w:rFonts w:ascii="TimesNewRomanPSMT" w:hAnsi="TimesNewRomanPSMT" w:cs="TimesNewRomanPSMT"/>
          <w:szCs w:val="24"/>
        </w:rPr>
        <w:t>Jei sutuoktinis miręs – mirties liudijimo bei paveldėjimo liudijim</w:t>
      </w:r>
      <w:r>
        <w:rPr>
          <w:rFonts w:ascii="TimesNewRomanPSMT" w:hAnsi="TimesNewRomanPSMT" w:cs="TimesNewRomanPSMT"/>
          <w:szCs w:val="24"/>
        </w:rPr>
        <w:t xml:space="preserve">o kopija. Jei sutuoktiniai turi </w:t>
      </w:r>
      <w:r w:rsidR="00780B9C">
        <w:rPr>
          <w:rFonts w:ascii="TimesNewRomanPSMT" w:hAnsi="TimesNewRomanPSMT" w:cs="TimesNewRomanPSMT"/>
          <w:szCs w:val="24"/>
        </w:rPr>
        <w:t>nepilnamečių vaikų, registruotų siūlomame pirkti bute – teismo leidimo kopija;</w:t>
      </w:r>
    </w:p>
    <w:p w14:paraId="4C2AF863"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19.1.6. buto energinio naudingumo sertifikato kopija;</w:t>
      </w:r>
    </w:p>
    <w:p w14:paraId="2787DD03"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19.1.7. fizinių ar juridinių asmenų sutikimas parduoti butą, </w:t>
      </w:r>
      <w:r>
        <w:rPr>
          <w:rFonts w:ascii="TimesNewRomanPSMT" w:hAnsi="TimesNewRomanPSMT" w:cs="TimesNewRomanPSMT"/>
          <w:szCs w:val="24"/>
        </w:rPr>
        <w:t xml:space="preserve">jei butas išnuomotas, suteiktas </w:t>
      </w:r>
      <w:r w:rsidR="00780B9C">
        <w:rPr>
          <w:rFonts w:ascii="TimesNewRomanPSMT" w:hAnsi="TimesNewRomanPSMT" w:cs="TimesNewRomanPSMT"/>
          <w:szCs w:val="24"/>
        </w:rPr>
        <w:t>panaudai;</w:t>
      </w:r>
    </w:p>
    <w:p w14:paraId="223676E9"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19.2. Pasiūlyme turi būti nurodytos parduodamo buto apži</w:t>
      </w:r>
      <w:r>
        <w:rPr>
          <w:rFonts w:ascii="TimesNewRomanPSMT" w:hAnsi="TimesNewRomanPSMT" w:cs="TimesNewRomanPSMT"/>
          <w:szCs w:val="24"/>
        </w:rPr>
        <w:t xml:space="preserve">ūros sąlygos (laikas (ne vėliau kaip </w:t>
      </w:r>
      <w:r w:rsidR="00780B9C">
        <w:rPr>
          <w:rFonts w:ascii="TimesNewRomanPSMT" w:hAnsi="TimesNewRomanPSMT" w:cs="TimesNewRomanPSMT"/>
          <w:szCs w:val="24"/>
        </w:rPr>
        <w:t>per 5 darbo dienas nuo skelbime nurodytos pasiūlymų pateikimo da</w:t>
      </w:r>
      <w:r>
        <w:rPr>
          <w:rFonts w:ascii="TimesNewRomanPSMT" w:hAnsi="TimesNewRomanPSMT" w:cs="TimesNewRomanPSMT"/>
          <w:szCs w:val="24"/>
        </w:rPr>
        <w:t xml:space="preserve">tos), per kurį galima apžiūrėti </w:t>
      </w:r>
      <w:r w:rsidR="00780B9C">
        <w:rPr>
          <w:rFonts w:ascii="TimesNewRomanPSMT" w:hAnsi="TimesNewRomanPSMT" w:cs="TimesNewRomanPSMT"/>
          <w:szCs w:val="24"/>
        </w:rPr>
        <w:t>butą, ir Kandidato įgalioto atstovo, į kurį galima kreiptis dėl perk</w:t>
      </w:r>
      <w:r>
        <w:rPr>
          <w:rFonts w:ascii="TimesNewRomanPSMT" w:hAnsi="TimesNewRomanPSMT" w:cs="TimesNewRomanPSMT"/>
          <w:szCs w:val="24"/>
        </w:rPr>
        <w:t xml:space="preserve">amo turto apžiūrėjimo, telefono </w:t>
      </w:r>
      <w:r w:rsidR="00780B9C">
        <w:rPr>
          <w:rFonts w:ascii="TimesNewRomanPSMT" w:hAnsi="TimesNewRomanPSMT" w:cs="TimesNewRomanPSMT"/>
          <w:szCs w:val="24"/>
        </w:rPr>
        <w:t>numeris);</w:t>
      </w:r>
    </w:p>
    <w:p w14:paraId="1E7C92AD" w14:textId="3D68D44D"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19.3.</w:t>
      </w:r>
      <w:r w:rsidR="00BA076C">
        <w:rPr>
          <w:rFonts w:ascii="TimesNewRomanPSMT" w:hAnsi="TimesNewRomanPSMT" w:cs="TimesNewRomanPSMT"/>
          <w:szCs w:val="24"/>
        </w:rPr>
        <w:t> </w:t>
      </w:r>
      <w:r w:rsidR="00780B9C">
        <w:rPr>
          <w:rFonts w:ascii="TimesNewRomanPSMT" w:hAnsi="TimesNewRomanPSMT" w:cs="TimesNewRomanPSMT"/>
          <w:szCs w:val="24"/>
        </w:rPr>
        <w:t>Pasiūlyme turi būti nurodyta jame esanti konfidenc</w:t>
      </w:r>
      <w:r>
        <w:rPr>
          <w:rFonts w:ascii="TimesNewRomanPSMT" w:hAnsi="TimesNewRomanPSMT" w:cs="TimesNewRomanPSMT"/>
          <w:szCs w:val="24"/>
        </w:rPr>
        <w:t xml:space="preserve">iali informacija. Nekilnojamojo </w:t>
      </w:r>
      <w:r w:rsidR="00780B9C">
        <w:rPr>
          <w:rFonts w:ascii="TimesNewRomanPSMT" w:hAnsi="TimesNewRomanPSMT" w:cs="TimesNewRomanPSMT"/>
          <w:szCs w:val="24"/>
        </w:rPr>
        <w:t>daikto kaina negali būti konfidenciali. Pasiūlyme pateikiamos ir kitos siūlomo</w:t>
      </w:r>
      <w:r>
        <w:rPr>
          <w:rFonts w:ascii="TimesNewRomanPSMT" w:hAnsi="TimesNewRomanPSMT" w:cs="TimesNewRomanPSMT"/>
          <w:szCs w:val="24"/>
        </w:rPr>
        <w:t xml:space="preserve"> nekilnojamojo daikto </w:t>
      </w:r>
      <w:r w:rsidR="00780B9C">
        <w:rPr>
          <w:rFonts w:ascii="TimesNewRomanPSMT" w:hAnsi="TimesNewRomanPSMT" w:cs="TimesNewRomanPSMT"/>
          <w:szCs w:val="24"/>
        </w:rPr>
        <w:t>pardavimo sąlygos;</w:t>
      </w:r>
    </w:p>
    <w:p w14:paraId="2C13BC02"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19.4. Pasiūlyme turi būti nurodyta, ar butas parduodamas kartu</w:t>
      </w:r>
      <w:r>
        <w:rPr>
          <w:rFonts w:ascii="TimesNewRomanPSMT" w:hAnsi="TimesNewRomanPSMT" w:cs="TimesNewRomanPSMT"/>
          <w:szCs w:val="24"/>
        </w:rPr>
        <w:t xml:space="preserve"> su jam priskirtu žemės sklypu. </w:t>
      </w:r>
      <w:r w:rsidR="00780B9C">
        <w:rPr>
          <w:rFonts w:ascii="TimesNewRomanPSMT" w:hAnsi="TimesNewRomanPSMT" w:cs="TimesNewRomanPSMT"/>
          <w:szCs w:val="24"/>
        </w:rPr>
        <w:t>Jei ne, Kandidatas privalo nurodyti butui priskirto žemės sklypo naudojimo sąlygas</w:t>
      </w:r>
      <w:r w:rsidR="007B713A">
        <w:rPr>
          <w:rFonts w:ascii="TimesNewRomanPSMT" w:hAnsi="TimesNewRomanPSMT" w:cs="TimesNewRomanPSMT"/>
          <w:szCs w:val="24"/>
        </w:rPr>
        <w:t xml:space="preserve"> (jei yra)</w:t>
      </w:r>
      <w:r w:rsidR="00780B9C">
        <w:rPr>
          <w:rFonts w:ascii="TimesNewRomanPSMT" w:hAnsi="TimesNewRomanPSMT" w:cs="TimesNewRomanPSMT"/>
          <w:szCs w:val="24"/>
        </w:rPr>
        <w:t>;</w:t>
      </w:r>
    </w:p>
    <w:p w14:paraId="0C20654F" w14:textId="77777777" w:rsidR="00915A94"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19.5. Pasiūlymas turi galioti 150 kal</w:t>
      </w:r>
      <w:r>
        <w:rPr>
          <w:rFonts w:ascii="TimesNewRomanPSMT" w:hAnsi="TimesNewRomanPSMT" w:cs="TimesNewRomanPSMT"/>
          <w:szCs w:val="24"/>
        </w:rPr>
        <w:t xml:space="preserve">endorinių dienų. </w:t>
      </w:r>
    </w:p>
    <w:p w14:paraId="51DB2D3D" w14:textId="199E91AE" w:rsidR="007B713A" w:rsidRPr="00B12FE9" w:rsidRDefault="00915A94" w:rsidP="00915A94">
      <w:pPr>
        <w:autoSpaceDE w:val="0"/>
        <w:autoSpaceDN w:val="0"/>
        <w:adjustRightInd w:val="0"/>
        <w:spacing w:line="360" w:lineRule="auto"/>
        <w:jc w:val="both"/>
        <w:rPr>
          <w:rFonts w:ascii="TimesNewRomanPSMT" w:hAnsi="TimesNewRomanPSMT" w:cs="TimesNewRomanPSMT"/>
          <w:color w:val="FF0000"/>
          <w:szCs w:val="24"/>
        </w:rPr>
      </w:pPr>
      <w:r>
        <w:rPr>
          <w:rFonts w:ascii="TimesNewRomanPSMT" w:hAnsi="TimesNewRomanPSMT" w:cs="TimesNewRomanPSMT"/>
          <w:szCs w:val="24"/>
        </w:rPr>
        <w:tab/>
      </w:r>
      <w:r w:rsidR="007B713A">
        <w:rPr>
          <w:rFonts w:ascii="TimesNewRomanPSMT" w:hAnsi="TimesNewRomanPSMT" w:cs="TimesNewRomanPSMT"/>
          <w:szCs w:val="24"/>
        </w:rPr>
        <w:t xml:space="preserve">20. </w:t>
      </w:r>
      <w:r w:rsidR="008C14CE" w:rsidRPr="008C14CE">
        <w:rPr>
          <w:rFonts w:ascii="TimesNewRomanPSMT" w:hAnsi="TimesNewRomanPSMT" w:cs="TimesNewRomanPSMT"/>
          <w:szCs w:val="24"/>
        </w:rPr>
        <w:t>Pasiūlymai pateikiami tiesiogiai, per kurjerį arba atsiunčiami paštu registruotu laišku iki skelbime nurodyto pasiūlymų pateikimo termino (datos ir laiko).</w:t>
      </w:r>
      <w:r w:rsidR="007B713A">
        <w:rPr>
          <w:rFonts w:ascii="TimesNewRomanPSMT" w:hAnsi="TimesNewRomanPSMT" w:cs="TimesNewRomanPSMT"/>
          <w:szCs w:val="24"/>
        </w:rPr>
        <w:t>V</w:t>
      </w:r>
      <w:r w:rsidR="007B713A" w:rsidRPr="007B713A">
        <w:rPr>
          <w:rFonts w:ascii="TimesNewRomanPSMT" w:hAnsi="TimesNewRomanPSMT" w:cs="TimesNewRomanPSMT"/>
          <w:szCs w:val="24"/>
        </w:rPr>
        <w:t>okus su pasiūlymais ir priedais galima atsiųsti paštu arba perduoti tiesiogiai adresu: 210A kab., Vytauto g. 2, 40115 Kupiškis, tel. +370 459 35</w:t>
      </w:r>
      <w:r w:rsidR="00710ED4">
        <w:rPr>
          <w:rFonts w:ascii="TimesNewRomanPSMT" w:hAnsi="TimesNewRomanPSMT" w:cs="TimesNewRomanPSMT"/>
          <w:szCs w:val="24"/>
        </w:rPr>
        <w:t> </w:t>
      </w:r>
      <w:r w:rsidR="007B713A" w:rsidRPr="007B713A">
        <w:rPr>
          <w:rFonts w:ascii="TimesNewRomanPSMT" w:hAnsi="TimesNewRomanPSMT" w:cs="TimesNewRomanPSMT"/>
          <w:szCs w:val="24"/>
        </w:rPr>
        <w:t>520</w:t>
      </w:r>
      <w:r w:rsidR="00710ED4">
        <w:rPr>
          <w:rFonts w:ascii="TimesNewRomanPSMT" w:hAnsi="TimesNewRomanPSMT" w:cs="TimesNewRomanPSMT"/>
          <w:szCs w:val="24"/>
        </w:rPr>
        <w:t>.</w:t>
      </w:r>
    </w:p>
    <w:p w14:paraId="60635713" w14:textId="27E9F20E"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21. Administracija neatsako už pašto vėlavimus ar kitus</w:t>
      </w:r>
      <w:r>
        <w:rPr>
          <w:rFonts w:ascii="TimesNewRomanPSMT" w:hAnsi="TimesNewRomanPSMT" w:cs="TimesNewRomanPSMT"/>
          <w:szCs w:val="24"/>
        </w:rPr>
        <w:t xml:space="preserve"> nenumatytus atvejus, dėl kurių </w:t>
      </w:r>
      <w:r w:rsidR="00780B9C">
        <w:rPr>
          <w:rFonts w:ascii="TimesNewRomanPSMT" w:hAnsi="TimesNewRomanPSMT" w:cs="TimesNewRomanPSMT"/>
          <w:szCs w:val="24"/>
        </w:rPr>
        <w:t xml:space="preserve">pasiūlymai </w:t>
      </w:r>
      <w:r w:rsidR="004546DE">
        <w:rPr>
          <w:rFonts w:ascii="TimesNewRomanPSMT" w:hAnsi="TimesNewRomanPSMT" w:cs="TimesNewRomanPSMT"/>
          <w:szCs w:val="24"/>
        </w:rPr>
        <w:t xml:space="preserve">gauti pavėluotai </w:t>
      </w:r>
      <w:r w:rsidR="00780B9C">
        <w:rPr>
          <w:rFonts w:ascii="TimesNewRomanPSMT" w:hAnsi="TimesNewRomanPSMT" w:cs="TimesNewRomanPSMT"/>
          <w:szCs w:val="24"/>
        </w:rPr>
        <w:t>ar</w:t>
      </w:r>
      <w:r w:rsidR="004546DE" w:rsidRPr="004546DE">
        <w:rPr>
          <w:rFonts w:ascii="TimesNewRomanPSMT" w:hAnsi="TimesNewRomanPSMT" w:cs="TimesNewRomanPSMT"/>
          <w:szCs w:val="24"/>
        </w:rPr>
        <w:t xml:space="preserve"> </w:t>
      </w:r>
      <w:r w:rsidR="004546DE">
        <w:rPr>
          <w:rFonts w:ascii="TimesNewRomanPSMT" w:hAnsi="TimesNewRomanPSMT" w:cs="TimesNewRomanPSMT"/>
          <w:szCs w:val="24"/>
        </w:rPr>
        <w:t>nebuvo gauti</w:t>
      </w:r>
      <w:r w:rsidR="00780B9C">
        <w:rPr>
          <w:rFonts w:ascii="TimesNewRomanPSMT" w:hAnsi="TimesNewRomanPSMT" w:cs="TimesNewRomanPSMT"/>
          <w:szCs w:val="24"/>
        </w:rPr>
        <w:t>.</w:t>
      </w:r>
    </w:p>
    <w:p w14:paraId="5E104C8A" w14:textId="07F86808"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22. Jeigu Komisija Kandidato parduodamų nekiln</w:t>
      </w:r>
      <w:r>
        <w:rPr>
          <w:rFonts w:ascii="TimesNewRomanPSMT" w:hAnsi="TimesNewRomanPSMT" w:cs="TimesNewRomanPSMT"/>
          <w:szCs w:val="24"/>
        </w:rPr>
        <w:t xml:space="preserve">ojamųjų daiktų dokumentus gauna </w:t>
      </w:r>
      <w:r w:rsidR="00780B9C">
        <w:rPr>
          <w:rFonts w:ascii="TimesNewRomanPSMT" w:hAnsi="TimesNewRomanPSMT" w:cs="TimesNewRomanPSMT"/>
          <w:szCs w:val="24"/>
        </w:rPr>
        <w:t xml:space="preserve">pasibaigus skelbime nustatytam terminui, pateikti pasiūlymai </w:t>
      </w:r>
      <w:r>
        <w:rPr>
          <w:rFonts w:ascii="TimesNewRomanPSMT" w:hAnsi="TimesNewRomanPSMT" w:cs="TimesNewRomanPSMT"/>
          <w:szCs w:val="24"/>
        </w:rPr>
        <w:t xml:space="preserve">nenagrinėjami ir dokumentai </w:t>
      </w:r>
      <w:r w:rsidR="00780B9C">
        <w:rPr>
          <w:rFonts w:ascii="TimesNewRomanPSMT" w:hAnsi="TimesNewRomanPSMT" w:cs="TimesNewRomanPSMT"/>
          <w:szCs w:val="24"/>
        </w:rPr>
        <w:t>neatplėštame voke grąžinami juos pateikusiam Kandidatui.</w:t>
      </w:r>
    </w:p>
    <w:p w14:paraId="325545C4" w14:textId="77777777" w:rsidR="00780B9C" w:rsidRDefault="00915A94" w:rsidP="00915A9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23. Kandidatas iki galutinio pasiūlymų pateikimo termino turi</w:t>
      </w:r>
      <w:r>
        <w:rPr>
          <w:rFonts w:ascii="TimesNewRomanPSMT" w:hAnsi="TimesNewRomanPSMT" w:cs="TimesNewRomanPSMT"/>
          <w:szCs w:val="24"/>
        </w:rPr>
        <w:t xml:space="preserve"> teisę pakeisti, papildyti arba </w:t>
      </w:r>
      <w:r w:rsidR="00780B9C">
        <w:rPr>
          <w:rFonts w:ascii="TimesNewRomanPSMT" w:hAnsi="TimesNewRomanPSMT" w:cs="TimesNewRomanPSMT"/>
          <w:szCs w:val="24"/>
        </w:rPr>
        <w:t>atšaukti savo pasiūlymą. Toks pakeitimas arba pranešim</w:t>
      </w:r>
      <w:r>
        <w:rPr>
          <w:rFonts w:ascii="TimesNewRomanPSMT" w:hAnsi="TimesNewRomanPSMT" w:cs="TimesNewRomanPSMT"/>
          <w:szCs w:val="24"/>
        </w:rPr>
        <w:t xml:space="preserve">as, kad pasiūlymas atšaukiamas, pripažįstamas </w:t>
      </w:r>
      <w:r w:rsidR="00780B9C">
        <w:rPr>
          <w:rFonts w:ascii="TimesNewRomanPSMT" w:hAnsi="TimesNewRomanPSMT" w:cs="TimesNewRomanPSMT"/>
          <w:szCs w:val="24"/>
        </w:rPr>
        <w:t xml:space="preserve">galiojančiu, jeigu Administracija jį gauna raštu </w:t>
      </w:r>
      <w:r>
        <w:rPr>
          <w:rFonts w:ascii="TimesNewRomanPSMT" w:hAnsi="TimesNewRomanPSMT" w:cs="TimesNewRomanPSMT"/>
          <w:szCs w:val="24"/>
        </w:rPr>
        <w:t xml:space="preserve">iki pasiūlymo pateikimo termino </w:t>
      </w:r>
      <w:r w:rsidR="00780B9C">
        <w:rPr>
          <w:rFonts w:ascii="TimesNewRomanPSMT" w:hAnsi="TimesNewRomanPSMT" w:cs="TimesNewRomanPSMT"/>
          <w:szCs w:val="24"/>
        </w:rPr>
        <w:t>pabaigos.</w:t>
      </w:r>
    </w:p>
    <w:p w14:paraId="7A4B4766" w14:textId="77777777" w:rsidR="00780B9C" w:rsidRDefault="00780B9C" w:rsidP="009924EC">
      <w:pPr>
        <w:autoSpaceDE w:val="0"/>
        <w:autoSpaceDN w:val="0"/>
        <w:adjustRightInd w:val="0"/>
        <w:rPr>
          <w:rFonts w:ascii="TimesNewRomanPS-BoldMT" w:hAnsi="TimesNewRomanPS-BoldMT" w:cs="TimesNewRomanPS-BoldMT"/>
          <w:b/>
          <w:bCs/>
          <w:szCs w:val="24"/>
        </w:rPr>
      </w:pPr>
    </w:p>
    <w:p w14:paraId="34FEFD7B" w14:textId="77777777" w:rsidR="001B3D65" w:rsidRDefault="001B3D65" w:rsidP="001B3D65">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IV SKYRIUS</w:t>
      </w:r>
    </w:p>
    <w:p w14:paraId="354F210A" w14:textId="77777777" w:rsidR="00780B9C" w:rsidRDefault="00780B9C" w:rsidP="00915A94">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KANDIDATŲ ATRANKA Į DERYBAS, KVIETIMAS DERĖTIS IR DERYBOS</w:t>
      </w:r>
    </w:p>
    <w:p w14:paraId="37B34FCE" w14:textId="77777777" w:rsidR="00780B9C" w:rsidRDefault="00780B9C" w:rsidP="00780B9C">
      <w:pPr>
        <w:autoSpaceDE w:val="0"/>
        <w:autoSpaceDN w:val="0"/>
        <w:adjustRightInd w:val="0"/>
        <w:rPr>
          <w:rFonts w:ascii="TimesNewRomanPSMT" w:hAnsi="TimesNewRomanPSMT" w:cs="TimesNewRomanPSMT"/>
          <w:szCs w:val="24"/>
        </w:rPr>
      </w:pPr>
    </w:p>
    <w:p w14:paraId="75095D23" w14:textId="77777777" w:rsidR="00780B9C" w:rsidRDefault="00F70921"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24. Vokai su pasiūlymais atplėšiami Komisijos posėdyje, kuris vyks skelbime apie pirkimą</w:t>
      </w:r>
      <w:r>
        <w:rPr>
          <w:rFonts w:ascii="TimesNewRomanPSMT" w:hAnsi="TimesNewRomanPSMT" w:cs="TimesNewRomanPSMT"/>
          <w:szCs w:val="24"/>
        </w:rPr>
        <w:t xml:space="preserve"> </w:t>
      </w:r>
      <w:r w:rsidR="00780B9C">
        <w:rPr>
          <w:rFonts w:ascii="TimesNewRomanPSMT" w:hAnsi="TimesNewRomanPSMT" w:cs="TimesNewRomanPSMT"/>
          <w:szCs w:val="24"/>
        </w:rPr>
        <w:t>skelbiamų derybų būdu nurodytu</w:t>
      </w:r>
      <w:r w:rsidR="008C14CE">
        <w:rPr>
          <w:rFonts w:ascii="TimesNewRomanPSMT" w:hAnsi="TimesNewRomanPSMT" w:cs="TimesNewRomanPSMT"/>
          <w:szCs w:val="24"/>
        </w:rPr>
        <w:t xml:space="preserve"> laiku ir vietoje</w:t>
      </w:r>
      <w:r>
        <w:rPr>
          <w:rFonts w:ascii="TimesNewRomanPSMT" w:hAnsi="TimesNewRomanPSMT" w:cs="TimesNewRomanPSMT"/>
          <w:szCs w:val="24"/>
        </w:rPr>
        <w:t xml:space="preserve">. </w:t>
      </w:r>
      <w:r w:rsidR="00780B9C">
        <w:rPr>
          <w:rFonts w:ascii="TimesNewRomanPSMT" w:hAnsi="TimesNewRomanPSMT" w:cs="TimesNewRomanPSMT"/>
          <w:szCs w:val="24"/>
        </w:rPr>
        <w:t>Pasiūlymai vertinami konfidencialiai, nedalyvaujant juos pateikusiems Kandidatams ar jų atstovams.</w:t>
      </w:r>
    </w:p>
    <w:p w14:paraId="0346F69D" w14:textId="77777777" w:rsidR="00780B9C" w:rsidRDefault="00F70921"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r>
      <w:r w:rsidR="00780B9C">
        <w:rPr>
          <w:rFonts w:ascii="TimesNewRomanPSMT" w:hAnsi="TimesNewRomanPSMT" w:cs="TimesNewRomanPSMT"/>
          <w:szCs w:val="24"/>
        </w:rPr>
        <w:t>25. Komisija išnagrinėja pateiktą pasiūlymą ir patikrina</w:t>
      </w:r>
      <w:r>
        <w:rPr>
          <w:rFonts w:ascii="TimesNewRomanPSMT" w:hAnsi="TimesNewRomanPSMT" w:cs="TimesNewRomanPSMT"/>
          <w:szCs w:val="24"/>
        </w:rPr>
        <w:t xml:space="preserve">, ar parduodamo buto dokumentai </w:t>
      </w:r>
      <w:r w:rsidR="00780B9C">
        <w:rPr>
          <w:rFonts w:ascii="TimesNewRomanPSMT" w:hAnsi="TimesNewRomanPSMT" w:cs="TimesNewRomanPSMT"/>
          <w:szCs w:val="24"/>
        </w:rPr>
        <w:t>atitinka Pirkimo dokumentuose nustatytus reikalavimus.</w:t>
      </w:r>
    </w:p>
    <w:p w14:paraId="573DB6A5" w14:textId="2A710B0E" w:rsidR="00780B9C" w:rsidRDefault="00F70921"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26. Jei Kandidatas pateikė netikslius ar neišsamius</w:t>
      </w:r>
      <w:r>
        <w:rPr>
          <w:rFonts w:ascii="TimesNewRomanPSMT" w:hAnsi="TimesNewRomanPSMT" w:cs="TimesNewRomanPSMT"/>
          <w:szCs w:val="24"/>
        </w:rPr>
        <w:t xml:space="preserve"> duomenis apie atitiktį Pirkimo </w:t>
      </w:r>
      <w:r w:rsidR="00780B9C">
        <w:rPr>
          <w:rFonts w:ascii="TimesNewRomanPSMT" w:hAnsi="TimesNewRomanPSMT" w:cs="TimesNewRomanPSMT"/>
          <w:szCs w:val="24"/>
        </w:rPr>
        <w:t>dokumentų</w:t>
      </w:r>
      <w:r>
        <w:rPr>
          <w:rFonts w:ascii="TimesNewRomanPSMT" w:hAnsi="TimesNewRomanPSMT" w:cs="TimesNewRomanPSMT"/>
          <w:szCs w:val="24"/>
        </w:rPr>
        <w:t xml:space="preserve"> </w:t>
      </w:r>
      <w:r w:rsidR="00780B9C">
        <w:rPr>
          <w:rFonts w:ascii="TimesNewRomanPSMT" w:hAnsi="TimesNewRomanPSMT" w:cs="TimesNewRomanPSMT"/>
          <w:szCs w:val="24"/>
        </w:rPr>
        <w:t>reikalavimams ar šių duomenų trūksta, Komisija turi teisę, nepažeisdama lygiateisiškumo ir</w:t>
      </w:r>
      <w:r w:rsidR="00B12FE9">
        <w:rPr>
          <w:rFonts w:ascii="TimesNewRomanPSMT" w:hAnsi="TimesNewRomanPSMT" w:cs="TimesNewRomanPSMT"/>
          <w:szCs w:val="24"/>
        </w:rPr>
        <w:t xml:space="preserve"> </w:t>
      </w:r>
      <w:r w:rsidR="00780B9C">
        <w:rPr>
          <w:rFonts w:ascii="TimesNewRomanPSMT" w:hAnsi="TimesNewRomanPSMT" w:cs="TimesNewRomanPSMT"/>
          <w:szCs w:val="24"/>
        </w:rPr>
        <w:t>skaidrumo principų, prašyti Kandidatą pateiktus duomenis iki derybų pradžios patikslinti, papildyti</w:t>
      </w:r>
    </w:p>
    <w:p w14:paraId="7594B35A" w14:textId="77777777" w:rsidR="00780B9C" w:rsidRDefault="00780B9C"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 xml:space="preserve">ar paaiškinti per nustatytą terminą, kuris negali būti trumpesnis </w:t>
      </w:r>
      <w:r w:rsidRPr="00710ED4">
        <w:rPr>
          <w:rFonts w:ascii="TimesNewRomanPSMT" w:hAnsi="TimesNewRomanPSMT" w:cs="TimesNewRomanPSMT"/>
          <w:szCs w:val="24"/>
        </w:rPr>
        <w:t xml:space="preserve">kaip 3 (trys) </w:t>
      </w:r>
      <w:r>
        <w:rPr>
          <w:rFonts w:ascii="TimesNewRomanPSMT" w:hAnsi="TimesNewRomanPSMT" w:cs="TimesNewRomanPSMT"/>
          <w:szCs w:val="24"/>
        </w:rPr>
        <w:t>darbo dienos.</w:t>
      </w:r>
    </w:p>
    <w:p w14:paraId="64B1749C"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27. Komisija ne vėliau kaip per 7 darbo dienas nuo paskut</w:t>
      </w:r>
      <w:r>
        <w:rPr>
          <w:rFonts w:ascii="TimesNewRomanPSMT" w:hAnsi="TimesNewRomanPSMT" w:cs="TimesNewRomanPSMT"/>
          <w:szCs w:val="24"/>
        </w:rPr>
        <w:t xml:space="preserve">inės pasiūlymų pateikimo dienos </w:t>
      </w:r>
      <w:r w:rsidR="00780B9C">
        <w:rPr>
          <w:rFonts w:ascii="TimesNewRomanPSMT" w:hAnsi="TimesNewRomanPSMT" w:cs="TimesNewRomanPSMT"/>
          <w:szCs w:val="24"/>
        </w:rPr>
        <w:t>atmeta Kandidatų pateiktus pasiūlymus, jeigu jie neatitinka</w:t>
      </w:r>
      <w:r>
        <w:rPr>
          <w:rFonts w:ascii="TimesNewRomanPSMT" w:hAnsi="TimesNewRomanPSMT" w:cs="TimesNewRomanPSMT"/>
          <w:szCs w:val="24"/>
        </w:rPr>
        <w:t xml:space="preserve"> Pirkimo dokumentuose nustatytų reikalavimų, </w:t>
      </w:r>
      <w:r w:rsidR="00780B9C">
        <w:rPr>
          <w:rFonts w:ascii="TimesNewRomanPSMT" w:hAnsi="TimesNewRomanPSMT" w:cs="TimesNewRomanPSMT"/>
          <w:szCs w:val="24"/>
        </w:rPr>
        <w:t>ir pateikia Kandidatui motyvuotą atsakymą, kodėl jo pateikti dokumentai atmetami.</w:t>
      </w:r>
    </w:p>
    <w:p w14:paraId="06D37AB0" w14:textId="3C128ED0"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28. Jeigu Kandidatas iki nustatyto termino nepateikė papild</w:t>
      </w:r>
      <w:r>
        <w:rPr>
          <w:rFonts w:ascii="TimesNewRomanPSMT" w:hAnsi="TimesNewRomanPSMT" w:cs="TimesNewRomanPSMT"/>
          <w:szCs w:val="24"/>
        </w:rPr>
        <w:t xml:space="preserve">omų dokumentų arba patikslinus, </w:t>
      </w:r>
      <w:r w:rsidR="00780B9C">
        <w:rPr>
          <w:rFonts w:ascii="TimesNewRomanPSMT" w:hAnsi="TimesNewRomanPSMT" w:cs="TimesNewRomanPSMT"/>
          <w:szCs w:val="24"/>
        </w:rPr>
        <w:t>papildžius ar paaiškinus duomenis paaiškėj</w:t>
      </w:r>
      <w:r w:rsidR="004546DE">
        <w:rPr>
          <w:rFonts w:ascii="TimesNewRomanPSMT" w:hAnsi="TimesNewRomanPSMT" w:cs="TimesNewRomanPSMT"/>
          <w:szCs w:val="24"/>
        </w:rPr>
        <w:t>o</w:t>
      </w:r>
      <w:r w:rsidR="00780B9C">
        <w:rPr>
          <w:rFonts w:ascii="TimesNewRomanPSMT" w:hAnsi="TimesNewRomanPSMT" w:cs="TimesNewRomanPSMT"/>
          <w:szCs w:val="24"/>
        </w:rPr>
        <w:t>, kad Kandidat</w:t>
      </w:r>
      <w:r>
        <w:rPr>
          <w:rFonts w:ascii="TimesNewRomanPSMT" w:hAnsi="TimesNewRomanPSMT" w:cs="TimesNewRomanPSMT"/>
          <w:szCs w:val="24"/>
        </w:rPr>
        <w:t xml:space="preserve">o pasiūlymas neatitinka Pirkimo </w:t>
      </w:r>
      <w:r w:rsidR="00780B9C">
        <w:rPr>
          <w:rFonts w:ascii="TimesNewRomanPSMT" w:hAnsi="TimesNewRomanPSMT" w:cs="TimesNewRomanPSMT"/>
          <w:szCs w:val="24"/>
        </w:rPr>
        <w:t>dokumentuose nustatytų reikalavimų, Komisija atmeta Kand</w:t>
      </w:r>
      <w:r>
        <w:rPr>
          <w:rFonts w:ascii="TimesNewRomanPSMT" w:hAnsi="TimesNewRomanPSMT" w:cs="TimesNewRomanPSMT"/>
          <w:szCs w:val="24"/>
        </w:rPr>
        <w:t xml:space="preserve">idato pasiūlymą ir pateikia jam </w:t>
      </w:r>
      <w:r w:rsidR="00780B9C">
        <w:rPr>
          <w:rFonts w:ascii="TimesNewRomanPSMT" w:hAnsi="TimesNewRomanPSMT" w:cs="TimesNewRomanPSMT"/>
          <w:szCs w:val="24"/>
        </w:rPr>
        <w:t>motyvuotą atsakymą dėl pasiūlymo atmetimo.</w:t>
      </w:r>
    </w:p>
    <w:p w14:paraId="7A1668A2"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29. Jeigu nė vieno iš Kandidatų, pateikusių pasiūlymus,</w:t>
      </w:r>
      <w:r>
        <w:rPr>
          <w:rFonts w:ascii="TimesNewRomanPSMT" w:hAnsi="TimesNewRomanPSMT" w:cs="TimesNewRomanPSMT"/>
          <w:szCs w:val="24"/>
        </w:rPr>
        <w:t xml:space="preserve"> parduodamo nekilnojamojo turto </w:t>
      </w:r>
      <w:r w:rsidR="00780B9C">
        <w:rPr>
          <w:rFonts w:ascii="TimesNewRomanPSMT" w:hAnsi="TimesNewRomanPSMT" w:cs="TimesNewRomanPSMT"/>
          <w:szCs w:val="24"/>
        </w:rPr>
        <w:t>dokumentai neatitinka reikalavimų, nustatytų Pirkimo dokumentuose, pirkimo procedūros atlieka</w:t>
      </w:r>
      <w:r>
        <w:rPr>
          <w:rFonts w:ascii="TimesNewRomanPSMT" w:hAnsi="TimesNewRomanPSMT" w:cs="TimesNewRomanPSMT"/>
          <w:szCs w:val="24"/>
        </w:rPr>
        <w:t xml:space="preserve">mos </w:t>
      </w:r>
      <w:r w:rsidR="00780B9C">
        <w:rPr>
          <w:rFonts w:ascii="TimesNewRomanPSMT" w:hAnsi="TimesNewRomanPSMT" w:cs="TimesNewRomanPSMT"/>
          <w:szCs w:val="24"/>
        </w:rPr>
        <w:t>iš naujo.</w:t>
      </w:r>
    </w:p>
    <w:p w14:paraId="48B8FF9E"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30. Komisija ne vėliau kaip per 5 darbo dienas nuo paskut</w:t>
      </w:r>
      <w:r>
        <w:rPr>
          <w:rFonts w:ascii="TimesNewRomanPSMT" w:hAnsi="TimesNewRomanPSMT" w:cs="TimesNewRomanPSMT"/>
          <w:szCs w:val="24"/>
        </w:rPr>
        <w:t xml:space="preserve">inės pasiūlymų pateikimo dienos ar </w:t>
      </w:r>
      <w:r w:rsidR="00780B9C">
        <w:rPr>
          <w:rFonts w:ascii="TimesNewRomanPSMT" w:hAnsi="TimesNewRomanPSMT" w:cs="TimesNewRomanPSMT"/>
          <w:szCs w:val="24"/>
        </w:rPr>
        <w:t>papildomų dokumentų pateikimo termino pabaigos apžiūri siūlomus pirk</w:t>
      </w:r>
      <w:r>
        <w:rPr>
          <w:rFonts w:ascii="TimesNewRomanPSMT" w:hAnsi="TimesNewRomanPSMT" w:cs="TimesNewRomanPSMT"/>
          <w:szCs w:val="24"/>
        </w:rPr>
        <w:t xml:space="preserve">ti butus, juos įvertina, surašo </w:t>
      </w:r>
      <w:r w:rsidR="00780B9C">
        <w:rPr>
          <w:rFonts w:ascii="TimesNewRomanPSMT" w:hAnsi="TimesNewRomanPSMT" w:cs="TimesNewRomanPSMT"/>
          <w:szCs w:val="24"/>
        </w:rPr>
        <w:t>apžiūros aktus (2 priedas).</w:t>
      </w:r>
    </w:p>
    <w:p w14:paraId="7C333878" w14:textId="4F992E9C"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31. Komisija visiems Kandidatams, kurių pasiūlymai neatme</w:t>
      </w:r>
      <w:r>
        <w:rPr>
          <w:rFonts w:ascii="TimesNewRomanPSMT" w:hAnsi="TimesNewRomanPSMT" w:cs="TimesNewRomanPSMT"/>
          <w:szCs w:val="24"/>
        </w:rPr>
        <w:t>sti, ne vėliau kaip per 7</w:t>
      </w:r>
      <w:r w:rsidR="004546DE">
        <w:rPr>
          <w:rFonts w:ascii="TimesNewRomanPSMT" w:hAnsi="TimesNewRomanPSMT" w:cs="TimesNewRomanPSMT"/>
          <w:szCs w:val="24"/>
        </w:rPr>
        <w:t> </w:t>
      </w:r>
      <w:r>
        <w:rPr>
          <w:rFonts w:ascii="TimesNewRomanPSMT" w:hAnsi="TimesNewRomanPSMT" w:cs="TimesNewRomanPSMT"/>
          <w:szCs w:val="24"/>
        </w:rPr>
        <w:t xml:space="preserve">darbo </w:t>
      </w:r>
      <w:r w:rsidR="00780B9C">
        <w:rPr>
          <w:rFonts w:ascii="TimesNewRomanPSMT" w:hAnsi="TimesNewRomanPSMT" w:cs="TimesNewRomanPSMT"/>
          <w:szCs w:val="24"/>
        </w:rPr>
        <w:t>dienas nuo pasiūlymo ir papildomų parduodamų nekilnojamųjų dai</w:t>
      </w:r>
      <w:r>
        <w:rPr>
          <w:rFonts w:ascii="TimesNewRomanPSMT" w:hAnsi="TimesNewRomanPSMT" w:cs="TimesNewRomanPSMT"/>
          <w:szCs w:val="24"/>
        </w:rPr>
        <w:t xml:space="preserve">ktų dokumentų pateikimo termino </w:t>
      </w:r>
      <w:r w:rsidR="00780B9C">
        <w:rPr>
          <w:rFonts w:ascii="TimesNewRomanPSMT" w:hAnsi="TimesNewRomanPSMT" w:cs="TimesNewRomanPSMT"/>
          <w:szCs w:val="24"/>
        </w:rPr>
        <w:t>pabaigos vienu metu išsiunčia kvietimą derėtis dėl kainos ir kitų sąlygų, nustato derybų datą,</w:t>
      </w:r>
      <w:r>
        <w:rPr>
          <w:rFonts w:ascii="TimesNewRomanPSMT" w:hAnsi="TimesNewRomanPSMT" w:cs="TimesNewRomanPSMT"/>
          <w:szCs w:val="24"/>
        </w:rPr>
        <w:t xml:space="preserve"> laiką ir vietą. </w:t>
      </w:r>
      <w:r w:rsidR="00780B9C">
        <w:rPr>
          <w:rFonts w:ascii="TimesNewRomanPSMT" w:hAnsi="TimesNewRomanPSMT" w:cs="TimesNewRomanPSMT"/>
          <w:szCs w:val="24"/>
        </w:rPr>
        <w:t>Komisija, siekdama ekonomiškai naudingiausio rezultato, derasi dėl kainos ir pirkimo sąlygų.</w:t>
      </w:r>
    </w:p>
    <w:p w14:paraId="540A5F42"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32. Derybų procedūrų metu Komisija:</w:t>
      </w:r>
    </w:p>
    <w:p w14:paraId="2CF556FF"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32.1. apskaičiuoja kiekvieno pasiūlymo ekonominį </w:t>
      </w:r>
      <w:r>
        <w:rPr>
          <w:rFonts w:ascii="TimesNewRomanPSMT" w:hAnsi="TimesNewRomanPSMT" w:cs="TimesNewRomanPSMT"/>
          <w:szCs w:val="24"/>
        </w:rPr>
        <w:t xml:space="preserve">naudingumą ir nustato derybų su </w:t>
      </w:r>
      <w:r w:rsidR="00780B9C">
        <w:rPr>
          <w:rFonts w:ascii="TimesNewRomanPSMT" w:hAnsi="TimesNewRomanPSMT" w:cs="TimesNewRomanPSMT"/>
          <w:szCs w:val="24"/>
        </w:rPr>
        <w:t>Kandidatais eilę;</w:t>
      </w:r>
    </w:p>
    <w:p w14:paraId="5B173D51"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32.2. derasi su kiekvienu Kandidatu atskirai;</w:t>
      </w:r>
    </w:p>
    <w:p w14:paraId="25982D9C"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32.3. tretiesiems asmenims neatskleidžia jokios iš Kand</w:t>
      </w:r>
      <w:r>
        <w:rPr>
          <w:rFonts w:ascii="TimesNewRomanPSMT" w:hAnsi="TimesNewRomanPSMT" w:cs="TimesNewRomanPSMT"/>
          <w:szCs w:val="24"/>
        </w:rPr>
        <w:t xml:space="preserve">idato gautos informacijos be jo </w:t>
      </w:r>
      <w:r w:rsidR="00780B9C">
        <w:rPr>
          <w:rFonts w:ascii="TimesNewRomanPSMT" w:hAnsi="TimesNewRomanPSMT" w:cs="TimesNewRomanPSMT"/>
          <w:szCs w:val="24"/>
        </w:rPr>
        <w:t>sutikimo, neinformuoja Kandidato apie susitarimus su kitais Kandidatais;</w:t>
      </w:r>
    </w:p>
    <w:p w14:paraId="5A1A83B3"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32.4. visiems Kandidatams taiko vienodus reikalavimus, suteik</w:t>
      </w:r>
      <w:r>
        <w:rPr>
          <w:rFonts w:ascii="TimesNewRomanPSMT" w:hAnsi="TimesNewRomanPSMT" w:cs="TimesNewRomanPSMT"/>
          <w:szCs w:val="24"/>
        </w:rPr>
        <w:t xml:space="preserve">ia vienodas galimybes ir </w:t>
      </w:r>
      <w:r w:rsidR="00780B9C">
        <w:rPr>
          <w:rFonts w:ascii="TimesNewRomanPSMT" w:hAnsi="TimesNewRomanPSMT" w:cs="TimesNewRomanPSMT"/>
          <w:szCs w:val="24"/>
        </w:rPr>
        <w:t>pateikia vienodą informaciją.</w:t>
      </w:r>
    </w:p>
    <w:p w14:paraId="463B558D" w14:textId="7E73FB61"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33. Derybos protokoluojamos. Derybų protokolą pasirašo Ko</w:t>
      </w:r>
      <w:r>
        <w:rPr>
          <w:rFonts w:ascii="TimesNewRomanPSMT" w:hAnsi="TimesNewRomanPSMT" w:cs="TimesNewRomanPSMT"/>
          <w:szCs w:val="24"/>
        </w:rPr>
        <w:t xml:space="preserve">misijos pirmininkas, jos nariai </w:t>
      </w:r>
      <w:r w:rsidR="00780B9C">
        <w:rPr>
          <w:rFonts w:ascii="TimesNewRomanPSMT" w:hAnsi="TimesNewRomanPSMT" w:cs="TimesNewRomanPSMT"/>
          <w:szCs w:val="24"/>
        </w:rPr>
        <w:t>ir Kandidatas, su kuriuo derėtasi</w:t>
      </w:r>
      <w:r w:rsidR="00B12FE9">
        <w:rPr>
          <w:rFonts w:ascii="TimesNewRomanPSMT" w:hAnsi="TimesNewRomanPSMT" w:cs="TimesNewRomanPSMT"/>
          <w:szCs w:val="24"/>
        </w:rPr>
        <w:t>,</w:t>
      </w:r>
      <w:r w:rsidR="00780B9C">
        <w:rPr>
          <w:rFonts w:ascii="TimesNewRomanPSMT" w:hAnsi="TimesNewRomanPSMT" w:cs="TimesNewRomanPSMT"/>
          <w:szCs w:val="24"/>
        </w:rPr>
        <w:t xml:space="preserve"> arba jo įgaliotas atstovas.</w:t>
      </w:r>
    </w:p>
    <w:p w14:paraId="6D4DCECC" w14:textId="427FB213"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r>
      <w:r w:rsidR="00780B9C">
        <w:rPr>
          <w:rFonts w:ascii="TimesNewRomanPSMT" w:hAnsi="TimesNewRomanPSMT" w:cs="TimesNewRomanPSMT"/>
          <w:szCs w:val="24"/>
        </w:rPr>
        <w:t>34. Derybos su Kandidatais laikomos įvykusiomis ir</w:t>
      </w:r>
      <w:r>
        <w:rPr>
          <w:rFonts w:ascii="TimesNewRomanPSMT" w:hAnsi="TimesNewRomanPSMT" w:cs="TimesNewRomanPSMT"/>
          <w:szCs w:val="24"/>
        </w:rPr>
        <w:t xml:space="preserve"> pasibaigusiomis, kai galutinai </w:t>
      </w:r>
      <w:r w:rsidR="00780B9C">
        <w:rPr>
          <w:rFonts w:ascii="TimesNewRomanPSMT" w:hAnsi="TimesNewRomanPSMT" w:cs="TimesNewRomanPSMT"/>
          <w:szCs w:val="24"/>
        </w:rPr>
        <w:t>susitariama su laimėjusiu Kandidatu dėl kainos ir (ar) pirkimo sąlygų ir</w:t>
      </w:r>
      <w:r>
        <w:rPr>
          <w:rFonts w:ascii="TimesNewRomanPSMT" w:hAnsi="TimesNewRomanPSMT" w:cs="TimesNewRomanPSMT"/>
          <w:szCs w:val="24"/>
        </w:rPr>
        <w:t xml:space="preserve"> kai derybų rezultatai atitinka </w:t>
      </w:r>
      <w:r w:rsidR="00780B9C">
        <w:rPr>
          <w:rFonts w:ascii="TimesNewRomanPSMT" w:hAnsi="TimesNewRomanPSMT" w:cs="TimesNewRomanPSMT"/>
          <w:szCs w:val="24"/>
        </w:rPr>
        <w:t>Pirkimo dokumentus.</w:t>
      </w:r>
    </w:p>
    <w:p w14:paraId="5D035A60"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35. Įvertinus derybų rezultatus perskaičiuojamas</w:t>
      </w:r>
      <w:r>
        <w:rPr>
          <w:rFonts w:ascii="TimesNewRomanPSMT" w:hAnsi="TimesNewRomanPSMT" w:cs="TimesNewRomanPSMT"/>
          <w:szCs w:val="24"/>
        </w:rPr>
        <w:t xml:space="preserve"> kiekvieno pasiūlymo ekonominis </w:t>
      </w:r>
      <w:r w:rsidR="00780B9C">
        <w:rPr>
          <w:rFonts w:ascii="TimesNewRomanPSMT" w:hAnsi="TimesNewRomanPSMT" w:cs="TimesNewRomanPSMT"/>
          <w:szCs w:val="24"/>
        </w:rPr>
        <w:t>naudingumas ir išrenkamas laimėjęs Kandidatas, kurio siūlomo pir</w:t>
      </w:r>
      <w:r>
        <w:rPr>
          <w:rFonts w:ascii="TimesNewRomanPSMT" w:hAnsi="TimesNewRomanPSMT" w:cs="TimesNewRomanPSMT"/>
          <w:szCs w:val="24"/>
        </w:rPr>
        <w:t xml:space="preserve">kti buto ekonominis naudingumas </w:t>
      </w:r>
      <w:r w:rsidR="00780B9C">
        <w:rPr>
          <w:rFonts w:ascii="TimesNewRomanPSMT" w:hAnsi="TimesNewRomanPSMT" w:cs="TimesNewRomanPSMT"/>
          <w:szCs w:val="24"/>
        </w:rPr>
        <w:t>didžiausias.</w:t>
      </w:r>
    </w:p>
    <w:p w14:paraId="64AEEEDD" w14:textId="1C628B21"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36. Įvertinus visus pasiūlymus, derybų </w:t>
      </w:r>
      <w:r w:rsidR="00780B9C" w:rsidRPr="00710ED4">
        <w:rPr>
          <w:rFonts w:ascii="TimesNewRomanPSMT" w:hAnsi="TimesNewRomanPSMT" w:cs="TimesNewRomanPSMT"/>
          <w:szCs w:val="24"/>
        </w:rPr>
        <w:t>rezultatus</w:t>
      </w:r>
      <w:r w:rsidR="00B12FE9" w:rsidRPr="00710ED4">
        <w:rPr>
          <w:rFonts w:ascii="TimesNewRomanPSMT" w:hAnsi="TimesNewRomanPSMT" w:cs="TimesNewRomanPSMT"/>
          <w:szCs w:val="24"/>
        </w:rPr>
        <w:t>,</w:t>
      </w:r>
      <w:r w:rsidR="00780B9C" w:rsidRPr="00710ED4">
        <w:rPr>
          <w:rFonts w:ascii="TimesNewRomanPSMT" w:hAnsi="TimesNewRomanPSMT" w:cs="TimesNewRomanPSMT"/>
          <w:szCs w:val="24"/>
        </w:rPr>
        <w:t xml:space="preserve"> s</w:t>
      </w:r>
      <w:r w:rsidRPr="00710ED4">
        <w:rPr>
          <w:rFonts w:ascii="TimesNewRomanPSMT" w:hAnsi="TimesNewRomanPSMT" w:cs="TimesNewRomanPSMT"/>
          <w:szCs w:val="24"/>
        </w:rPr>
        <w:t xml:space="preserve">uskaičiavus </w:t>
      </w:r>
      <w:r>
        <w:rPr>
          <w:rFonts w:ascii="TimesNewRomanPSMT" w:hAnsi="TimesNewRomanPSMT" w:cs="TimesNewRomanPSMT"/>
          <w:szCs w:val="24"/>
        </w:rPr>
        <w:t xml:space="preserve">kiekvieno pasiūlymo </w:t>
      </w:r>
      <w:r w:rsidR="00780B9C">
        <w:rPr>
          <w:rFonts w:ascii="TimesNewRomanPSMT" w:hAnsi="TimesNewRomanPSMT" w:cs="TimesNewRomanPSMT"/>
          <w:szCs w:val="24"/>
        </w:rPr>
        <w:t>ekonominį naudingumą ir paaiškėjus, kad yra daugiau vienodą balų skaičių surinku</w:t>
      </w:r>
      <w:r>
        <w:rPr>
          <w:rFonts w:ascii="TimesNewRomanPSMT" w:hAnsi="TimesNewRomanPSMT" w:cs="TimesNewRomanPSMT"/>
          <w:szCs w:val="24"/>
        </w:rPr>
        <w:t xml:space="preserve">sių būstų negu </w:t>
      </w:r>
      <w:r w:rsidR="00780B9C">
        <w:rPr>
          <w:rFonts w:ascii="TimesNewRomanPSMT" w:hAnsi="TimesNewRomanPSMT" w:cs="TimesNewRomanPSMT"/>
          <w:szCs w:val="24"/>
        </w:rPr>
        <w:t>buvo numatyta įsigyti Projekto lėšomis, atmetami pasiūlymai, kurių vėlesnis pateikimo terminas (data</w:t>
      </w:r>
      <w:r>
        <w:rPr>
          <w:rFonts w:ascii="TimesNewRomanPSMT" w:hAnsi="TimesNewRomanPSMT" w:cs="TimesNewRomanPSMT"/>
          <w:szCs w:val="24"/>
        </w:rPr>
        <w:t xml:space="preserve"> </w:t>
      </w:r>
      <w:r w:rsidR="00780B9C">
        <w:rPr>
          <w:rFonts w:ascii="TimesNewRomanPSMT" w:hAnsi="TimesNewRomanPSMT" w:cs="TimesNewRomanPSMT"/>
          <w:szCs w:val="24"/>
        </w:rPr>
        <w:t xml:space="preserve">ir laikas), jei Komisija nenusprendžia kitaip. Taip pat surinkus </w:t>
      </w:r>
      <w:r>
        <w:rPr>
          <w:rFonts w:ascii="TimesNewRomanPSMT" w:hAnsi="TimesNewRomanPSMT" w:cs="TimesNewRomanPSMT"/>
          <w:szCs w:val="24"/>
        </w:rPr>
        <w:t xml:space="preserve">vienodą balų skaičių, pirmenybė </w:t>
      </w:r>
      <w:r w:rsidR="00780B9C">
        <w:rPr>
          <w:rFonts w:ascii="TimesNewRomanPSMT" w:hAnsi="TimesNewRomanPSMT" w:cs="TimesNewRomanPSMT"/>
          <w:szCs w:val="24"/>
        </w:rPr>
        <w:t>teikiama Kandidatui, kurio pasiūlyto a</w:t>
      </w:r>
      <w:r w:rsidR="00B12FE9">
        <w:rPr>
          <w:rFonts w:ascii="TimesNewRomanPSMT" w:hAnsi="TimesNewRomanPSMT" w:cs="TimesNewRomanPSMT"/>
          <w:szCs w:val="24"/>
        </w:rPr>
        <w:t>ps</w:t>
      </w:r>
      <w:r w:rsidR="00780B9C">
        <w:rPr>
          <w:rFonts w:ascii="TimesNewRomanPSMT" w:hAnsi="TimesNewRomanPSMT" w:cs="TimesNewRomanPSMT"/>
          <w:szCs w:val="24"/>
        </w:rPr>
        <w:t>augoto būsto plotas atitinka pageidaujamą.</w:t>
      </w:r>
    </w:p>
    <w:p w14:paraId="260E73E5"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37. Komisija, atsižvelgdama į derybų rezultatus, sudaro pas</w:t>
      </w:r>
      <w:r>
        <w:rPr>
          <w:rFonts w:ascii="TimesNewRomanPSMT" w:hAnsi="TimesNewRomanPSMT" w:cs="TimesNewRomanPSMT"/>
          <w:szCs w:val="24"/>
        </w:rPr>
        <w:t xml:space="preserve">iūlymų eilę ir visiems derybose </w:t>
      </w:r>
      <w:r w:rsidR="00780B9C">
        <w:rPr>
          <w:rFonts w:ascii="TimesNewRomanPSMT" w:hAnsi="TimesNewRomanPSMT" w:cs="TimesNewRomanPSMT"/>
          <w:szCs w:val="24"/>
        </w:rPr>
        <w:t>dalyvavusiems Kandidatams išsiunčia informaciją apie derybų rezulta</w:t>
      </w:r>
      <w:r>
        <w:rPr>
          <w:rFonts w:ascii="TimesNewRomanPSMT" w:hAnsi="TimesNewRomanPSMT" w:cs="TimesNewRomanPSMT"/>
          <w:szCs w:val="24"/>
        </w:rPr>
        <w:t xml:space="preserve">tus. Nekilnojamasis daiktas yra </w:t>
      </w:r>
      <w:r w:rsidR="00780B9C">
        <w:rPr>
          <w:rFonts w:ascii="TimesNewRomanPSMT" w:hAnsi="TimesNewRomanPSMT" w:cs="TimesNewRomanPSMT"/>
          <w:szCs w:val="24"/>
        </w:rPr>
        <w:t>įsigyjamas nuosavybėn, todėl Kandidatas, kurio pasiūlymas pirmas</w:t>
      </w:r>
      <w:r>
        <w:rPr>
          <w:rFonts w:ascii="TimesNewRomanPSMT" w:hAnsi="TimesNewRomanPSMT" w:cs="TimesNewRomanPSMT"/>
          <w:szCs w:val="24"/>
        </w:rPr>
        <w:t xml:space="preserve"> eilėje, taip pat informuojamas apie jo </w:t>
      </w:r>
      <w:r w:rsidR="00780B9C">
        <w:rPr>
          <w:rFonts w:ascii="TimesNewRomanPSMT" w:hAnsi="TimesNewRomanPSMT" w:cs="TimesNewRomanPSMT"/>
          <w:szCs w:val="24"/>
        </w:rPr>
        <w:t>pasiūlyto nekilnojamojo daikto individualų turto vertinim</w:t>
      </w:r>
      <w:r>
        <w:rPr>
          <w:rFonts w:ascii="TimesNewRomanPSMT" w:hAnsi="TimesNewRomanPSMT" w:cs="TimesNewRomanPSMT"/>
          <w:szCs w:val="24"/>
        </w:rPr>
        <w:t xml:space="preserve">ą Lietuvos Respublikos turto ir verslo vertinimo </w:t>
      </w:r>
      <w:r w:rsidR="00780B9C">
        <w:rPr>
          <w:rFonts w:ascii="TimesNewRomanPSMT" w:hAnsi="TimesNewRomanPSMT" w:cs="TimesNewRomanPSMT"/>
          <w:szCs w:val="24"/>
        </w:rPr>
        <w:t>pagrindų įstatymo nustatyta tvarka ir pareigą sumokėti 50 procentų Pe</w:t>
      </w:r>
      <w:r>
        <w:rPr>
          <w:rFonts w:ascii="TimesNewRomanPSMT" w:hAnsi="TimesNewRomanPSMT" w:cs="TimesNewRomanPSMT"/>
          <w:szCs w:val="24"/>
        </w:rPr>
        <w:t xml:space="preserve">rkančiosios organizacijos patirtų </w:t>
      </w:r>
      <w:r w:rsidR="00780B9C">
        <w:rPr>
          <w:rFonts w:ascii="TimesNewRomanPSMT" w:hAnsi="TimesNewRomanPSMT" w:cs="TimesNewRomanPSMT"/>
          <w:szCs w:val="24"/>
        </w:rPr>
        <w:t xml:space="preserve">individualaus turto vertinimo išlaidų, jeigu jis </w:t>
      </w:r>
      <w:r>
        <w:rPr>
          <w:rFonts w:ascii="TimesNewRomanPSMT" w:hAnsi="TimesNewRomanPSMT" w:cs="TimesNewRomanPSMT"/>
          <w:szCs w:val="24"/>
        </w:rPr>
        <w:t xml:space="preserve">nepagrįstai atsisakytų sudaryti </w:t>
      </w:r>
      <w:r w:rsidR="00780B9C">
        <w:rPr>
          <w:rFonts w:ascii="TimesNewRomanPSMT" w:hAnsi="TimesNewRomanPSMT" w:cs="TimesNewRomanPSMT"/>
          <w:szCs w:val="24"/>
        </w:rPr>
        <w:t>pirkimo sutartį.</w:t>
      </w:r>
    </w:p>
    <w:p w14:paraId="1380E957"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Komisija, prieš priimdama sprendimą dėl derybas laimė</w:t>
      </w:r>
      <w:r>
        <w:rPr>
          <w:rFonts w:ascii="TimesNewRomanPSMT" w:hAnsi="TimesNewRomanPSMT" w:cs="TimesNewRomanPSMT"/>
          <w:szCs w:val="24"/>
        </w:rPr>
        <w:t xml:space="preserve">jusio Kandidato, inicijuoja šio </w:t>
      </w:r>
      <w:r w:rsidR="00780B9C">
        <w:rPr>
          <w:rFonts w:ascii="TimesNewRomanPSMT" w:hAnsi="TimesNewRomanPSMT" w:cs="TimesNewRomanPSMT"/>
          <w:szCs w:val="24"/>
        </w:rPr>
        <w:t>Kandidato pasiūlyto nekilnojamojo daikto individualų turto vertinim</w:t>
      </w:r>
      <w:r>
        <w:rPr>
          <w:rFonts w:ascii="TimesNewRomanPSMT" w:hAnsi="TimesNewRomanPSMT" w:cs="TimesNewRomanPSMT"/>
          <w:szCs w:val="24"/>
        </w:rPr>
        <w:t xml:space="preserve">ą Lietuvos Respublikos turto ir </w:t>
      </w:r>
      <w:r w:rsidR="00780B9C">
        <w:rPr>
          <w:rFonts w:ascii="TimesNewRomanPSMT" w:hAnsi="TimesNewRomanPSMT" w:cs="TimesNewRomanPSMT"/>
          <w:szCs w:val="24"/>
        </w:rPr>
        <w:t>verslo vertinimo pagrindų įstatymo nustatyta tvarka.</w:t>
      </w:r>
    </w:p>
    <w:p w14:paraId="53847D94" w14:textId="77777777" w:rsidR="00EF31F4" w:rsidRDefault="00915A94" w:rsidP="00EF31F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38. Jeigu Kandidato, kurio pasiūlymas pirmas eilėje, nekilnoj</w:t>
      </w:r>
      <w:r>
        <w:rPr>
          <w:rFonts w:ascii="TimesNewRomanPSMT" w:hAnsi="TimesNewRomanPSMT" w:cs="TimesNewRomanPSMT"/>
          <w:szCs w:val="24"/>
        </w:rPr>
        <w:t xml:space="preserve">amojo turto vertinimo metu buvo </w:t>
      </w:r>
      <w:r w:rsidR="00780B9C">
        <w:rPr>
          <w:rFonts w:ascii="TimesNewRomanPSMT" w:hAnsi="TimesNewRomanPSMT" w:cs="TimesNewRomanPSMT"/>
          <w:szCs w:val="24"/>
        </w:rPr>
        <w:t>nustatyta mažesnė nei Kandidato pasiūlyta kaina, Komisija kviečia</w:t>
      </w:r>
      <w:r>
        <w:rPr>
          <w:rFonts w:ascii="TimesNewRomanPSMT" w:hAnsi="TimesNewRomanPSMT" w:cs="TimesNewRomanPSMT"/>
          <w:szCs w:val="24"/>
        </w:rPr>
        <w:t xml:space="preserve"> Kandidatą pakartotinai derėtis </w:t>
      </w:r>
      <w:r w:rsidR="00780B9C">
        <w:rPr>
          <w:rFonts w:ascii="TimesNewRomanPSMT" w:hAnsi="TimesNewRomanPSMT" w:cs="TimesNewRomanPSMT"/>
          <w:szCs w:val="24"/>
        </w:rPr>
        <w:t>dėl nekilnojamojo daikto kainos.</w:t>
      </w:r>
      <w:r w:rsidR="00EF31F4" w:rsidRPr="00EF31F4">
        <w:t xml:space="preserve"> </w:t>
      </w:r>
    </w:p>
    <w:p w14:paraId="1CD281D7" w14:textId="77777777" w:rsidR="00780B9C" w:rsidRDefault="00EF31F4" w:rsidP="00EF31F4">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Pr="00EF31F4">
        <w:rPr>
          <w:rFonts w:ascii="TimesNewRomanPSMT" w:hAnsi="TimesNewRomanPSMT" w:cs="TimesNewRomanPSMT"/>
          <w:szCs w:val="24"/>
        </w:rPr>
        <w:t>Gyvenamųjų patalpų įsigijimo kaina yra perkančiajai</w:t>
      </w:r>
      <w:r>
        <w:rPr>
          <w:rFonts w:ascii="TimesNewRomanPSMT" w:hAnsi="TimesNewRomanPSMT" w:cs="TimesNewRomanPSMT"/>
          <w:szCs w:val="24"/>
        </w:rPr>
        <w:t xml:space="preserve"> organizacijai priimtina kaina, </w:t>
      </w:r>
      <w:r w:rsidRPr="00EF31F4">
        <w:rPr>
          <w:rFonts w:ascii="TimesNewRomanPSMT" w:hAnsi="TimesNewRomanPSMT" w:cs="TimesNewRomanPSMT"/>
          <w:szCs w:val="24"/>
        </w:rPr>
        <w:t>kuri yra ne daugiau kaip 10 procentų viršijanti rinkos vertę, nust</w:t>
      </w:r>
      <w:r>
        <w:rPr>
          <w:rFonts w:ascii="TimesNewRomanPSMT" w:hAnsi="TimesNewRomanPSMT" w:cs="TimesNewRomanPSMT"/>
          <w:szCs w:val="24"/>
        </w:rPr>
        <w:t xml:space="preserve">atytą atlikus individualų turto </w:t>
      </w:r>
      <w:r w:rsidRPr="00EF31F4">
        <w:rPr>
          <w:rFonts w:ascii="TimesNewRomanPSMT" w:hAnsi="TimesNewRomanPSMT" w:cs="TimesNewRomanPSMT"/>
          <w:szCs w:val="24"/>
        </w:rPr>
        <w:t>vertinimą Lietuvos Respublikos turto ir verslo vertinimo pagrindų įsta</w:t>
      </w:r>
      <w:r>
        <w:rPr>
          <w:rFonts w:ascii="TimesNewRomanPSMT" w:hAnsi="TimesNewRomanPSMT" w:cs="TimesNewRomanPSMT"/>
          <w:szCs w:val="24"/>
        </w:rPr>
        <w:t xml:space="preserve">tymo nustatyta tvarka, išskyrus </w:t>
      </w:r>
      <w:r w:rsidRPr="00EF31F4">
        <w:rPr>
          <w:rFonts w:ascii="TimesNewRomanPSMT" w:hAnsi="TimesNewRomanPSMT" w:cs="TimesNewRomanPSMT"/>
          <w:szCs w:val="24"/>
        </w:rPr>
        <w:t>atvejus, kai Pirkimo Komisija pagrindžia gyvenamųjų patalpų įs</w:t>
      </w:r>
      <w:r>
        <w:rPr>
          <w:rFonts w:ascii="TimesNewRomanPSMT" w:hAnsi="TimesNewRomanPSMT" w:cs="TimesNewRomanPSMT"/>
          <w:szCs w:val="24"/>
        </w:rPr>
        <w:t xml:space="preserve">igijimo didesne nei 10 procentų </w:t>
      </w:r>
      <w:r w:rsidRPr="00EF31F4">
        <w:rPr>
          <w:rFonts w:ascii="TimesNewRomanPSMT" w:hAnsi="TimesNewRomanPSMT" w:cs="TimesNewRomanPSMT"/>
          <w:szCs w:val="24"/>
        </w:rPr>
        <w:t>rinkos vertės kaina aplinkybes.</w:t>
      </w:r>
    </w:p>
    <w:p w14:paraId="52CBDE3C"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39. Jeigu, įvykus pakartotinėms deryboms, laimėjusio Kandi</w:t>
      </w:r>
      <w:r>
        <w:rPr>
          <w:rFonts w:ascii="TimesNewRomanPSMT" w:hAnsi="TimesNewRomanPSMT" w:cs="TimesNewRomanPSMT"/>
          <w:szCs w:val="24"/>
        </w:rPr>
        <w:t xml:space="preserve">dato pasiūlyta kaina neatitinka </w:t>
      </w:r>
      <w:r w:rsidR="00780B9C">
        <w:rPr>
          <w:rFonts w:ascii="TimesNewRomanPSMT" w:hAnsi="TimesNewRomanPSMT" w:cs="TimesNewRomanPSMT"/>
          <w:szCs w:val="24"/>
        </w:rPr>
        <w:t>Aprašo 49 punkte nurodyto reikalavimo ir nėra taikomas Aprašo 50 punktas, Komisija ini</w:t>
      </w:r>
      <w:r>
        <w:rPr>
          <w:rFonts w:ascii="TimesNewRomanPSMT" w:hAnsi="TimesNewRomanPSMT" w:cs="TimesNewRomanPSMT"/>
          <w:szCs w:val="24"/>
        </w:rPr>
        <w:t xml:space="preserve">cijuoja kito </w:t>
      </w:r>
      <w:r w:rsidR="00780B9C">
        <w:rPr>
          <w:rFonts w:ascii="TimesNewRomanPSMT" w:hAnsi="TimesNewRomanPSMT" w:cs="TimesNewRomanPSMT"/>
          <w:szCs w:val="24"/>
        </w:rPr>
        <w:t>pagal sudarytą eilę Kandidato parduodamo nekilnojamojo turto individualų turto vertinimą.</w:t>
      </w:r>
    </w:p>
    <w:p w14:paraId="7219886C"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40. Tokiu atveju, kai pasikeičia pasiūlymų eilė ar dery</w:t>
      </w:r>
      <w:r>
        <w:rPr>
          <w:rFonts w:ascii="TimesNewRomanPSMT" w:hAnsi="TimesNewRomanPSMT" w:cs="TimesNewRomanPSMT"/>
          <w:szCs w:val="24"/>
        </w:rPr>
        <w:t xml:space="preserve">bų rezultatai, Komisija visiems </w:t>
      </w:r>
      <w:r w:rsidR="00780B9C">
        <w:rPr>
          <w:rFonts w:ascii="TimesNewRomanPSMT" w:hAnsi="TimesNewRomanPSMT" w:cs="TimesNewRomanPSMT"/>
          <w:szCs w:val="24"/>
        </w:rPr>
        <w:t>derybose dalyvavusiems Kandidatams išsiunčia patikslintą informaciją apie derybų rezultatus.</w:t>
      </w:r>
    </w:p>
    <w:p w14:paraId="58939543"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r>
      <w:r w:rsidR="00780B9C">
        <w:rPr>
          <w:rFonts w:ascii="TimesNewRomanPSMT" w:hAnsi="TimesNewRomanPSMT" w:cs="TimesNewRomanPSMT"/>
          <w:szCs w:val="24"/>
        </w:rPr>
        <w:t>41. Komisija gali Kandidato pirminį pasiūlymą vertinti kaip</w:t>
      </w:r>
      <w:r>
        <w:rPr>
          <w:rFonts w:ascii="TimesNewRomanPSMT" w:hAnsi="TimesNewRomanPSMT" w:cs="TimesNewRomanPSMT"/>
          <w:szCs w:val="24"/>
        </w:rPr>
        <w:t xml:space="preserve"> galutinį, kai jis neatvyksta į </w:t>
      </w:r>
      <w:r w:rsidR="00780B9C">
        <w:rPr>
          <w:rFonts w:ascii="TimesNewRomanPSMT" w:hAnsi="TimesNewRomanPSMT" w:cs="TimesNewRomanPSMT"/>
          <w:szCs w:val="24"/>
        </w:rPr>
        <w:t>derybas ir (arba) nepateikia galutinio pasiūlymo, nesiderėti ir pri</w:t>
      </w:r>
      <w:r>
        <w:rPr>
          <w:rFonts w:ascii="TimesNewRomanPSMT" w:hAnsi="TimesNewRomanPSMT" w:cs="TimesNewRomanPSMT"/>
          <w:szCs w:val="24"/>
        </w:rPr>
        <w:t xml:space="preserve">imti sprendimą sudaryti pirkimo </w:t>
      </w:r>
      <w:r w:rsidR="00780B9C">
        <w:rPr>
          <w:rFonts w:ascii="TimesNewRomanPSMT" w:hAnsi="TimesNewRomanPSMT" w:cs="TimesNewRomanPSMT"/>
          <w:szCs w:val="24"/>
        </w:rPr>
        <w:t>sutartį su pirminį pasiūlymą pateikusiu Kandidatu.</w:t>
      </w:r>
    </w:p>
    <w:p w14:paraId="30D21943" w14:textId="0BC793EC"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42. Pirkimu suinteresuotas Kandidatas, kuris mano, kad Komisij</w:t>
      </w:r>
      <w:r>
        <w:rPr>
          <w:rFonts w:ascii="TimesNewRomanPSMT" w:hAnsi="TimesNewRomanPSMT" w:cs="TimesNewRomanPSMT"/>
          <w:szCs w:val="24"/>
        </w:rPr>
        <w:t xml:space="preserve">a pažeidė ar pažeis jo teisėtus </w:t>
      </w:r>
      <w:r w:rsidR="00780B9C">
        <w:rPr>
          <w:rFonts w:ascii="TimesNewRomanPSMT" w:hAnsi="TimesNewRomanPSMT" w:cs="TimesNewRomanPSMT"/>
          <w:szCs w:val="24"/>
        </w:rPr>
        <w:t>interesus, turi teisę pareikšti Komisijai pretenziją. Pretenzija turi b</w:t>
      </w:r>
      <w:r>
        <w:rPr>
          <w:rFonts w:ascii="TimesNewRomanPSMT" w:hAnsi="TimesNewRomanPSMT" w:cs="TimesNewRomanPSMT"/>
          <w:szCs w:val="24"/>
        </w:rPr>
        <w:t>ūti pareikšta raštu per</w:t>
      </w:r>
      <w:r w:rsidR="00AE5036">
        <w:rPr>
          <w:rFonts w:ascii="TimesNewRomanPSMT" w:hAnsi="TimesNewRomanPSMT" w:cs="TimesNewRomanPSMT"/>
          <w:szCs w:val="24"/>
        </w:rPr>
        <w:t> </w:t>
      </w:r>
      <w:r>
        <w:rPr>
          <w:rFonts w:ascii="TimesNewRomanPSMT" w:hAnsi="TimesNewRomanPSMT" w:cs="TimesNewRomanPSMT"/>
          <w:szCs w:val="24"/>
        </w:rPr>
        <w:t>5</w:t>
      </w:r>
      <w:r w:rsidR="00AE5036">
        <w:rPr>
          <w:rFonts w:ascii="TimesNewRomanPSMT" w:hAnsi="TimesNewRomanPSMT" w:cs="TimesNewRomanPSMT"/>
          <w:szCs w:val="24"/>
        </w:rPr>
        <w:t> </w:t>
      </w:r>
      <w:r>
        <w:rPr>
          <w:rFonts w:ascii="TimesNewRomanPSMT" w:hAnsi="TimesNewRomanPSMT" w:cs="TimesNewRomanPSMT"/>
          <w:szCs w:val="24"/>
        </w:rPr>
        <w:t xml:space="preserve">darbo </w:t>
      </w:r>
      <w:r w:rsidR="00780B9C">
        <w:rPr>
          <w:rFonts w:ascii="TimesNewRomanPSMT" w:hAnsi="TimesNewRomanPSMT" w:cs="TimesNewRomanPSMT"/>
          <w:szCs w:val="24"/>
        </w:rPr>
        <w:t>dienas nuo Perkančiosios organizacijos informacijos apie pri</w:t>
      </w:r>
      <w:r>
        <w:rPr>
          <w:rFonts w:ascii="TimesNewRomanPSMT" w:hAnsi="TimesNewRomanPSMT" w:cs="TimesNewRomanPSMT"/>
          <w:szCs w:val="24"/>
        </w:rPr>
        <w:t xml:space="preserve">imtą sprendimą raštu išsiuntimo </w:t>
      </w:r>
      <w:r w:rsidR="00780B9C">
        <w:rPr>
          <w:rFonts w:ascii="TimesNewRomanPSMT" w:hAnsi="TimesNewRomanPSMT" w:cs="TimesNewRomanPSMT"/>
          <w:szCs w:val="24"/>
        </w:rPr>
        <w:t>kandidatams dienos arba nuo paskelbimo apie Perkančiosios organizacijos priimtą sprendimą dienos.</w:t>
      </w:r>
    </w:p>
    <w:p w14:paraId="071FE4BA"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43. Komisija privalo išnagrinėti pretenzijas ir priimti motyvuo</w:t>
      </w:r>
      <w:r>
        <w:rPr>
          <w:rFonts w:ascii="TimesNewRomanPSMT" w:hAnsi="TimesNewRomanPSMT" w:cs="TimesNewRomanPSMT"/>
          <w:szCs w:val="24"/>
        </w:rPr>
        <w:t xml:space="preserve">tą sprendimą ne vėliau kaip per </w:t>
      </w:r>
      <w:r w:rsidR="00780B9C">
        <w:rPr>
          <w:rFonts w:ascii="TimesNewRomanPSMT" w:hAnsi="TimesNewRomanPSMT" w:cs="TimesNewRomanPSMT"/>
          <w:szCs w:val="24"/>
        </w:rPr>
        <w:t xml:space="preserve">5 darbo dienas nuo pretenzijos gavimo dienos, taip pat ne vėliau kaip </w:t>
      </w:r>
      <w:r>
        <w:rPr>
          <w:rFonts w:ascii="TimesNewRomanPSMT" w:hAnsi="TimesNewRomanPSMT" w:cs="TimesNewRomanPSMT"/>
          <w:szCs w:val="24"/>
        </w:rPr>
        <w:t xml:space="preserve">kitą darbo dieną raštu pranešti </w:t>
      </w:r>
      <w:r w:rsidR="00780B9C">
        <w:rPr>
          <w:rFonts w:ascii="TimesNewRomanPSMT" w:hAnsi="TimesNewRomanPSMT" w:cs="TimesNewRomanPSMT"/>
          <w:szCs w:val="24"/>
        </w:rPr>
        <w:t>pretenziją pateikusiam Kandidatui ir kitiems derybose dalyvav</w:t>
      </w:r>
      <w:r>
        <w:rPr>
          <w:rFonts w:ascii="TimesNewRomanPSMT" w:hAnsi="TimesNewRomanPSMT" w:cs="TimesNewRomanPSMT"/>
          <w:szCs w:val="24"/>
        </w:rPr>
        <w:t xml:space="preserve">usiems Kandidatams apie priimtą </w:t>
      </w:r>
      <w:r w:rsidR="00780B9C">
        <w:rPr>
          <w:rFonts w:ascii="TimesNewRomanPSMT" w:hAnsi="TimesNewRomanPSMT" w:cs="TimesNewRomanPSMT"/>
          <w:szCs w:val="24"/>
        </w:rPr>
        <w:t>sprendimą.</w:t>
      </w:r>
    </w:p>
    <w:p w14:paraId="6D966EB0"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44. Jeigu Kandidato rašytinė pretenzija gauta iki sprendimo apie der</w:t>
      </w:r>
      <w:r>
        <w:rPr>
          <w:rFonts w:ascii="TimesNewRomanPSMT" w:hAnsi="TimesNewRomanPSMT" w:cs="TimesNewRomanPSMT"/>
          <w:szCs w:val="24"/>
        </w:rPr>
        <w:t xml:space="preserve">ybas laimėjusį Kandidatą </w:t>
      </w:r>
      <w:r w:rsidR="00780B9C">
        <w:rPr>
          <w:rFonts w:ascii="TimesNewRomanPSMT" w:hAnsi="TimesNewRomanPSMT" w:cs="TimesNewRomanPSMT"/>
          <w:szCs w:val="24"/>
        </w:rPr>
        <w:t>pranešimo išsiuntimo, Komisija privalo sustabdyti pirkimo procedūras</w:t>
      </w:r>
      <w:r>
        <w:rPr>
          <w:rFonts w:ascii="TimesNewRomanPSMT" w:hAnsi="TimesNewRomanPSMT" w:cs="TimesNewRomanPSMT"/>
          <w:szCs w:val="24"/>
        </w:rPr>
        <w:t xml:space="preserve">, iki išnagrinės šią pretenziją </w:t>
      </w:r>
      <w:r w:rsidR="00780B9C">
        <w:rPr>
          <w:rFonts w:ascii="TimesNewRomanPSMT" w:hAnsi="TimesNewRomanPSMT" w:cs="TimesNewRomanPSMT"/>
          <w:szCs w:val="24"/>
        </w:rPr>
        <w:t>ir priims dėl jos sprendimą. Jeigu dėl pretenzijų nagrinėjimo prat</w:t>
      </w:r>
      <w:r>
        <w:rPr>
          <w:rFonts w:ascii="TimesNewRomanPSMT" w:hAnsi="TimesNewRomanPSMT" w:cs="TimesNewRomanPSMT"/>
          <w:szCs w:val="24"/>
        </w:rPr>
        <w:t xml:space="preserve">ęsiami Apraše nustatyti pirkimo </w:t>
      </w:r>
      <w:r w:rsidR="00780B9C">
        <w:rPr>
          <w:rFonts w:ascii="TimesNewRomanPSMT" w:hAnsi="TimesNewRomanPSMT" w:cs="TimesNewRomanPSMT"/>
          <w:szCs w:val="24"/>
        </w:rPr>
        <w:t>procedūrų terminai, Komisija išsiunčia Kandidatams, s</w:t>
      </w:r>
      <w:r>
        <w:rPr>
          <w:rFonts w:ascii="TimesNewRomanPSMT" w:hAnsi="TimesNewRomanPSMT" w:cs="TimesNewRomanPSMT"/>
          <w:szCs w:val="24"/>
        </w:rPr>
        <w:t xml:space="preserve">u kuriais deramasi, pranešimus, nurodydama </w:t>
      </w:r>
      <w:r w:rsidR="00780B9C">
        <w:rPr>
          <w:rFonts w:ascii="TimesNewRomanPSMT" w:hAnsi="TimesNewRomanPSMT" w:cs="TimesNewRomanPSMT"/>
          <w:szCs w:val="24"/>
        </w:rPr>
        <w:t>terminų nukėlimo priežastį.</w:t>
      </w:r>
    </w:p>
    <w:p w14:paraId="3F213BD7"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45. Komisija derybas laimėjusį Kandidatą išrenka pag</w:t>
      </w:r>
      <w:r>
        <w:rPr>
          <w:rFonts w:ascii="TimesNewRomanPSMT" w:hAnsi="TimesNewRomanPSMT" w:cs="TimesNewRomanPSMT"/>
          <w:szCs w:val="24"/>
        </w:rPr>
        <w:t xml:space="preserve">al pirkimo ekonominį naudingumą </w:t>
      </w:r>
      <w:r w:rsidR="00780B9C">
        <w:rPr>
          <w:rFonts w:ascii="TimesNewRomanPSMT" w:hAnsi="TimesNewRomanPSMT" w:cs="TimesNewRomanPSMT"/>
          <w:szCs w:val="24"/>
        </w:rPr>
        <w:t>daugiausiai įvertinimo balų po derybų surinkusį pasiūlymą ir Pirkimo dokumentuose</w:t>
      </w:r>
      <w:r>
        <w:rPr>
          <w:rFonts w:ascii="TimesNewRomanPSMT" w:hAnsi="TimesNewRomanPSMT" w:cs="TimesNewRomanPSMT"/>
          <w:szCs w:val="24"/>
        </w:rPr>
        <w:t xml:space="preserve"> nustatytus </w:t>
      </w:r>
      <w:r w:rsidR="00780B9C">
        <w:rPr>
          <w:rFonts w:ascii="TimesNewRomanPSMT" w:hAnsi="TimesNewRomanPSMT" w:cs="TimesNewRomanPSMT"/>
          <w:szCs w:val="24"/>
        </w:rPr>
        <w:t>reikalavimus.</w:t>
      </w:r>
    </w:p>
    <w:p w14:paraId="79018224" w14:textId="3308A7D3"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46. Komisija galutinį sprendimą dėl laimėjusio Kandidato pri</w:t>
      </w:r>
      <w:r>
        <w:rPr>
          <w:rFonts w:ascii="TimesNewRomanPSMT" w:hAnsi="TimesNewRomanPSMT" w:cs="TimesNewRomanPSMT"/>
          <w:szCs w:val="24"/>
        </w:rPr>
        <w:t>ima ne anksčiau kaip po</w:t>
      </w:r>
      <w:r w:rsidR="00AE5036">
        <w:rPr>
          <w:rFonts w:ascii="TimesNewRomanPSMT" w:hAnsi="TimesNewRomanPSMT" w:cs="TimesNewRomanPSMT"/>
          <w:szCs w:val="24"/>
        </w:rPr>
        <w:t> </w:t>
      </w:r>
      <w:r>
        <w:rPr>
          <w:rFonts w:ascii="TimesNewRomanPSMT" w:hAnsi="TimesNewRomanPSMT" w:cs="TimesNewRomanPSMT"/>
          <w:szCs w:val="24"/>
        </w:rPr>
        <w:t>7</w:t>
      </w:r>
      <w:r w:rsidR="00AE5036">
        <w:rPr>
          <w:rFonts w:ascii="TimesNewRomanPSMT" w:hAnsi="TimesNewRomanPSMT" w:cs="TimesNewRomanPSMT"/>
          <w:szCs w:val="24"/>
        </w:rPr>
        <w:t> </w:t>
      </w:r>
      <w:r>
        <w:rPr>
          <w:rFonts w:ascii="TimesNewRomanPSMT" w:hAnsi="TimesNewRomanPSMT" w:cs="TimesNewRomanPSMT"/>
          <w:szCs w:val="24"/>
        </w:rPr>
        <w:t xml:space="preserve">darbo </w:t>
      </w:r>
      <w:r w:rsidR="00780B9C">
        <w:rPr>
          <w:rFonts w:ascii="TimesNewRomanPSMT" w:hAnsi="TimesNewRomanPSMT" w:cs="TimesNewRomanPSMT"/>
          <w:szCs w:val="24"/>
        </w:rPr>
        <w:t>dienų nuo pranešimo apie derybų rezultatus raštu išsiuntimo</w:t>
      </w:r>
      <w:r>
        <w:rPr>
          <w:rFonts w:ascii="TimesNewRomanPSMT" w:hAnsi="TimesNewRomanPSMT" w:cs="TimesNewRomanPSMT"/>
          <w:szCs w:val="24"/>
        </w:rPr>
        <w:t xml:space="preserve"> visiems derybose dalyvavusiems </w:t>
      </w:r>
      <w:r w:rsidR="00780B9C">
        <w:rPr>
          <w:rFonts w:ascii="TimesNewRomanPSMT" w:hAnsi="TimesNewRomanPSMT" w:cs="TimesNewRomanPSMT"/>
          <w:szCs w:val="24"/>
        </w:rPr>
        <w:t xml:space="preserve">Kandidatams dienos, išskyrus atvejį, kai derybose dalyvauja vienas </w:t>
      </w:r>
      <w:r w:rsidR="00780B9C" w:rsidRPr="00AE5036">
        <w:rPr>
          <w:rFonts w:ascii="TimesNewRomanPSMT" w:hAnsi="TimesNewRomanPSMT" w:cs="TimesNewRomanPSMT"/>
          <w:szCs w:val="24"/>
        </w:rPr>
        <w:t>k</w:t>
      </w:r>
      <w:r w:rsidR="00780B9C">
        <w:rPr>
          <w:rFonts w:ascii="TimesNewRomanPSMT" w:hAnsi="TimesNewRomanPSMT" w:cs="TimesNewRomanPSMT"/>
          <w:szCs w:val="24"/>
        </w:rPr>
        <w:t>andidatas.</w:t>
      </w:r>
    </w:p>
    <w:p w14:paraId="49EA9384"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47. Pirkimo procedūros baigiasi, kai:</w:t>
      </w:r>
    </w:p>
    <w:p w14:paraId="472A1348"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47.1. nutraukiamos pirkimo procedūros dėl aplin</w:t>
      </w:r>
      <w:r>
        <w:rPr>
          <w:rFonts w:ascii="TimesNewRomanPSMT" w:hAnsi="TimesNewRomanPSMT" w:cs="TimesNewRomanPSMT"/>
          <w:szCs w:val="24"/>
        </w:rPr>
        <w:t xml:space="preserve">kybių, dėl kurių pirkimas tampa </w:t>
      </w:r>
      <w:r w:rsidR="00780B9C">
        <w:rPr>
          <w:rFonts w:ascii="TimesNewRomanPSMT" w:hAnsi="TimesNewRomanPSMT" w:cs="TimesNewRomanPSMT"/>
          <w:szCs w:val="24"/>
        </w:rPr>
        <w:t>nenaudingas, negalimas ar neteisėtas, arba dėl pirkimo kainos ar kitų sąlygų nesutarimo;</w:t>
      </w:r>
    </w:p>
    <w:p w14:paraId="34329350"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47.2. sudaroma pirkimo sutartis;</w:t>
      </w:r>
    </w:p>
    <w:p w14:paraId="134A3BF5"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47.3. Kandidatas atsisako pasirašyti sutartį ir nėra kito kand</w:t>
      </w:r>
      <w:r>
        <w:rPr>
          <w:rFonts w:ascii="TimesNewRomanPSMT" w:hAnsi="TimesNewRomanPSMT" w:cs="TimesNewRomanPSMT"/>
          <w:szCs w:val="24"/>
        </w:rPr>
        <w:t xml:space="preserve">idato, kuris atitiktų Aprašo 67 </w:t>
      </w:r>
      <w:r w:rsidR="00780B9C">
        <w:rPr>
          <w:rFonts w:ascii="TimesNewRomanPSMT" w:hAnsi="TimesNewRomanPSMT" w:cs="TimesNewRomanPSMT"/>
          <w:szCs w:val="24"/>
        </w:rPr>
        <w:t>punkte nustatytas sąlygas;</w:t>
      </w:r>
    </w:p>
    <w:p w14:paraId="21EADBF4"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47.4. visų Kandidatų pateikti parduodamų nekilnojamų</w:t>
      </w:r>
      <w:r>
        <w:rPr>
          <w:rFonts w:ascii="TimesNewRomanPSMT" w:hAnsi="TimesNewRomanPSMT" w:cs="TimesNewRomanPSMT"/>
          <w:szCs w:val="24"/>
        </w:rPr>
        <w:t xml:space="preserve">jų daiktų dokumentai neatitinka </w:t>
      </w:r>
      <w:r w:rsidR="00780B9C">
        <w:rPr>
          <w:rFonts w:ascii="TimesNewRomanPSMT" w:hAnsi="TimesNewRomanPSMT" w:cs="TimesNewRomanPSMT"/>
          <w:szCs w:val="24"/>
        </w:rPr>
        <w:t>Pirkimo dokumentuose nustatytų reikalavimų;</w:t>
      </w:r>
    </w:p>
    <w:p w14:paraId="4A04F116" w14:textId="77777777" w:rsidR="00780B9C" w:rsidRDefault="00915A94" w:rsidP="00F70921">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47.5. per nustatytą terminą nebuvo gautas nė vienas pasiūlymas.</w:t>
      </w:r>
    </w:p>
    <w:p w14:paraId="3AA1C3D7" w14:textId="77777777" w:rsidR="00780B9C" w:rsidRDefault="00780B9C" w:rsidP="00F70921">
      <w:pPr>
        <w:autoSpaceDE w:val="0"/>
        <w:autoSpaceDN w:val="0"/>
        <w:adjustRightInd w:val="0"/>
        <w:spacing w:line="360" w:lineRule="auto"/>
        <w:rPr>
          <w:rFonts w:ascii="TimesNewRomanPSMT" w:hAnsi="TimesNewRomanPSMT" w:cs="TimesNewRomanPSMT"/>
          <w:szCs w:val="24"/>
        </w:rPr>
      </w:pPr>
    </w:p>
    <w:p w14:paraId="6AE2E9B1" w14:textId="77777777" w:rsidR="008C14CE" w:rsidRDefault="008C14CE" w:rsidP="00F70921">
      <w:pPr>
        <w:autoSpaceDE w:val="0"/>
        <w:autoSpaceDN w:val="0"/>
        <w:adjustRightInd w:val="0"/>
        <w:spacing w:line="360" w:lineRule="auto"/>
        <w:rPr>
          <w:rFonts w:ascii="TimesNewRomanPSMT" w:hAnsi="TimesNewRomanPSMT" w:cs="TimesNewRomanPSMT"/>
          <w:szCs w:val="24"/>
        </w:rPr>
      </w:pPr>
    </w:p>
    <w:p w14:paraId="218991D2" w14:textId="77777777" w:rsidR="00AE5036" w:rsidRDefault="00AE5036" w:rsidP="001B3D65">
      <w:pPr>
        <w:autoSpaceDE w:val="0"/>
        <w:autoSpaceDN w:val="0"/>
        <w:adjustRightInd w:val="0"/>
        <w:jc w:val="center"/>
        <w:rPr>
          <w:rFonts w:ascii="TimesNewRomanPS-BoldMT" w:hAnsi="TimesNewRomanPS-BoldMT" w:cs="TimesNewRomanPS-BoldMT"/>
          <w:b/>
          <w:bCs/>
          <w:szCs w:val="24"/>
        </w:rPr>
      </w:pPr>
    </w:p>
    <w:p w14:paraId="1E2C1C4C" w14:textId="6E1B1F38" w:rsidR="001B3D65" w:rsidRDefault="001B3D65" w:rsidP="001B3D65">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lastRenderedPageBreak/>
        <w:t>V SKYRIUS</w:t>
      </w:r>
    </w:p>
    <w:p w14:paraId="1D463FCA" w14:textId="77777777" w:rsidR="00780B9C" w:rsidRDefault="00780B9C" w:rsidP="001B3D65">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VERTINIMO KRITERIJAI</w:t>
      </w:r>
    </w:p>
    <w:p w14:paraId="2B09FA5B" w14:textId="77777777" w:rsidR="00780B9C" w:rsidRDefault="00780B9C" w:rsidP="001B3D65">
      <w:pPr>
        <w:autoSpaceDE w:val="0"/>
        <w:autoSpaceDN w:val="0"/>
        <w:adjustRightInd w:val="0"/>
        <w:jc w:val="center"/>
        <w:rPr>
          <w:rFonts w:ascii="TimesNewRomanPSMT" w:hAnsi="TimesNewRomanPSMT" w:cs="TimesNewRomanPSMT"/>
          <w:szCs w:val="24"/>
        </w:rPr>
      </w:pPr>
    </w:p>
    <w:p w14:paraId="38D643F5" w14:textId="77777777" w:rsidR="00780B9C" w:rsidRDefault="00837E18"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48. Vertinami tik Kupiškio</w:t>
      </w:r>
      <w:r w:rsidR="00780B9C">
        <w:rPr>
          <w:rFonts w:ascii="TimesNewRomanPSMT" w:hAnsi="TimesNewRomanPSMT" w:cs="TimesNewRomanPSMT"/>
          <w:szCs w:val="24"/>
        </w:rPr>
        <w:t xml:space="preserve"> mieste pasiūlytų pirkti butų pasiūlymai. Ekonomiškai naudingiausias pasiūlymas išrenkamas pagal kainą ir vertinimo kriterijus.</w:t>
      </w:r>
    </w:p>
    <w:p w14:paraId="0EF9F21D" w14:textId="77777777" w:rsidR="00780B9C" w:rsidRDefault="008C14CE"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Komisija sudaro atskiras pasiūlymų vertinimo eiles kiekvienai pirkimo daliai pagal ekonominio  naudingumo vertinimo kriterijus. Kiekvienoje dalyje išrenkamas pirkimo laimėtojas, kurio ekonominio naudingumo vertinimo kriterijus po derybų yra didžiausias ir per derybas pasiūlyta galutinė kaina yra ne didesnė už nepriklausomo turto vertintojo nustatyt</w:t>
      </w:r>
      <w:r w:rsidR="00B86B92">
        <w:rPr>
          <w:rFonts w:ascii="TimesNewRomanPSMT" w:hAnsi="TimesNewRomanPSMT" w:cs="TimesNewRomanPSMT"/>
          <w:szCs w:val="24"/>
        </w:rPr>
        <w:t xml:space="preserve">ą rinkos vertę ir ne per didelė Perkančiajai </w:t>
      </w:r>
      <w:r w:rsidR="00780B9C">
        <w:rPr>
          <w:rFonts w:ascii="TimesNewRomanPSMT" w:hAnsi="TimesNewRomanPSMT" w:cs="TimesNewRomanPSMT"/>
          <w:szCs w:val="24"/>
        </w:rPr>
        <w:t>organizacijai. Jeigu įvertinus visus pasiūlymus, derybų rezultat</w:t>
      </w:r>
      <w:r w:rsidR="00B86B92">
        <w:rPr>
          <w:rFonts w:ascii="TimesNewRomanPSMT" w:hAnsi="TimesNewRomanPSMT" w:cs="TimesNewRomanPSMT"/>
          <w:szCs w:val="24"/>
        </w:rPr>
        <w:t xml:space="preserve">us ir suskaičiavus </w:t>
      </w:r>
      <w:r w:rsidR="00780B9C">
        <w:rPr>
          <w:rFonts w:ascii="TimesNewRomanPSMT" w:hAnsi="TimesNewRomanPSMT" w:cs="TimesNewRomanPSMT"/>
          <w:szCs w:val="24"/>
        </w:rPr>
        <w:t>kiekvieno pasiūlymo ekonominį naudingumą paaiškėja, kad yra da</w:t>
      </w:r>
      <w:r w:rsidR="00B86B92">
        <w:rPr>
          <w:rFonts w:ascii="TimesNewRomanPSMT" w:hAnsi="TimesNewRomanPSMT" w:cs="TimesNewRomanPSMT"/>
          <w:szCs w:val="24"/>
        </w:rPr>
        <w:t xml:space="preserve">ugiau būstų, surinkusių vienodą </w:t>
      </w:r>
      <w:r w:rsidR="00780B9C">
        <w:rPr>
          <w:rFonts w:ascii="TimesNewRomanPSMT" w:hAnsi="TimesNewRomanPSMT" w:cs="TimesNewRomanPSMT"/>
          <w:szCs w:val="24"/>
        </w:rPr>
        <w:t>balų skaičių, sudarant pasiūlymų eilę pirmiau bus įrašytas tas būs</w:t>
      </w:r>
      <w:r w:rsidR="00B86B92">
        <w:rPr>
          <w:rFonts w:ascii="TimesNewRomanPSMT" w:hAnsi="TimesNewRomanPSMT" w:cs="TimesNewRomanPSMT"/>
          <w:szCs w:val="24"/>
        </w:rPr>
        <w:t xml:space="preserve">tas, kurio pasiūlymas pateiktas </w:t>
      </w:r>
      <w:r w:rsidR="00780B9C">
        <w:rPr>
          <w:rFonts w:ascii="TimesNewRomanPSMT" w:hAnsi="TimesNewRomanPSMT" w:cs="TimesNewRomanPSMT"/>
          <w:szCs w:val="24"/>
        </w:rPr>
        <w:t>anksčiau.</w:t>
      </w:r>
    </w:p>
    <w:p w14:paraId="25C9E96D"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49. Vertinama buto 1 kv. m naudingojo ploto kaina, kurios lyginamasis svoris lygus 40.</w:t>
      </w:r>
    </w:p>
    <w:p w14:paraId="4E0CB87D"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50. Pasiūlyto pirkti buto vertinimo kriterijų lyginamasis svoris lygus 40.</w:t>
      </w:r>
    </w:p>
    <w:p w14:paraId="590E6E99"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51. Buto energetinio naudingumo klasės lyginamasis svoris lygus 20.</w:t>
      </w:r>
    </w:p>
    <w:p w14:paraId="19B5BF99" w14:textId="327E8BA9"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52. Kainos įvertinimo (C), buto vertinimo kriterijų (kokybės įvertinimo (</w:t>
      </w:r>
      <w:proofErr w:type="spellStart"/>
      <w:r w:rsidR="00780B9C">
        <w:rPr>
          <w:rFonts w:ascii="TimesNewRomanPSMT" w:hAnsi="TimesNewRomanPSMT" w:cs="TimesNewRomanPSMT"/>
          <w:szCs w:val="24"/>
        </w:rPr>
        <w:t>F</w:t>
      </w:r>
      <w:r w:rsidR="00780B9C">
        <w:rPr>
          <w:rFonts w:ascii="TimesNewRomanPSMT" w:hAnsi="TimesNewRomanPSMT" w:cs="TimesNewRomanPSMT"/>
          <w:sz w:val="16"/>
          <w:szCs w:val="16"/>
        </w:rPr>
        <w:t>k</w:t>
      </w:r>
      <w:proofErr w:type="spellEnd"/>
      <w:r>
        <w:rPr>
          <w:rFonts w:ascii="TimesNewRomanPSMT" w:hAnsi="TimesNewRomanPSMT" w:cs="TimesNewRomanPSMT"/>
          <w:szCs w:val="24"/>
        </w:rPr>
        <w:t xml:space="preserve">), pastato amžiaus </w:t>
      </w:r>
      <w:r w:rsidR="00780B9C">
        <w:rPr>
          <w:rFonts w:ascii="TimesNewRomanPSMT" w:hAnsi="TimesNewRomanPSMT" w:cs="TimesNewRomanPSMT"/>
          <w:szCs w:val="24"/>
        </w:rPr>
        <w:t>(F</w:t>
      </w:r>
      <w:r w:rsidR="00780B9C">
        <w:rPr>
          <w:rFonts w:ascii="TimesNewRomanPSMT" w:hAnsi="TimesNewRomanPSMT" w:cs="TimesNewRomanPSMT"/>
          <w:sz w:val="16"/>
          <w:szCs w:val="16"/>
        </w:rPr>
        <w:t>a</w:t>
      </w:r>
      <w:r w:rsidR="00780B9C">
        <w:rPr>
          <w:rFonts w:ascii="TimesNewRomanPSMT" w:hAnsi="TimesNewRomanPSMT" w:cs="TimesNewRomanPSMT"/>
          <w:szCs w:val="24"/>
        </w:rPr>
        <w:t>)) ir buto energetinio naudingumo klasės (E) lyginamųjų svorių suma yra lygi 100.</w:t>
      </w:r>
    </w:p>
    <w:p w14:paraId="6C840627"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53. Pirkimo ekonominio naudingumo įvertinimas (S) – siūl</w:t>
      </w:r>
      <w:r>
        <w:rPr>
          <w:rFonts w:ascii="TimesNewRomanPSMT" w:hAnsi="TimesNewRomanPSMT" w:cs="TimesNewRomanPSMT"/>
          <w:szCs w:val="24"/>
        </w:rPr>
        <w:t xml:space="preserve">ytojo pasiūlymo įvertinimo balų </w:t>
      </w:r>
      <w:r w:rsidR="00780B9C">
        <w:rPr>
          <w:rFonts w:ascii="TimesNewRomanPSMT" w:hAnsi="TimesNewRomanPSMT" w:cs="TimesNewRomanPSMT"/>
          <w:szCs w:val="24"/>
        </w:rPr>
        <w:t>suma, apskaičiuota vadovaujantis ekonomiškai naudingiausi</w:t>
      </w:r>
      <w:r>
        <w:rPr>
          <w:rFonts w:ascii="TimesNewRomanPSMT" w:hAnsi="TimesNewRomanPSMT" w:cs="TimesNewRomanPSMT"/>
          <w:szCs w:val="24"/>
        </w:rPr>
        <w:t xml:space="preserve">o pasiūlymo vertinimo kriterijų </w:t>
      </w:r>
      <w:r w:rsidR="00780B9C">
        <w:rPr>
          <w:rFonts w:ascii="TimesNewRomanPSMT" w:hAnsi="TimesNewRomanPSMT" w:cs="TimesNewRomanPSMT"/>
          <w:szCs w:val="24"/>
        </w:rPr>
        <w:t>nustatymo metodika. Ekonomiškai naudingiausiu laikomas tas pa</w:t>
      </w:r>
      <w:r>
        <w:rPr>
          <w:rFonts w:ascii="TimesNewRomanPSMT" w:hAnsi="TimesNewRomanPSMT" w:cs="TimesNewRomanPSMT"/>
          <w:szCs w:val="24"/>
        </w:rPr>
        <w:t xml:space="preserve">siūlymas, kurio įvertinimo balų </w:t>
      </w:r>
      <w:r w:rsidR="00780B9C">
        <w:rPr>
          <w:rFonts w:ascii="TimesNewRomanPSMT" w:hAnsi="TimesNewRomanPSMT" w:cs="TimesNewRomanPSMT"/>
          <w:szCs w:val="24"/>
        </w:rPr>
        <w:t>suma yra didžiausia.</w:t>
      </w:r>
    </w:p>
    <w:p w14:paraId="1FED0181"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54. Pasiūlytų pirkti butų 1 kv. m kainos (C) vertinimas pagal formulę:</w:t>
      </w:r>
    </w:p>
    <w:p w14:paraId="625F64BD" w14:textId="77777777" w:rsidR="00A93360" w:rsidRPr="00506676" w:rsidRDefault="00506676" w:rsidP="00A93360">
      <w:pPr>
        <w:autoSpaceDE w:val="0"/>
        <w:autoSpaceDN w:val="0"/>
        <w:adjustRightInd w:val="0"/>
        <w:spacing w:line="360" w:lineRule="auto"/>
        <w:ind w:left="1276" w:firstLine="709"/>
        <w:jc w:val="both"/>
        <w:rPr>
          <w:rFonts w:eastAsia="CambriaMath" w:cs="Times New Roman"/>
          <w:sz w:val="26"/>
          <w:szCs w:val="26"/>
        </w:rPr>
      </w:pPr>
      <m:oMathPara>
        <m:oMathParaPr>
          <m:jc m:val="left"/>
        </m:oMathParaPr>
        <m:oMath>
          <m:r>
            <m:rPr>
              <m:sty m:val="p"/>
            </m:rPr>
            <w:rPr>
              <w:rFonts w:ascii="Cambria Math" w:eastAsia="CambriaMath" w:hAnsi="Cambria Math" w:cs="Times New Roman"/>
              <w:sz w:val="26"/>
              <w:szCs w:val="26"/>
            </w:rPr>
            <m:t>C=</m:t>
          </m:r>
          <m:f>
            <m:fPr>
              <m:ctrlPr>
                <w:rPr>
                  <w:rFonts w:ascii="Cambria Math" w:eastAsia="CambriaMath" w:hAnsi="Cambria Math" w:cs="Times New Roman"/>
                  <w:sz w:val="26"/>
                  <w:szCs w:val="26"/>
                </w:rPr>
              </m:ctrlPr>
            </m:fPr>
            <m:num>
              <m:sSub>
                <m:sSubPr>
                  <m:ctrlPr>
                    <w:rPr>
                      <w:rFonts w:ascii="Cambria Math" w:eastAsia="CambriaMath" w:hAnsi="Cambria Math" w:cs="Times New Roman"/>
                      <w:sz w:val="26"/>
                      <w:szCs w:val="26"/>
                    </w:rPr>
                  </m:ctrlPr>
                </m:sSubPr>
                <m:e>
                  <m:r>
                    <m:rPr>
                      <m:sty m:val="p"/>
                    </m:rPr>
                    <w:rPr>
                      <w:rFonts w:ascii="Cambria Math" w:eastAsia="CambriaMath" w:hAnsi="Cambria Math" w:cs="Times New Roman"/>
                      <w:sz w:val="26"/>
                      <w:szCs w:val="26"/>
                    </w:rPr>
                    <m:t>C</m:t>
                  </m:r>
                </m:e>
                <m:sub>
                  <m:r>
                    <m:rPr>
                      <m:sty m:val="p"/>
                    </m:rPr>
                    <w:rPr>
                      <w:rFonts w:ascii="Cambria Math" w:eastAsia="CambriaMath" w:hAnsi="Cambria Math" w:cs="Times New Roman"/>
                      <w:sz w:val="26"/>
                      <w:szCs w:val="26"/>
                    </w:rPr>
                    <m:t>min</m:t>
                  </m:r>
                </m:sub>
              </m:sSub>
            </m:num>
            <m:den>
              <m:sSub>
                <m:sSubPr>
                  <m:ctrlPr>
                    <w:rPr>
                      <w:rFonts w:ascii="Cambria Math" w:eastAsia="CambriaMath" w:hAnsi="Cambria Math" w:cs="Times New Roman"/>
                      <w:sz w:val="26"/>
                      <w:szCs w:val="26"/>
                    </w:rPr>
                  </m:ctrlPr>
                </m:sSubPr>
                <m:e>
                  <m:r>
                    <m:rPr>
                      <m:sty m:val="p"/>
                    </m:rPr>
                    <w:rPr>
                      <w:rFonts w:ascii="Cambria Math" w:eastAsia="CambriaMath" w:hAnsi="Cambria Math" w:cs="Times New Roman"/>
                      <w:sz w:val="26"/>
                      <w:szCs w:val="26"/>
                    </w:rPr>
                    <m:t>C</m:t>
                  </m:r>
                </m:e>
                <m:sub>
                  <m:r>
                    <m:rPr>
                      <m:sty m:val="p"/>
                    </m:rPr>
                    <w:rPr>
                      <w:rFonts w:ascii="Cambria Math" w:eastAsia="CambriaMath" w:hAnsi="Cambria Math" w:cs="Times New Roman"/>
                      <w:sz w:val="26"/>
                      <w:szCs w:val="26"/>
                    </w:rPr>
                    <m:t>p</m:t>
                  </m:r>
                </m:sub>
              </m:sSub>
            </m:den>
          </m:f>
          <m:r>
            <m:rPr>
              <m:sty m:val="p"/>
            </m:rPr>
            <w:rPr>
              <w:rFonts w:ascii="Cambria Math" w:eastAsia="CambriaMath" w:hAnsi="Cambria Math" w:cs="Times New Roman"/>
              <w:sz w:val="26"/>
              <w:szCs w:val="26"/>
            </w:rPr>
            <m:t>∙40,  kur:</m:t>
          </m:r>
        </m:oMath>
      </m:oMathPara>
    </w:p>
    <w:p w14:paraId="5D420A0E" w14:textId="605AA332" w:rsidR="00780B9C" w:rsidRDefault="006C5C6A"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proofErr w:type="spellStart"/>
      <w:r w:rsidR="00780B9C">
        <w:rPr>
          <w:rFonts w:ascii="TimesNewRomanPSMT" w:hAnsi="TimesNewRomanPSMT" w:cs="TimesNewRomanPSMT"/>
          <w:szCs w:val="24"/>
        </w:rPr>
        <w:t>C</w:t>
      </w:r>
      <w:r w:rsidR="00780B9C">
        <w:rPr>
          <w:rFonts w:ascii="TimesNewRomanPSMT" w:hAnsi="TimesNewRomanPSMT" w:cs="TimesNewRomanPSMT"/>
          <w:sz w:val="16"/>
          <w:szCs w:val="16"/>
        </w:rPr>
        <w:t>min</w:t>
      </w:r>
      <w:proofErr w:type="spellEnd"/>
      <w:r w:rsidR="00780B9C">
        <w:rPr>
          <w:rFonts w:ascii="TimesNewRomanPSMT" w:hAnsi="TimesNewRomanPSMT" w:cs="TimesNewRomanPSMT"/>
          <w:sz w:val="16"/>
          <w:szCs w:val="16"/>
        </w:rPr>
        <w:t xml:space="preserve"> </w:t>
      </w:r>
      <w:r w:rsidR="00780B9C">
        <w:rPr>
          <w:rFonts w:ascii="TimesNewRomanPSMT" w:hAnsi="TimesNewRomanPSMT" w:cs="TimesNewRomanPSMT"/>
          <w:szCs w:val="24"/>
        </w:rPr>
        <w:t>– mažiausia 1 kv. m kaina iš visų pasiūlytų kainų,</w:t>
      </w:r>
    </w:p>
    <w:p w14:paraId="4988ACAE" w14:textId="77777777" w:rsidR="00780B9C" w:rsidRDefault="006C5C6A"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proofErr w:type="spellStart"/>
      <w:r w:rsidR="00780B9C">
        <w:rPr>
          <w:rFonts w:ascii="TimesNewRomanPSMT" w:hAnsi="TimesNewRomanPSMT" w:cs="TimesNewRomanPSMT"/>
          <w:szCs w:val="24"/>
        </w:rPr>
        <w:t>C</w:t>
      </w:r>
      <w:r w:rsidR="00780B9C">
        <w:rPr>
          <w:rFonts w:ascii="TimesNewRomanPSMT" w:hAnsi="TimesNewRomanPSMT" w:cs="TimesNewRomanPSMT"/>
          <w:sz w:val="16"/>
          <w:szCs w:val="16"/>
        </w:rPr>
        <w:t>p</w:t>
      </w:r>
      <w:proofErr w:type="spellEnd"/>
      <w:r w:rsidR="00780B9C">
        <w:rPr>
          <w:rFonts w:ascii="TimesNewRomanPSMT" w:hAnsi="TimesNewRomanPSMT" w:cs="TimesNewRomanPSMT"/>
          <w:sz w:val="16"/>
          <w:szCs w:val="16"/>
        </w:rPr>
        <w:t xml:space="preserve"> </w:t>
      </w:r>
      <w:r w:rsidR="00780B9C">
        <w:rPr>
          <w:rFonts w:ascii="TimesNewRomanPSMT" w:hAnsi="TimesNewRomanPSMT" w:cs="TimesNewRomanPSMT"/>
          <w:szCs w:val="24"/>
        </w:rPr>
        <w:t>– siūlomo konkretaus buto 1 kv. m kaina.</w:t>
      </w:r>
    </w:p>
    <w:p w14:paraId="1B555C3D"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55. Pasiūlyto pirkti buto įvertinimas atsižvelgiant į energinio naudingumo klasę:</w:t>
      </w:r>
    </w:p>
    <w:p w14:paraId="34C05F83"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55.1. A – 9 balai;</w:t>
      </w:r>
    </w:p>
    <w:p w14:paraId="531CE5C7"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55.2. B – 7 balai;</w:t>
      </w:r>
    </w:p>
    <w:p w14:paraId="16A7DE2F"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55.3. C – 5 balai;</w:t>
      </w:r>
    </w:p>
    <w:p w14:paraId="41037137"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55.4. D – 3 balai;</w:t>
      </w:r>
    </w:p>
    <w:p w14:paraId="3C1B110A"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55.5. E ir žemesnė klasė – 1 balas.</w:t>
      </w:r>
    </w:p>
    <w:p w14:paraId="107A9F07" w14:textId="77777777" w:rsidR="00AE5036" w:rsidRDefault="00AE5036" w:rsidP="00AE5036">
      <w:pPr>
        <w:autoSpaceDE w:val="0"/>
        <w:autoSpaceDN w:val="0"/>
        <w:adjustRightInd w:val="0"/>
        <w:spacing w:line="360" w:lineRule="auto"/>
        <w:jc w:val="both"/>
        <w:rPr>
          <w:rFonts w:ascii="TimesNewRomanPSMT" w:hAnsi="TimesNewRomanPSMT" w:cs="TimesNewRomanPSMT"/>
          <w:szCs w:val="24"/>
        </w:rPr>
      </w:pPr>
    </w:p>
    <w:p w14:paraId="12F3DFF5" w14:textId="77777777" w:rsidR="00AE5036" w:rsidRDefault="00AE5036" w:rsidP="00AE5036">
      <w:pPr>
        <w:autoSpaceDE w:val="0"/>
        <w:autoSpaceDN w:val="0"/>
        <w:adjustRightInd w:val="0"/>
        <w:spacing w:line="360" w:lineRule="auto"/>
        <w:jc w:val="both"/>
        <w:rPr>
          <w:rFonts w:ascii="TimesNewRomanPSMT" w:hAnsi="TimesNewRomanPSMT" w:cs="TimesNewRomanPSMT"/>
          <w:szCs w:val="24"/>
        </w:rPr>
      </w:pPr>
    </w:p>
    <w:p w14:paraId="7569801A" w14:textId="679233D4" w:rsidR="00780B9C" w:rsidRDefault="00002A3C" w:rsidP="00002A3C">
      <w:pPr>
        <w:tabs>
          <w:tab w:val="left" w:pos="1247"/>
        </w:tabs>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r>
      <w:r w:rsidR="00780B9C">
        <w:rPr>
          <w:rFonts w:ascii="TimesNewRomanPSMT" w:hAnsi="TimesNewRomanPSMT" w:cs="TimesNewRomanPSMT"/>
          <w:szCs w:val="24"/>
        </w:rPr>
        <w:t>Pasiūlytų pirkti butų energinis naudingumas (E) vertinimas pagal formulę:</w:t>
      </w:r>
    </w:p>
    <w:p w14:paraId="6B644C9F" w14:textId="77777777" w:rsidR="00506676" w:rsidRPr="00506676" w:rsidRDefault="00506676" w:rsidP="00506676">
      <w:pPr>
        <w:autoSpaceDE w:val="0"/>
        <w:autoSpaceDN w:val="0"/>
        <w:adjustRightInd w:val="0"/>
        <w:spacing w:line="360" w:lineRule="auto"/>
        <w:ind w:left="1418" w:hanging="567"/>
        <w:jc w:val="both"/>
        <w:rPr>
          <w:rFonts w:ascii="CambriaMath" w:eastAsia="CambriaMath" w:hAnsi="TimesNewRomanPSMT" w:cs="CambriaMath"/>
          <w:sz w:val="16"/>
          <w:szCs w:val="16"/>
        </w:rPr>
      </w:pPr>
      <m:oMathPara>
        <m:oMathParaPr>
          <m:jc m:val="left"/>
        </m:oMathParaPr>
        <m:oMath>
          <m:r>
            <m:rPr>
              <m:sty m:val="p"/>
            </m:rPr>
            <w:rPr>
              <w:rFonts w:ascii="Cambria Math" w:eastAsia="CambriaMath" w:hAnsi="Cambria Math" w:cs="Times New Roman"/>
              <w:sz w:val="26"/>
              <w:szCs w:val="26"/>
            </w:rPr>
            <m:t>E=</m:t>
          </m:r>
          <m:f>
            <m:fPr>
              <m:ctrlPr>
                <w:rPr>
                  <w:rFonts w:ascii="Cambria Math" w:eastAsia="CambriaMath" w:hAnsi="Cambria Math" w:cs="Times New Roman"/>
                  <w:sz w:val="26"/>
                  <w:szCs w:val="26"/>
                </w:rPr>
              </m:ctrlPr>
            </m:fPr>
            <m:num>
              <m:sSub>
                <m:sSubPr>
                  <m:ctrlPr>
                    <w:rPr>
                      <w:rFonts w:ascii="Cambria Math" w:eastAsia="CambriaMath" w:hAnsi="Cambria Math" w:cs="Times New Roman"/>
                      <w:sz w:val="26"/>
                      <w:szCs w:val="26"/>
                    </w:rPr>
                  </m:ctrlPr>
                </m:sSubPr>
                <m:e>
                  <m:r>
                    <m:rPr>
                      <m:sty m:val="p"/>
                    </m:rPr>
                    <w:rPr>
                      <w:rFonts w:ascii="Cambria Math" w:eastAsia="CambriaMath" w:hAnsi="Cambria Math" w:cs="Times New Roman"/>
                      <w:sz w:val="26"/>
                      <w:szCs w:val="26"/>
                    </w:rPr>
                    <m:t>E</m:t>
                  </m:r>
                </m:e>
                <m:sub>
                  <m:r>
                    <m:rPr>
                      <m:sty m:val="p"/>
                    </m:rPr>
                    <w:rPr>
                      <w:rFonts w:ascii="Cambria Math" w:eastAsia="CambriaMath" w:hAnsi="Cambria Math" w:cs="Times New Roman"/>
                      <w:sz w:val="26"/>
                      <w:szCs w:val="26"/>
                    </w:rPr>
                    <m:t>p</m:t>
                  </m:r>
                </m:sub>
              </m:sSub>
            </m:num>
            <m:den>
              <m:sSub>
                <m:sSubPr>
                  <m:ctrlPr>
                    <w:rPr>
                      <w:rFonts w:ascii="Cambria Math" w:eastAsia="CambriaMath" w:hAnsi="Cambria Math" w:cs="Times New Roman"/>
                      <w:sz w:val="26"/>
                      <w:szCs w:val="26"/>
                    </w:rPr>
                  </m:ctrlPr>
                </m:sSubPr>
                <m:e>
                  <m:r>
                    <m:rPr>
                      <m:sty m:val="p"/>
                    </m:rPr>
                    <w:rPr>
                      <w:rFonts w:ascii="Cambria Math" w:eastAsia="CambriaMath" w:hAnsi="Cambria Math" w:cs="Times New Roman"/>
                      <w:sz w:val="26"/>
                      <w:szCs w:val="26"/>
                    </w:rPr>
                    <m:t>E</m:t>
                  </m:r>
                </m:e>
                <m:sub>
                  <m:r>
                    <m:rPr>
                      <m:sty m:val="p"/>
                    </m:rPr>
                    <w:rPr>
                      <w:rFonts w:ascii="Cambria Math" w:eastAsia="CambriaMath" w:hAnsi="Cambria Math" w:cs="Times New Roman"/>
                      <w:sz w:val="26"/>
                      <w:szCs w:val="26"/>
                    </w:rPr>
                    <m:t>max</m:t>
                  </m:r>
                </m:sub>
              </m:sSub>
            </m:den>
          </m:f>
          <m:r>
            <m:rPr>
              <m:sty m:val="p"/>
            </m:rPr>
            <w:rPr>
              <w:rFonts w:ascii="Cambria Math" w:eastAsia="CambriaMath" w:hAnsi="Cambria Math" w:cs="Times New Roman"/>
              <w:sz w:val="26"/>
              <w:szCs w:val="26"/>
            </w:rPr>
            <m:t>∙20,  kur:</m:t>
          </m:r>
        </m:oMath>
      </m:oMathPara>
    </w:p>
    <w:p w14:paraId="01DC4E40" w14:textId="77777777" w:rsidR="006C5C6A"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p>
    <w:p w14:paraId="7BB2A2AC" w14:textId="77777777" w:rsidR="00780B9C" w:rsidRDefault="006C5C6A"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proofErr w:type="spellStart"/>
      <w:r w:rsidR="00780B9C">
        <w:rPr>
          <w:rFonts w:ascii="TimesNewRomanPSMT" w:hAnsi="TimesNewRomanPSMT" w:cs="TimesNewRomanPSMT"/>
          <w:szCs w:val="24"/>
        </w:rPr>
        <w:t>E</w:t>
      </w:r>
      <w:r w:rsidR="00780B9C">
        <w:rPr>
          <w:rFonts w:ascii="TimesNewRomanPSMT" w:hAnsi="TimesNewRomanPSMT" w:cs="TimesNewRomanPSMT"/>
          <w:sz w:val="16"/>
          <w:szCs w:val="16"/>
        </w:rPr>
        <w:t>p</w:t>
      </w:r>
      <w:proofErr w:type="spellEnd"/>
      <w:r w:rsidR="00780B9C">
        <w:rPr>
          <w:rFonts w:ascii="TimesNewRomanPSMT" w:hAnsi="TimesNewRomanPSMT" w:cs="TimesNewRomanPSMT"/>
          <w:sz w:val="16"/>
          <w:szCs w:val="16"/>
        </w:rPr>
        <w:t xml:space="preserve"> </w:t>
      </w:r>
      <w:r w:rsidR="00780B9C">
        <w:rPr>
          <w:rFonts w:ascii="TimesNewRomanPSMT" w:hAnsi="TimesNewRomanPSMT" w:cs="TimesNewRomanPSMT"/>
          <w:szCs w:val="24"/>
        </w:rPr>
        <w:t>– siūlomo konkretaus buto energinio naudingumo klasė (balais),</w:t>
      </w:r>
    </w:p>
    <w:p w14:paraId="0F178DE3"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proofErr w:type="spellStart"/>
      <w:r w:rsidR="00780B9C">
        <w:rPr>
          <w:rFonts w:ascii="TimesNewRomanPSMT" w:hAnsi="TimesNewRomanPSMT" w:cs="TimesNewRomanPSMT"/>
          <w:szCs w:val="24"/>
        </w:rPr>
        <w:t>E</w:t>
      </w:r>
      <w:r w:rsidR="00780B9C">
        <w:rPr>
          <w:rFonts w:ascii="TimesNewRomanPSMT" w:hAnsi="TimesNewRomanPSMT" w:cs="TimesNewRomanPSMT"/>
          <w:sz w:val="16"/>
          <w:szCs w:val="16"/>
        </w:rPr>
        <w:t>max</w:t>
      </w:r>
      <w:proofErr w:type="spellEnd"/>
      <w:r w:rsidR="00780B9C">
        <w:rPr>
          <w:rFonts w:ascii="TimesNewRomanPSMT" w:hAnsi="TimesNewRomanPSMT" w:cs="TimesNewRomanPSMT"/>
          <w:sz w:val="16"/>
          <w:szCs w:val="16"/>
        </w:rPr>
        <w:t xml:space="preserve"> </w:t>
      </w:r>
      <w:r w:rsidR="00780B9C">
        <w:rPr>
          <w:rFonts w:ascii="TimesNewRomanPSMT" w:hAnsi="TimesNewRomanPSMT" w:cs="TimesNewRomanPSMT"/>
          <w:szCs w:val="24"/>
        </w:rPr>
        <w:t>– aukščiausia energinio naudingumo klasė iš visų pasiūlytų pirkti butų (balais).</w:t>
      </w:r>
    </w:p>
    <w:p w14:paraId="58BF2CAC" w14:textId="1F566015"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56. Pasiūlytų pirkti butų kokybė (buto apdaila, kiti pranašumai) vertinama balais, apžiūrėjus</w:t>
      </w:r>
      <w:r w:rsidR="00AE5036">
        <w:rPr>
          <w:rFonts w:ascii="TimesNewRomanPSMT" w:hAnsi="TimesNewRomanPSMT" w:cs="TimesNewRomanPSMT"/>
          <w:szCs w:val="24"/>
        </w:rPr>
        <w:t xml:space="preserve"> </w:t>
      </w:r>
      <w:r w:rsidR="00780B9C">
        <w:rPr>
          <w:rFonts w:ascii="TimesNewRomanPSMT" w:hAnsi="TimesNewRomanPSMT" w:cs="TimesNewRomanPSMT"/>
          <w:szCs w:val="24"/>
        </w:rPr>
        <w:t>butus ir surašius apžiūros aktus.</w:t>
      </w:r>
    </w:p>
    <w:p w14:paraId="3921A278" w14:textId="77777777"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57. Vertinimo kriterijai yra šie:</w:t>
      </w:r>
    </w:p>
    <w:p w14:paraId="5A62A338" w14:textId="18F4658A"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57.1. </w:t>
      </w:r>
      <w:r w:rsidR="00780B9C">
        <w:rPr>
          <w:rFonts w:ascii="TimesNewRomanPS-ItalicMT" w:hAnsi="TimesNewRomanPS-ItalicMT" w:cs="TimesNewRomanPS-ItalicMT"/>
          <w:i/>
          <w:iCs/>
          <w:szCs w:val="24"/>
        </w:rPr>
        <w:t xml:space="preserve">Buto apdaila iki 16 balų. </w:t>
      </w:r>
      <w:r w:rsidR="00780B9C">
        <w:rPr>
          <w:rFonts w:ascii="TimesNewRomanPSMT" w:hAnsi="TimesNewRomanPSMT" w:cs="TimesNewRomanPSMT"/>
          <w:szCs w:val="24"/>
        </w:rPr>
        <w:t>Grindų danga: ypač kokybiškų ir šiuolaik</w:t>
      </w:r>
      <w:r>
        <w:rPr>
          <w:rFonts w:ascii="TimesNewRomanPSMT" w:hAnsi="TimesNewRomanPSMT" w:cs="TimesNewRomanPSMT"/>
          <w:szCs w:val="24"/>
        </w:rPr>
        <w:t xml:space="preserve">iškų medžiagų </w:t>
      </w:r>
      <w:r w:rsidR="00780B9C">
        <w:rPr>
          <w:rFonts w:ascii="TimesNewRomanPSMT" w:hAnsi="TimesNewRomanPSMT" w:cs="TimesNewRomanPSMT"/>
          <w:szCs w:val="24"/>
        </w:rPr>
        <w:t xml:space="preserve">(parketas, </w:t>
      </w:r>
      <w:proofErr w:type="spellStart"/>
      <w:r w:rsidR="00780B9C">
        <w:rPr>
          <w:rFonts w:ascii="TimesNewRomanPSMT" w:hAnsi="TimesNewRomanPSMT" w:cs="TimesNewRomanPSMT"/>
          <w:szCs w:val="24"/>
        </w:rPr>
        <w:t>tarketas</w:t>
      </w:r>
      <w:proofErr w:type="spellEnd"/>
      <w:r w:rsidR="00780B9C">
        <w:rPr>
          <w:rFonts w:ascii="TimesNewRomanPSMT" w:hAnsi="TimesNewRomanPSMT" w:cs="TimesNewRomanPSMT"/>
          <w:szCs w:val="24"/>
        </w:rPr>
        <w:t xml:space="preserve"> ir kt.) danga – 8 balai, tinkamos naudoti be papildomų</w:t>
      </w:r>
      <w:r>
        <w:rPr>
          <w:rFonts w:ascii="TimesNewRomanPSMT" w:hAnsi="TimesNewRomanPSMT" w:cs="TimesNewRomanPSMT"/>
          <w:szCs w:val="24"/>
        </w:rPr>
        <w:t xml:space="preserve"> investicijų grindys – 6 balai, </w:t>
      </w:r>
      <w:r w:rsidR="00780B9C">
        <w:rPr>
          <w:rFonts w:ascii="TimesNewRomanPSMT" w:hAnsi="TimesNewRomanPSMT" w:cs="TimesNewRomanPSMT"/>
          <w:szCs w:val="24"/>
        </w:rPr>
        <w:t>reikalinga tik perdažyti – 4 balai, reikalinga keisti dangą – 2 balai,</w:t>
      </w:r>
      <w:r>
        <w:rPr>
          <w:rFonts w:ascii="TimesNewRomanPSMT" w:hAnsi="TimesNewRomanPSMT" w:cs="TimesNewRomanPSMT"/>
          <w:szCs w:val="24"/>
        </w:rPr>
        <w:t xml:space="preserve"> pažeistos grindų laikančiosios </w:t>
      </w:r>
      <w:r w:rsidR="00780B9C">
        <w:rPr>
          <w:rFonts w:ascii="TimesNewRomanPSMT" w:hAnsi="TimesNewRomanPSMT" w:cs="TimesNewRomanPSMT"/>
          <w:szCs w:val="24"/>
        </w:rPr>
        <w:t>konstrukcijos – 0 balų</w:t>
      </w:r>
      <w:r w:rsidR="00002A3C">
        <w:rPr>
          <w:rFonts w:ascii="TimesNewRomanPSMT" w:hAnsi="TimesNewRomanPSMT" w:cs="TimesNewRomanPSMT"/>
          <w:szCs w:val="24"/>
        </w:rPr>
        <w:t>;</w:t>
      </w:r>
    </w:p>
    <w:p w14:paraId="151C7C14" w14:textId="12E8C012"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Lubų būklė: tinkamos naudoti be papildomų investicijų –</w:t>
      </w:r>
      <w:r>
        <w:rPr>
          <w:rFonts w:ascii="TimesNewRomanPSMT" w:hAnsi="TimesNewRomanPSMT" w:cs="TimesNewRomanPSMT"/>
          <w:szCs w:val="24"/>
        </w:rPr>
        <w:t xml:space="preserve"> 4 balai, reikalingas dažymas</w:t>
      </w:r>
      <w:r w:rsidR="00AE5036">
        <w:rPr>
          <w:rFonts w:ascii="TimesNewRomanPSMT" w:hAnsi="TimesNewRomanPSMT" w:cs="TimesNewRomanPSMT"/>
          <w:szCs w:val="24"/>
        </w:rPr>
        <w:t> </w:t>
      </w:r>
      <w:r>
        <w:rPr>
          <w:rFonts w:ascii="TimesNewRomanPSMT" w:hAnsi="TimesNewRomanPSMT" w:cs="TimesNewRomanPSMT"/>
          <w:szCs w:val="24"/>
        </w:rPr>
        <w:t xml:space="preserve">/ tapetų </w:t>
      </w:r>
      <w:r w:rsidR="00780B9C">
        <w:rPr>
          <w:rFonts w:ascii="TimesNewRomanPSMT" w:hAnsi="TimesNewRomanPSMT" w:cs="TimesNewRomanPSMT"/>
          <w:szCs w:val="24"/>
        </w:rPr>
        <w:t>klijavimas – 2 balai, jei reikalingas tinkavimas ir dažymas – 0 balų</w:t>
      </w:r>
      <w:r w:rsidR="00002A3C">
        <w:rPr>
          <w:rFonts w:ascii="TimesNewRomanPSMT" w:hAnsi="TimesNewRomanPSMT" w:cs="TimesNewRomanPSMT"/>
          <w:szCs w:val="24"/>
        </w:rPr>
        <w:t>;</w:t>
      </w:r>
    </w:p>
    <w:p w14:paraId="00D0D1DA" w14:textId="7DBFE728"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Sienų būklė: tinkamos naudoti be papildomų investicijų –</w:t>
      </w:r>
      <w:r>
        <w:rPr>
          <w:rFonts w:ascii="TimesNewRomanPSMT" w:hAnsi="TimesNewRomanPSMT" w:cs="TimesNewRomanPSMT"/>
          <w:szCs w:val="24"/>
        </w:rPr>
        <w:t xml:space="preserve"> 4 balai, reikalingas dažymas</w:t>
      </w:r>
      <w:r w:rsidR="00AE5036">
        <w:rPr>
          <w:rFonts w:ascii="TimesNewRomanPSMT" w:hAnsi="TimesNewRomanPSMT" w:cs="TimesNewRomanPSMT"/>
          <w:szCs w:val="24"/>
        </w:rPr>
        <w:t> </w:t>
      </w:r>
      <w:r>
        <w:rPr>
          <w:rFonts w:ascii="TimesNewRomanPSMT" w:hAnsi="TimesNewRomanPSMT" w:cs="TimesNewRomanPSMT"/>
          <w:szCs w:val="24"/>
        </w:rPr>
        <w:t xml:space="preserve">/ tapetų </w:t>
      </w:r>
      <w:r w:rsidR="00780B9C">
        <w:rPr>
          <w:rFonts w:ascii="TimesNewRomanPSMT" w:hAnsi="TimesNewRomanPSMT" w:cs="TimesNewRomanPSMT"/>
          <w:szCs w:val="24"/>
        </w:rPr>
        <w:t>klijavimas – 2 balai, jei reikalingas tinkavimas ir dažymas – 0 balų</w:t>
      </w:r>
      <w:r w:rsidR="00002A3C">
        <w:rPr>
          <w:rFonts w:ascii="TimesNewRomanPSMT" w:hAnsi="TimesNewRomanPSMT" w:cs="TimesNewRomanPSMT"/>
          <w:szCs w:val="24"/>
        </w:rPr>
        <w:t>;</w:t>
      </w:r>
    </w:p>
    <w:p w14:paraId="660F4FB7" w14:textId="4D18D118"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57.2. </w:t>
      </w:r>
      <w:r w:rsidR="00780B9C">
        <w:rPr>
          <w:rFonts w:ascii="TimesNewRomanPS-ItalicMT" w:hAnsi="TimesNewRomanPS-ItalicMT" w:cs="TimesNewRomanPS-ItalicMT"/>
          <w:i/>
          <w:iCs/>
          <w:szCs w:val="24"/>
        </w:rPr>
        <w:t>Buto lauko durys iki 4 bal</w:t>
      </w:r>
      <w:r w:rsidR="00AE5036">
        <w:rPr>
          <w:rFonts w:ascii="TimesNewRomanPS-ItalicMT" w:hAnsi="TimesNewRomanPS-ItalicMT" w:cs="TimesNewRomanPS-ItalicMT"/>
          <w:i/>
          <w:iCs/>
          <w:szCs w:val="24"/>
        </w:rPr>
        <w:t>ų</w:t>
      </w:r>
      <w:r w:rsidR="00780B9C">
        <w:rPr>
          <w:rFonts w:ascii="TimesNewRomanPS-ItalicMT" w:hAnsi="TimesNewRomanPS-ItalicMT" w:cs="TimesNewRomanPS-ItalicMT"/>
          <w:i/>
          <w:iCs/>
          <w:szCs w:val="24"/>
        </w:rPr>
        <w:t xml:space="preserve">. </w:t>
      </w:r>
      <w:r w:rsidR="00780B9C">
        <w:rPr>
          <w:rFonts w:ascii="TimesNewRomanPSMT" w:hAnsi="TimesNewRomanPSMT" w:cs="TimesNewRomanPSMT"/>
          <w:szCs w:val="24"/>
        </w:rPr>
        <w:t>Tvarkingos šarvuotos</w:t>
      </w:r>
      <w:r>
        <w:rPr>
          <w:rFonts w:ascii="TimesNewRomanPSMT" w:hAnsi="TimesNewRomanPSMT" w:cs="TimesNewRomanPSMT"/>
          <w:szCs w:val="24"/>
        </w:rPr>
        <w:t xml:space="preserve"> – 4 balai, tvarkingos medinės, </w:t>
      </w:r>
      <w:r w:rsidR="00780B9C">
        <w:rPr>
          <w:rFonts w:ascii="TimesNewRomanPSMT" w:hAnsi="TimesNewRomanPSMT" w:cs="TimesNewRomanPSMT"/>
          <w:szCs w:val="24"/>
        </w:rPr>
        <w:t>metalinės – 2 balai, reikia keisti arba remontuoti – 0 balų</w:t>
      </w:r>
      <w:r w:rsidR="00002A3C">
        <w:rPr>
          <w:rFonts w:ascii="TimesNewRomanPSMT" w:hAnsi="TimesNewRomanPSMT" w:cs="TimesNewRomanPSMT"/>
          <w:szCs w:val="24"/>
        </w:rPr>
        <w:t>;</w:t>
      </w:r>
    </w:p>
    <w:p w14:paraId="7472102C" w14:textId="52C1E293"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57.3. </w:t>
      </w:r>
      <w:r w:rsidR="00780B9C">
        <w:rPr>
          <w:rFonts w:ascii="TimesNewRomanPS-ItalicMT" w:hAnsi="TimesNewRomanPS-ItalicMT" w:cs="TimesNewRomanPS-ItalicMT"/>
          <w:i/>
          <w:iCs/>
          <w:szCs w:val="24"/>
        </w:rPr>
        <w:t xml:space="preserve">Buto langai iki 12 balų. </w:t>
      </w:r>
      <w:r w:rsidR="00780B9C">
        <w:rPr>
          <w:rFonts w:ascii="TimesNewRomanPSMT" w:hAnsi="TimesNewRomanPSMT" w:cs="TimesNewRomanPSMT"/>
          <w:szCs w:val="24"/>
        </w:rPr>
        <w:t>Nepažeisti klijuotos medienos</w:t>
      </w:r>
      <w:r>
        <w:rPr>
          <w:rFonts w:ascii="TimesNewRomanPSMT" w:hAnsi="TimesNewRomanPSMT" w:cs="TimesNewRomanPSMT"/>
          <w:szCs w:val="24"/>
        </w:rPr>
        <w:t xml:space="preserve">, plastiko, aliuminio su stiklo </w:t>
      </w:r>
      <w:r w:rsidR="00780B9C">
        <w:rPr>
          <w:rFonts w:ascii="TimesNewRomanPSMT" w:hAnsi="TimesNewRomanPSMT" w:cs="TimesNewRomanPSMT"/>
          <w:szCs w:val="24"/>
        </w:rPr>
        <w:t>paketais – 12 balų, jei klijuotos medienos, plastiko, aliuminio su stik</w:t>
      </w:r>
      <w:r>
        <w:rPr>
          <w:rFonts w:ascii="TimesNewRomanPSMT" w:hAnsi="TimesNewRomanPSMT" w:cs="TimesNewRomanPSMT"/>
          <w:szCs w:val="24"/>
        </w:rPr>
        <w:t xml:space="preserve">lo paketais langams reikalingas </w:t>
      </w:r>
      <w:r w:rsidR="00780B9C">
        <w:rPr>
          <w:rFonts w:ascii="TimesNewRomanPSMT" w:hAnsi="TimesNewRomanPSMT" w:cs="TimesNewRomanPSMT"/>
          <w:szCs w:val="24"/>
        </w:rPr>
        <w:t>smulkus remontas (sandarinimo gumos, rankenos, vyriai ir pan.) – 10 balų, reikia keisti stiklo paketą –</w:t>
      </w:r>
      <w:r>
        <w:rPr>
          <w:rFonts w:ascii="TimesNewRomanPSMT" w:hAnsi="TimesNewRomanPSMT" w:cs="TimesNewRomanPSMT"/>
          <w:szCs w:val="24"/>
        </w:rPr>
        <w:t xml:space="preserve"> </w:t>
      </w:r>
      <w:r w:rsidR="00780B9C">
        <w:rPr>
          <w:rFonts w:ascii="TimesNewRomanPSMT" w:hAnsi="TimesNewRomanPSMT" w:cs="TimesNewRomanPSMT"/>
          <w:szCs w:val="24"/>
        </w:rPr>
        <w:t>6 balai, sandarūs paprasti mediniai – 4 balai, reikia keisti langus – 0 balų</w:t>
      </w:r>
      <w:r w:rsidR="00002A3C">
        <w:rPr>
          <w:rFonts w:ascii="TimesNewRomanPSMT" w:hAnsi="TimesNewRomanPSMT" w:cs="TimesNewRomanPSMT"/>
          <w:szCs w:val="24"/>
        </w:rPr>
        <w:t>;</w:t>
      </w:r>
    </w:p>
    <w:p w14:paraId="56E3547B" w14:textId="0BF4CC7E" w:rsidR="00780B9C" w:rsidRDefault="00B86B92"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57.4. </w:t>
      </w:r>
      <w:r w:rsidR="00780B9C">
        <w:rPr>
          <w:rFonts w:ascii="TimesNewRomanPS-ItalicMT" w:hAnsi="TimesNewRomanPS-ItalicMT" w:cs="TimesNewRomanPS-ItalicMT"/>
          <w:i/>
          <w:iCs/>
          <w:szCs w:val="24"/>
        </w:rPr>
        <w:t xml:space="preserve">Santechnikos įrangos būklė iki 8 balų. </w:t>
      </w:r>
      <w:r w:rsidR="00780B9C">
        <w:rPr>
          <w:rFonts w:ascii="TimesNewRomanPSMT" w:hAnsi="TimesNewRomanPSMT" w:cs="TimesNewRomanPSMT"/>
          <w:szCs w:val="24"/>
        </w:rPr>
        <w:t>Veikiantys be de</w:t>
      </w:r>
      <w:r w:rsidR="00F70921">
        <w:rPr>
          <w:rFonts w:ascii="TimesNewRomanPSMT" w:hAnsi="TimesNewRomanPSMT" w:cs="TimesNewRomanPSMT"/>
          <w:szCs w:val="24"/>
        </w:rPr>
        <w:t xml:space="preserve">fektų: plautuvė ir praustuvas – 2 </w:t>
      </w:r>
      <w:r w:rsidR="00780B9C">
        <w:rPr>
          <w:rFonts w:ascii="TimesNewRomanPSMT" w:hAnsi="TimesNewRomanPSMT" w:cs="TimesNewRomanPSMT"/>
          <w:szCs w:val="24"/>
        </w:rPr>
        <w:t>balai, vonios</w:t>
      </w:r>
      <w:r w:rsidR="00D43523">
        <w:rPr>
          <w:rFonts w:ascii="TimesNewRomanPSMT" w:hAnsi="TimesNewRomanPSMT" w:cs="TimesNewRomanPSMT"/>
          <w:szCs w:val="24"/>
        </w:rPr>
        <w:t xml:space="preserve"> </w:t>
      </w:r>
      <w:r w:rsidR="00780B9C">
        <w:rPr>
          <w:rFonts w:ascii="TimesNewRomanPSMT" w:hAnsi="TimesNewRomanPSMT" w:cs="TimesNewRomanPSMT"/>
          <w:szCs w:val="24"/>
        </w:rPr>
        <w:t>/</w:t>
      </w:r>
      <w:r w:rsidR="00D43523">
        <w:rPr>
          <w:rFonts w:ascii="TimesNewRomanPSMT" w:hAnsi="TimesNewRomanPSMT" w:cs="TimesNewRomanPSMT"/>
          <w:szCs w:val="24"/>
        </w:rPr>
        <w:t xml:space="preserve"> </w:t>
      </w:r>
      <w:r w:rsidR="00780B9C">
        <w:rPr>
          <w:rFonts w:ascii="TimesNewRomanPSMT" w:hAnsi="TimesNewRomanPSMT" w:cs="TimesNewRomanPSMT"/>
          <w:szCs w:val="24"/>
        </w:rPr>
        <w:t>dušo kabina – 2 balai, tualetas (klozetas) – 2 balai, vandens maišyt</w:t>
      </w:r>
      <w:r w:rsidR="00F70921">
        <w:rPr>
          <w:rFonts w:ascii="TimesNewRomanPSMT" w:hAnsi="TimesNewRomanPSMT" w:cs="TimesNewRomanPSMT"/>
          <w:szCs w:val="24"/>
        </w:rPr>
        <w:t>uvai</w:t>
      </w:r>
      <w:r w:rsidR="00D43523">
        <w:rPr>
          <w:rFonts w:ascii="TimesNewRomanPSMT" w:hAnsi="TimesNewRomanPSMT" w:cs="TimesNewRomanPSMT"/>
          <w:szCs w:val="24"/>
        </w:rPr>
        <w:t> </w:t>
      </w:r>
      <w:r w:rsidR="00F70921">
        <w:rPr>
          <w:rFonts w:ascii="TimesNewRomanPSMT" w:hAnsi="TimesNewRomanPSMT" w:cs="TimesNewRomanPSMT"/>
          <w:szCs w:val="24"/>
        </w:rPr>
        <w:t xml:space="preserve">– 2 balai, </w:t>
      </w:r>
      <w:r w:rsidR="00780B9C">
        <w:rPr>
          <w:rFonts w:ascii="TimesNewRomanPSMT" w:hAnsi="TimesNewRomanPSMT" w:cs="TimesNewRomanPSMT"/>
          <w:szCs w:val="24"/>
        </w:rPr>
        <w:t>veikiantys, bet su defektais – 0 balų</w:t>
      </w:r>
      <w:r w:rsidR="00002A3C">
        <w:rPr>
          <w:rFonts w:ascii="TimesNewRomanPSMT" w:hAnsi="TimesNewRomanPSMT" w:cs="TimesNewRomanPSMT"/>
          <w:szCs w:val="24"/>
        </w:rPr>
        <w:t>;</w:t>
      </w:r>
    </w:p>
    <w:p w14:paraId="6A2CCD1F" w14:textId="348F7501"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57.5. Jei atskirose patalpose yra skirtingos konstrukcij</w:t>
      </w:r>
      <w:r>
        <w:rPr>
          <w:rFonts w:ascii="TimesNewRomanPSMT" w:hAnsi="TimesNewRomanPSMT" w:cs="TimesNewRomanPSMT"/>
          <w:szCs w:val="24"/>
        </w:rPr>
        <w:t xml:space="preserve">os, kiekviena patalpa </w:t>
      </w:r>
      <w:r w:rsidR="00002A3C">
        <w:rPr>
          <w:rFonts w:ascii="TimesNewRomanPSMT" w:hAnsi="TimesNewRomanPSMT" w:cs="TimesNewRomanPSMT"/>
          <w:szCs w:val="24"/>
        </w:rPr>
        <w:t xml:space="preserve">vertinama </w:t>
      </w:r>
      <w:r>
        <w:rPr>
          <w:rFonts w:ascii="TimesNewRomanPSMT" w:hAnsi="TimesNewRomanPSMT" w:cs="TimesNewRomanPSMT"/>
          <w:szCs w:val="24"/>
        </w:rPr>
        <w:t xml:space="preserve">atskirai </w:t>
      </w:r>
      <w:r w:rsidR="00780B9C">
        <w:rPr>
          <w:rFonts w:ascii="TimesNewRomanPSMT" w:hAnsi="TimesNewRomanPSMT" w:cs="TimesNewRomanPSMT"/>
          <w:szCs w:val="24"/>
        </w:rPr>
        <w:t>ir skaičiuojamas balų vidurkis.</w:t>
      </w:r>
    </w:p>
    <w:p w14:paraId="53C60151" w14:textId="77777777" w:rsidR="006C5C6A" w:rsidRDefault="00F70921" w:rsidP="006C5C6A">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58. Butų kokybė (</w:t>
      </w:r>
      <w:proofErr w:type="spellStart"/>
      <w:r w:rsidR="00780B9C">
        <w:rPr>
          <w:rFonts w:ascii="TimesNewRomanPSMT" w:hAnsi="TimesNewRomanPSMT" w:cs="TimesNewRomanPSMT"/>
          <w:szCs w:val="24"/>
        </w:rPr>
        <w:t>F</w:t>
      </w:r>
      <w:r w:rsidR="00780B9C">
        <w:rPr>
          <w:rFonts w:ascii="TimesNewRomanPSMT" w:hAnsi="TimesNewRomanPSMT" w:cs="TimesNewRomanPSMT"/>
          <w:sz w:val="16"/>
          <w:szCs w:val="16"/>
        </w:rPr>
        <w:t>k</w:t>
      </w:r>
      <w:proofErr w:type="spellEnd"/>
      <w:r w:rsidR="00780B9C">
        <w:rPr>
          <w:rFonts w:ascii="TimesNewRomanPSMT" w:hAnsi="TimesNewRomanPSMT" w:cs="TimesNewRomanPSMT"/>
          <w:szCs w:val="24"/>
        </w:rPr>
        <w:t>) vertinama lyginant siūlomo buto įvertinimo balų sumą (P</w:t>
      </w:r>
      <w:r w:rsidR="00780B9C">
        <w:rPr>
          <w:rFonts w:ascii="TimesNewRomanPSMT" w:hAnsi="TimesNewRomanPSMT" w:cs="TimesNewRomanPSMT"/>
          <w:sz w:val="16"/>
          <w:szCs w:val="16"/>
        </w:rPr>
        <w:t>I</w:t>
      </w:r>
      <w:r>
        <w:rPr>
          <w:rFonts w:ascii="TimesNewRomanPSMT" w:hAnsi="TimesNewRomanPSMT" w:cs="TimesNewRomanPSMT"/>
          <w:szCs w:val="24"/>
        </w:rPr>
        <w:t xml:space="preserve">) su geriausiai </w:t>
      </w:r>
      <w:r w:rsidR="00780B9C">
        <w:rPr>
          <w:rFonts w:ascii="TimesNewRomanPSMT" w:hAnsi="TimesNewRomanPSMT" w:cs="TimesNewRomanPSMT"/>
          <w:szCs w:val="24"/>
        </w:rPr>
        <w:t>įvertinto buto balų suma (</w:t>
      </w:r>
      <w:proofErr w:type="spellStart"/>
      <w:r w:rsidR="00780B9C">
        <w:rPr>
          <w:rFonts w:ascii="TimesNewRomanPSMT" w:hAnsi="TimesNewRomanPSMT" w:cs="TimesNewRomanPSMT"/>
          <w:szCs w:val="24"/>
        </w:rPr>
        <w:t>P</w:t>
      </w:r>
      <w:r w:rsidR="00780B9C">
        <w:rPr>
          <w:rFonts w:ascii="TimesNewRomanPSMT" w:hAnsi="TimesNewRomanPSMT" w:cs="TimesNewRomanPSMT"/>
          <w:sz w:val="16"/>
          <w:szCs w:val="16"/>
        </w:rPr>
        <w:t>max</w:t>
      </w:r>
      <w:proofErr w:type="spellEnd"/>
      <w:r w:rsidR="00780B9C">
        <w:rPr>
          <w:rFonts w:ascii="TimesNewRomanPSMT" w:hAnsi="TimesNewRomanPSMT" w:cs="TimesNewRomanPSMT"/>
          <w:szCs w:val="24"/>
        </w:rPr>
        <w:t>) pagal formulę:</w:t>
      </w:r>
    </w:p>
    <w:p w14:paraId="6E2D5F35" w14:textId="77777777" w:rsidR="00780B9C" w:rsidRPr="006C5C6A" w:rsidRDefault="00EA7D4F" w:rsidP="006C5C6A">
      <w:pPr>
        <w:autoSpaceDE w:val="0"/>
        <w:autoSpaceDN w:val="0"/>
        <w:adjustRightInd w:val="0"/>
        <w:spacing w:line="360" w:lineRule="auto"/>
        <w:jc w:val="both"/>
        <w:rPr>
          <w:rFonts w:ascii="TimesNewRomanPSMT" w:hAnsi="TimesNewRomanPSMT" w:cs="TimesNewRomanPSMT"/>
          <w:szCs w:val="24"/>
        </w:rPr>
      </w:pPr>
      <m:oMathPara>
        <m:oMath>
          <m:sSub>
            <m:sSubPr>
              <m:ctrlPr>
                <w:rPr>
                  <w:rFonts w:ascii="Cambria Math" w:eastAsia="CambriaMath" w:hAnsi="Cambria Math" w:cs="Times New Roman"/>
                  <w:sz w:val="26"/>
                  <w:szCs w:val="26"/>
                </w:rPr>
              </m:ctrlPr>
            </m:sSubPr>
            <m:e>
              <m:r>
                <w:rPr>
                  <w:rFonts w:ascii="Cambria Math" w:eastAsia="CambriaMath" w:hAnsi="Cambria Math" w:cs="Times New Roman"/>
                  <w:sz w:val="26"/>
                  <w:szCs w:val="26"/>
                </w:rPr>
                <m:t>F</m:t>
              </m:r>
            </m:e>
            <m:sub>
              <m:r>
                <w:rPr>
                  <w:rFonts w:ascii="Cambria Math" w:eastAsia="CambriaMath" w:hAnsi="Cambria Math" w:cs="Times New Roman"/>
                  <w:sz w:val="26"/>
                  <w:szCs w:val="26"/>
                </w:rPr>
                <m:t>k</m:t>
              </m:r>
            </m:sub>
          </m:sSub>
          <m:r>
            <m:rPr>
              <m:sty m:val="p"/>
            </m:rPr>
            <w:rPr>
              <w:rFonts w:ascii="Cambria Math" w:eastAsia="CambriaMath" w:hAnsi="Cambria Math" w:cs="Times New Roman"/>
              <w:sz w:val="26"/>
              <w:szCs w:val="26"/>
            </w:rPr>
            <m:t>=</m:t>
          </m:r>
          <m:f>
            <m:fPr>
              <m:ctrlPr>
                <w:rPr>
                  <w:rFonts w:ascii="Cambria Math" w:eastAsia="CambriaMath" w:hAnsi="Cambria Math" w:cs="Times New Roman"/>
                  <w:sz w:val="26"/>
                  <w:szCs w:val="26"/>
                </w:rPr>
              </m:ctrlPr>
            </m:fPr>
            <m:num>
              <m:sSub>
                <m:sSubPr>
                  <m:ctrlPr>
                    <w:rPr>
                      <w:rFonts w:ascii="Cambria Math" w:eastAsia="CambriaMath" w:hAnsi="Cambria Math" w:cs="Times New Roman"/>
                      <w:sz w:val="26"/>
                      <w:szCs w:val="26"/>
                    </w:rPr>
                  </m:ctrlPr>
                </m:sSubPr>
                <m:e>
                  <m:r>
                    <m:rPr>
                      <m:sty m:val="p"/>
                    </m:rPr>
                    <w:rPr>
                      <w:rFonts w:ascii="Cambria Math" w:eastAsia="CambriaMath" w:hAnsi="Cambria Math" w:cs="Times New Roman"/>
                      <w:sz w:val="26"/>
                      <w:szCs w:val="26"/>
                    </w:rPr>
                    <m:t>P</m:t>
                  </m:r>
                </m:e>
                <m:sub>
                  <m:r>
                    <m:rPr>
                      <m:sty m:val="p"/>
                    </m:rPr>
                    <w:rPr>
                      <w:rFonts w:ascii="Cambria Math" w:eastAsia="CambriaMath" w:hAnsi="Cambria Math" w:cs="Times New Roman"/>
                      <w:sz w:val="26"/>
                      <w:szCs w:val="26"/>
                    </w:rPr>
                    <m:t>1</m:t>
                  </m:r>
                </m:sub>
              </m:sSub>
            </m:num>
            <m:den>
              <m:sSub>
                <m:sSubPr>
                  <m:ctrlPr>
                    <w:rPr>
                      <w:rFonts w:ascii="Cambria Math" w:eastAsia="CambriaMath" w:hAnsi="Cambria Math" w:cs="Times New Roman"/>
                      <w:sz w:val="26"/>
                      <w:szCs w:val="26"/>
                    </w:rPr>
                  </m:ctrlPr>
                </m:sSubPr>
                <m:e>
                  <m:r>
                    <m:rPr>
                      <m:sty m:val="p"/>
                    </m:rPr>
                    <w:rPr>
                      <w:rFonts w:ascii="Cambria Math" w:eastAsia="CambriaMath" w:hAnsi="Cambria Math" w:cs="Times New Roman"/>
                      <w:sz w:val="26"/>
                      <w:szCs w:val="26"/>
                    </w:rPr>
                    <m:t>P</m:t>
                  </m:r>
                </m:e>
                <m:sub>
                  <m:r>
                    <m:rPr>
                      <m:sty m:val="p"/>
                    </m:rPr>
                    <w:rPr>
                      <w:rFonts w:ascii="Cambria Math" w:eastAsia="CambriaMath" w:hAnsi="Cambria Math" w:cs="Times New Roman"/>
                      <w:sz w:val="26"/>
                      <w:szCs w:val="26"/>
                    </w:rPr>
                    <m:t>max</m:t>
                  </m:r>
                </m:sub>
              </m:sSub>
            </m:den>
          </m:f>
          <m:r>
            <m:rPr>
              <m:sty m:val="p"/>
            </m:rPr>
            <w:rPr>
              <w:rFonts w:ascii="Cambria Math" w:eastAsia="CambriaMath" w:hAnsi="Cambria Math" w:cs="Times New Roman"/>
              <w:sz w:val="26"/>
              <w:szCs w:val="26"/>
            </w:rPr>
            <m:t>∙</m:t>
          </m:r>
          <m:r>
            <m:rPr>
              <m:sty m:val="p"/>
            </m:rPr>
            <w:rPr>
              <w:rFonts w:ascii="Cambria Math" w:eastAsia="CambriaMath" w:hAnsi="Cambria Math" w:cs="Times New Roman"/>
              <w:sz w:val="26"/>
              <w:szCs w:val="26"/>
            </w:rPr>
            <m:t>40,  kur:</m:t>
          </m:r>
        </m:oMath>
      </m:oMathPara>
    </w:p>
    <w:p w14:paraId="5DAA6BD7" w14:textId="77777777" w:rsidR="006C5C6A" w:rsidRPr="00F70921" w:rsidRDefault="006C5C6A" w:rsidP="006C5C6A">
      <w:pPr>
        <w:autoSpaceDE w:val="0"/>
        <w:autoSpaceDN w:val="0"/>
        <w:adjustRightInd w:val="0"/>
        <w:spacing w:line="360" w:lineRule="auto"/>
        <w:ind w:left="1418" w:hanging="567"/>
        <w:jc w:val="both"/>
        <w:rPr>
          <w:rFonts w:ascii="CambriaMath" w:eastAsia="CambriaMath" w:hAnsi="TimesNewRomanPSMT" w:cs="CambriaMath"/>
          <w:sz w:val="16"/>
          <w:szCs w:val="16"/>
        </w:rPr>
      </w:pPr>
    </w:p>
    <w:p w14:paraId="6DF7ED0C"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proofErr w:type="spellStart"/>
      <w:r w:rsidR="00780B9C">
        <w:rPr>
          <w:rFonts w:ascii="TimesNewRomanPSMT" w:hAnsi="TimesNewRomanPSMT" w:cs="TimesNewRomanPSMT"/>
          <w:szCs w:val="24"/>
        </w:rPr>
        <w:t>F</w:t>
      </w:r>
      <w:r w:rsidR="00780B9C">
        <w:rPr>
          <w:rFonts w:ascii="TimesNewRomanPSMT" w:hAnsi="TimesNewRomanPSMT" w:cs="TimesNewRomanPSMT"/>
          <w:sz w:val="16"/>
          <w:szCs w:val="16"/>
        </w:rPr>
        <w:t>k</w:t>
      </w:r>
      <w:proofErr w:type="spellEnd"/>
      <w:r w:rsidR="00780B9C">
        <w:rPr>
          <w:rFonts w:ascii="TimesNewRomanPSMT" w:hAnsi="TimesNewRomanPSMT" w:cs="TimesNewRomanPSMT"/>
          <w:sz w:val="16"/>
          <w:szCs w:val="16"/>
        </w:rPr>
        <w:t xml:space="preserve"> </w:t>
      </w:r>
      <w:r w:rsidR="00780B9C">
        <w:rPr>
          <w:rFonts w:ascii="TimesNewRomanPSMT" w:hAnsi="TimesNewRomanPSMT" w:cs="TimesNewRomanPSMT"/>
          <w:szCs w:val="24"/>
        </w:rPr>
        <w:t>– kokybės įvertinimas,</w:t>
      </w:r>
    </w:p>
    <w:p w14:paraId="5B4DCC4F"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P</w:t>
      </w:r>
      <w:r w:rsidR="00780B9C">
        <w:rPr>
          <w:rFonts w:ascii="TimesNewRomanPSMT" w:hAnsi="TimesNewRomanPSMT" w:cs="TimesNewRomanPSMT"/>
          <w:sz w:val="16"/>
          <w:szCs w:val="16"/>
        </w:rPr>
        <w:t xml:space="preserve">I </w:t>
      </w:r>
      <w:r w:rsidR="00780B9C">
        <w:rPr>
          <w:rFonts w:ascii="TimesNewRomanPSMT" w:hAnsi="TimesNewRomanPSMT" w:cs="TimesNewRomanPSMT"/>
          <w:szCs w:val="24"/>
        </w:rPr>
        <w:t>– siūlomo buto įvertinimo balų suma,</w:t>
      </w:r>
    </w:p>
    <w:p w14:paraId="52A3E2B7"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r>
      <w:proofErr w:type="spellStart"/>
      <w:r w:rsidR="00780B9C">
        <w:rPr>
          <w:rFonts w:ascii="TimesNewRomanPSMT" w:hAnsi="TimesNewRomanPSMT" w:cs="TimesNewRomanPSMT"/>
          <w:szCs w:val="24"/>
        </w:rPr>
        <w:t>P</w:t>
      </w:r>
      <w:r w:rsidR="00780B9C">
        <w:rPr>
          <w:rFonts w:ascii="TimesNewRomanPSMT" w:hAnsi="TimesNewRomanPSMT" w:cs="TimesNewRomanPSMT"/>
          <w:sz w:val="16"/>
          <w:szCs w:val="16"/>
        </w:rPr>
        <w:t>max</w:t>
      </w:r>
      <w:proofErr w:type="spellEnd"/>
      <w:r w:rsidR="00780B9C">
        <w:rPr>
          <w:rFonts w:ascii="TimesNewRomanPSMT" w:hAnsi="TimesNewRomanPSMT" w:cs="TimesNewRomanPSMT"/>
          <w:sz w:val="16"/>
          <w:szCs w:val="16"/>
        </w:rPr>
        <w:t xml:space="preserve"> </w:t>
      </w:r>
      <w:r w:rsidR="00780B9C">
        <w:rPr>
          <w:rFonts w:ascii="TimesNewRomanPSMT" w:hAnsi="TimesNewRomanPSMT" w:cs="TimesNewRomanPSMT"/>
          <w:szCs w:val="24"/>
        </w:rPr>
        <w:t>– geriausiai įvertinto buto balų suma.</w:t>
      </w:r>
    </w:p>
    <w:p w14:paraId="743D7585"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59. Jei įvertinus butų kokybę, siūlomo pirkti buto koky</w:t>
      </w:r>
      <w:r>
        <w:rPr>
          <w:rFonts w:ascii="TimesNewRomanPSMT" w:hAnsi="TimesNewRomanPSMT" w:cs="TimesNewRomanPSMT"/>
          <w:szCs w:val="24"/>
        </w:rPr>
        <w:t xml:space="preserve">bės balų suma yra mažesnė nei 5 balai, </w:t>
      </w:r>
      <w:r w:rsidR="00780B9C">
        <w:rPr>
          <w:rFonts w:ascii="TimesNewRomanPSMT" w:hAnsi="TimesNewRomanPSMT" w:cs="TimesNewRomanPSMT"/>
          <w:szCs w:val="24"/>
        </w:rPr>
        <w:t>toks pasiūlymas turi būti atmestas.</w:t>
      </w:r>
    </w:p>
    <w:p w14:paraId="74D276DC"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60. Kiekvieno pasiūlymo ekonominis naudingumas (S) įvertinamas balų suma pagal formulę:</w:t>
      </w:r>
    </w:p>
    <w:p w14:paraId="4926C664"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 xml:space="preserve">S = C + E + </w:t>
      </w:r>
      <w:proofErr w:type="spellStart"/>
      <w:r w:rsidR="00780B9C">
        <w:rPr>
          <w:rFonts w:ascii="TimesNewRomanPSMT" w:hAnsi="TimesNewRomanPSMT" w:cs="TimesNewRomanPSMT"/>
          <w:szCs w:val="24"/>
        </w:rPr>
        <w:t>F</w:t>
      </w:r>
      <w:r w:rsidR="00780B9C">
        <w:rPr>
          <w:rFonts w:ascii="TimesNewRomanPSMT" w:hAnsi="TimesNewRomanPSMT" w:cs="TimesNewRomanPSMT"/>
          <w:sz w:val="16"/>
          <w:szCs w:val="16"/>
        </w:rPr>
        <w:t>k</w:t>
      </w:r>
      <w:proofErr w:type="spellEnd"/>
      <w:r w:rsidR="00780B9C">
        <w:rPr>
          <w:rFonts w:ascii="TimesNewRomanPSMT" w:hAnsi="TimesNewRomanPSMT" w:cs="TimesNewRomanPSMT"/>
          <w:szCs w:val="24"/>
        </w:rPr>
        <w:t>, kur:</w:t>
      </w:r>
    </w:p>
    <w:p w14:paraId="6F95B687"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S – buto ekonominis naudingumas,</w:t>
      </w:r>
    </w:p>
    <w:p w14:paraId="5D884ED4"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C – buto kainos įvertinimas balais,</w:t>
      </w:r>
    </w:p>
    <w:p w14:paraId="51450989"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E – buto energinio naudingumo įvertinimas balais,</w:t>
      </w:r>
    </w:p>
    <w:p w14:paraId="608BA389" w14:textId="77777777" w:rsidR="00780B9C" w:rsidRDefault="00F70921" w:rsidP="00B86B92">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proofErr w:type="spellStart"/>
      <w:r w:rsidR="00780B9C">
        <w:rPr>
          <w:rFonts w:ascii="TimesNewRomanPSMT" w:hAnsi="TimesNewRomanPSMT" w:cs="TimesNewRomanPSMT"/>
          <w:szCs w:val="24"/>
        </w:rPr>
        <w:t>F</w:t>
      </w:r>
      <w:r w:rsidR="00780B9C">
        <w:rPr>
          <w:rFonts w:ascii="TimesNewRomanPSMT" w:hAnsi="TimesNewRomanPSMT" w:cs="TimesNewRomanPSMT"/>
          <w:sz w:val="16"/>
          <w:szCs w:val="16"/>
        </w:rPr>
        <w:t>k</w:t>
      </w:r>
      <w:proofErr w:type="spellEnd"/>
      <w:r w:rsidR="00780B9C">
        <w:rPr>
          <w:rFonts w:ascii="TimesNewRomanPSMT" w:hAnsi="TimesNewRomanPSMT" w:cs="TimesNewRomanPSMT"/>
          <w:sz w:val="16"/>
          <w:szCs w:val="16"/>
        </w:rPr>
        <w:t xml:space="preserve"> </w:t>
      </w:r>
      <w:r w:rsidR="00780B9C">
        <w:rPr>
          <w:rFonts w:ascii="TimesNewRomanPSMT" w:hAnsi="TimesNewRomanPSMT" w:cs="TimesNewRomanPSMT"/>
          <w:szCs w:val="24"/>
        </w:rPr>
        <w:t>– buto kokybės įvertinimas balais.</w:t>
      </w:r>
    </w:p>
    <w:p w14:paraId="6E9893D7" w14:textId="2FEFE555" w:rsidR="00780B9C" w:rsidRDefault="00F70921" w:rsidP="001B3D65">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r>
      <w:r w:rsidR="00780B9C">
        <w:rPr>
          <w:rFonts w:ascii="TimesNewRomanPSMT" w:hAnsi="TimesNewRomanPSMT" w:cs="TimesNewRomanPSMT"/>
          <w:szCs w:val="24"/>
        </w:rPr>
        <w:t>61. Apskaičiavus kiekvieno pasiūlymo ekonominį naudin</w:t>
      </w:r>
      <w:r>
        <w:rPr>
          <w:rFonts w:ascii="TimesNewRomanPSMT" w:hAnsi="TimesNewRomanPSMT" w:cs="TimesNewRomanPSMT"/>
          <w:szCs w:val="24"/>
        </w:rPr>
        <w:t xml:space="preserve">gumą, pagal jį mažėjimo tvarka </w:t>
      </w:r>
      <w:r w:rsidR="00780B9C">
        <w:rPr>
          <w:rFonts w:ascii="TimesNewRomanPSMT" w:hAnsi="TimesNewRomanPSMT" w:cs="TimesNewRomanPSMT"/>
          <w:szCs w:val="24"/>
        </w:rPr>
        <w:t>sudaroma siūlomų pirkti butų preliminari eilė ir vykdomos derybos dėl ekonomiškai naudingiausio</w:t>
      </w:r>
      <w:r w:rsidR="00D43523">
        <w:rPr>
          <w:rFonts w:ascii="TimesNewRomanPSMT" w:hAnsi="TimesNewRomanPSMT" w:cs="TimesNewRomanPSMT"/>
          <w:szCs w:val="24"/>
        </w:rPr>
        <w:t xml:space="preserve"> </w:t>
      </w:r>
      <w:r w:rsidR="00780B9C">
        <w:rPr>
          <w:rFonts w:ascii="TimesNewRomanPSMT" w:hAnsi="TimesNewRomanPSMT" w:cs="TimesNewRomanPSMT"/>
          <w:szCs w:val="24"/>
        </w:rPr>
        <w:t>rezultato.</w:t>
      </w:r>
    </w:p>
    <w:p w14:paraId="6E6C8455" w14:textId="77777777" w:rsidR="001B3D65" w:rsidRDefault="001B3D65" w:rsidP="001B3D65">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VI SKYRIUS</w:t>
      </w:r>
    </w:p>
    <w:p w14:paraId="541D9A01" w14:textId="77777777" w:rsidR="00780B9C" w:rsidRDefault="00780B9C" w:rsidP="001B3D65">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PIRKIMO SUTARTIS</w:t>
      </w:r>
    </w:p>
    <w:p w14:paraId="0EA9EC36" w14:textId="77777777" w:rsidR="00780B9C" w:rsidRDefault="00780B9C" w:rsidP="00780B9C">
      <w:pPr>
        <w:autoSpaceDE w:val="0"/>
        <w:autoSpaceDN w:val="0"/>
        <w:adjustRightInd w:val="0"/>
        <w:spacing w:line="360" w:lineRule="auto"/>
        <w:rPr>
          <w:rFonts w:ascii="TimesNewRomanPSMT" w:hAnsi="TimesNewRomanPSMT" w:cs="TimesNewRomanPSMT"/>
          <w:szCs w:val="24"/>
        </w:rPr>
      </w:pPr>
    </w:p>
    <w:p w14:paraId="27D790E9" w14:textId="1633F401"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 xml:space="preserve">62. Administracijos direktorius (toliau – Direktorius), atsižvelgdamas į Komisijos sprendimą dėl derybas laimėjusio Kandidato, pateikia Tarybai tvirtinti sprendimo pirkti nekilnojamąjį daiktą </w:t>
      </w:r>
      <w:r w:rsidR="00D43523">
        <w:rPr>
          <w:rFonts w:ascii="TimesNewRomanPSMT" w:hAnsi="TimesNewRomanPSMT" w:cs="TimesNewRomanPSMT"/>
          <w:szCs w:val="24"/>
        </w:rPr>
        <w:t>S</w:t>
      </w:r>
      <w:r>
        <w:rPr>
          <w:rFonts w:ascii="TimesNewRomanPSMT" w:hAnsi="TimesNewRomanPSMT" w:cs="TimesNewRomanPSMT"/>
          <w:szCs w:val="24"/>
        </w:rPr>
        <w:t>avivaldybės nuosavybėn projektą. Direktorius per 3 darbo dienas nuo Tarybos sprendimo įsigaliojimo derybas laimėjusiam Kandidatui išsiunčia kvietimą sudaryti pirkimo sutartį.</w:t>
      </w:r>
    </w:p>
    <w:p w14:paraId="6DBA8664" w14:textId="23EA349D"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 xml:space="preserve">63. Jeigu Kandidatas, kuriam pasiūlyta sudaryti pirkimo sutartį, neatvyksta </w:t>
      </w:r>
      <w:r w:rsidR="00002A3C">
        <w:rPr>
          <w:rFonts w:ascii="TimesNewRomanPSMT" w:hAnsi="TimesNewRomanPSMT" w:cs="TimesNewRomanPSMT"/>
          <w:szCs w:val="24"/>
        </w:rPr>
        <w:t xml:space="preserve">sutartu laiku </w:t>
      </w:r>
      <w:r>
        <w:rPr>
          <w:rFonts w:ascii="TimesNewRomanPSMT" w:hAnsi="TimesNewRomanPSMT" w:cs="TimesNewRomanPSMT"/>
          <w:szCs w:val="24"/>
        </w:rPr>
        <w:t>sudaryti pirkimo</w:t>
      </w:r>
      <w:r w:rsidR="00D43523">
        <w:rPr>
          <w:rFonts w:ascii="TimesNewRomanPSMT" w:hAnsi="TimesNewRomanPSMT" w:cs="TimesNewRomanPSMT"/>
          <w:szCs w:val="24"/>
        </w:rPr>
        <w:t xml:space="preserve"> </w:t>
      </w:r>
      <w:r>
        <w:rPr>
          <w:rFonts w:ascii="TimesNewRomanPSMT" w:hAnsi="TimesNewRomanPSMT" w:cs="TimesNewRomanPSMT"/>
          <w:szCs w:val="24"/>
        </w:rPr>
        <w:t>sutarties, atsisako sudaryti pirkimo sutartį derybose sutartomis sąlygomis arba pirmenybės teisę įsigyti ar išsinuomoti nekilnojamąjį daiktą įgyvendina šią teisę turintys asmenys ir dėl to Kandidatas negali sudaryti sutarties su Perkančiąja organizacija, laikoma, kad jis atsisakė sudaryti pirkimo sutartį. Kadangi Perkančioji organizacija įsigyja nekilnojamąjį daiktą nuosavybėn, Komisija inicijuoja kito pagal sudarytą eilę kandidato po atsisakiusiojo sudaryti pirkimo sutartį parduodamo nekilnojamojo turto individualų turto vertinimą.</w:t>
      </w:r>
    </w:p>
    <w:p w14:paraId="27C2A9A2"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64. Prieš pasirašydamas pirkimo–pardavimo sutartį, Kandidatas turi pateikti šiuos dokumentus:</w:t>
      </w:r>
    </w:p>
    <w:p w14:paraId="71F276B4"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64.1. asmens dokumentą (pasą ar asmens tapatybės kortelę), įmonės registracijos pažymėjimą ir įstatus (juridiniai asmenys);</w:t>
      </w:r>
    </w:p>
    <w:p w14:paraId="7DC0C2D6"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64.2. nekilnojamojo daikto teisinės registracijos dokumentus bei kadastrinių matavimų bylą;</w:t>
      </w:r>
    </w:p>
    <w:p w14:paraId="66FF77DD"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64.3. dokumentus, įrodančius, kad bute nėra asmenų, deklaravusių gyvenamąją vietą (jei yra registruotų nepilnamečių vaikų – teismo leidimą parduoti butą);</w:t>
      </w:r>
    </w:p>
    <w:p w14:paraId="71A63751"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lastRenderedPageBreak/>
        <w:tab/>
        <w:t>64.4. buto energinio naudingumo sertifikatą;</w:t>
      </w:r>
    </w:p>
    <w:p w14:paraId="10A51D0F"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64.5. pažymas apie atsiskaitymą už komunalines paslaugas, vietinę rinkliavą sandorio sudarymo dienai;</w:t>
      </w:r>
    </w:p>
    <w:p w14:paraId="29587B07" w14:textId="2D586EA4"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 w:val="22"/>
        </w:rPr>
        <w:tab/>
      </w:r>
      <w:r>
        <w:rPr>
          <w:rFonts w:ascii="TimesNewRomanPSMT" w:hAnsi="TimesNewRomanPSMT" w:cs="TimesNewRomanPSMT"/>
          <w:szCs w:val="24"/>
        </w:rPr>
        <w:t>64.6. bendraturčių sprendimą (sutikimą) parduoti butą, sutuoktinių sutikimą parduoti nekilnojamąjį turtą (fiziniai asmenys). Jei sutuoktiniai išsituokę – santuokos nutraukimo liudijimo bei teismo sprendimo kopiją. Jei sutuoktinis miręs – mirties liudijimo bei paveldėjimo liudijimo kopiją</w:t>
      </w:r>
      <w:r w:rsidR="00D43523">
        <w:rPr>
          <w:rFonts w:ascii="TimesNewRomanPSMT" w:hAnsi="TimesNewRomanPSMT" w:cs="TimesNewRomanPSMT"/>
          <w:szCs w:val="24"/>
        </w:rPr>
        <w:t>;</w:t>
      </w:r>
    </w:p>
    <w:p w14:paraId="42748652"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64.7. notaro patvirtintą įgaliojimą, jei pasirašo savininko įgaliotas asmuo.</w:t>
      </w:r>
    </w:p>
    <w:p w14:paraId="0B51DC45"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65. Pirkimo–pardavimo sutartis laikoma sudaryta, kai yra pasirašyta abiejų sandorio šalių, patvirtina notaro ir įregistruota Nekilnojamojo turto registre.</w:t>
      </w:r>
    </w:p>
    <w:p w14:paraId="5803BDC2" w14:textId="78F2AF49"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66. Visi ginčai sprendžiami šalių susitarimu. Neišsprendus ginčo, įstatymų nustatyta tvarka</w:t>
      </w:r>
      <w:r w:rsidR="00D43523">
        <w:rPr>
          <w:rFonts w:ascii="TimesNewRomanPSMT" w:hAnsi="TimesNewRomanPSMT" w:cs="TimesNewRomanPSMT"/>
          <w:szCs w:val="24"/>
        </w:rPr>
        <w:t xml:space="preserve"> </w:t>
      </w:r>
      <w:r>
        <w:rPr>
          <w:rFonts w:ascii="TimesNewRomanPSMT" w:hAnsi="TimesNewRomanPSMT" w:cs="TimesNewRomanPSMT"/>
          <w:szCs w:val="24"/>
        </w:rPr>
        <w:t>kreipiamasi į teismą.</w:t>
      </w:r>
    </w:p>
    <w:p w14:paraId="2293988A"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67. Pirkimo–pardavimo sutarties sudarymo, t. y. notaro paslaugų išlaidas apmoka pardavėjas, įsigyto nekilnojamojo turto teisinės registracijos išlaidas apmoka būstų pirkėjas, su kuriuo pasirašoma pirkimo–pardavimo sutartis, pagal tvarką, numatytą Lietuvos Respublikos civilinio kodekso 6.393 straipsnyje.</w:t>
      </w:r>
    </w:p>
    <w:p w14:paraId="134FB08A" w14:textId="77777777" w:rsidR="00780B9C"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68. Pinigai už nupirktą nekilnojamąjį turtą pervedami į pardavėjo nurodytą sąskaitą ne vėliau kaip per 10 darbo dienų po pirkimo–pardavimo sutarties pasirašymo.</w:t>
      </w:r>
    </w:p>
    <w:p w14:paraId="73345FC4" w14:textId="77777777" w:rsidR="006C5C6A" w:rsidRDefault="00780B9C" w:rsidP="00780B9C">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ab/>
        <w:t>69. Perkančioji organizacija, pasirašiusi pirkimo sutartį, nekilnojamųjų daiktų perdavimo ir priėmimo aktą, įsigytus nekilnojamuosius daiktus nedelsdama įtraukia į apskaitą ir ne vėliau kaip per 5 darbo dienas kreipiasi į Nekilnojamojo turto registrą dėl teisių į juos įregistravimo.</w:t>
      </w:r>
    </w:p>
    <w:p w14:paraId="3B4AE6E7" w14:textId="77777777" w:rsidR="009453C0" w:rsidRDefault="00780B9C" w:rsidP="00780B9C">
      <w:pPr>
        <w:jc w:val="both"/>
      </w:pPr>
      <w:r>
        <w:rPr>
          <w:rFonts w:ascii="TimesNewRomanPSMT" w:hAnsi="TimesNewRomanPSMT" w:cs="TimesNewRomanPSMT"/>
          <w:szCs w:val="24"/>
        </w:rPr>
        <w:t xml:space="preserve">                                                                           _______________</w:t>
      </w:r>
    </w:p>
    <w:p w14:paraId="4388F9C5" w14:textId="77777777" w:rsidR="009453C0" w:rsidRPr="009453C0" w:rsidRDefault="009453C0" w:rsidP="009453C0"/>
    <w:p w14:paraId="78E2C9D6" w14:textId="77777777" w:rsidR="009453C0" w:rsidRPr="009453C0" w:rsidRDefault="009453C0" w:rsidP="009453C0"/>
    <w:p w14:paraId="2F661DB0" w14:textId="77777777" w:rsidR="009453C0" w:rsidRPr="009453C0" w:rsidRDefault="009453C0" w:rsidP="009453C0"/>
    <w:p w14:paraId="7B8DC805" w14:textId="77777777" w:rsidR="009453C0" w:rsidRDefault="009453C0" w:rsidP="009453C0">
      <w:pPr>
        <w:jc w:val="center"/>
      </w:pPr>
    </w:p>
    <w:p w14:paraId="093F54EA" w14:textId="77777777" w:rsidR="008C14CE" w:rsidRDefault="008C14CE" w:rsidP="009453C0">
      <w:pPr>
        <w:jc w:val="center"/>
      </w:pPr>
    </w:p>
    <w:p w14:paraId="5DA95A77" w14:textId="77777777" w:rsidR="008C14CE" w:rsidRDefault="008C14CE" w:rsidP="009453C0">
      <w:pPr>
        <w:jc w:val="center"/>
      </w:pPr>
    </w:p>
    <w:p w14:paraId="45006FAE" w14:textId="77777777" w:rsidR="008C14CE" w:rsidRDefault="008C14CE" w:rsidP="009453C0">
      <w:pPr>
        <w:jc w:val="center"/>
      </w:pPr>
    </w:p>
    <w:p w14:paraId="3CC947FE" w14:textId="77777777" w:rsidR="008C14CE" w:rsidRDefault="008C14CE" w:rsidP="009453C0">
      <w:pPr>
        <w:jc w:val="center"/>
      </w:pPr>
    </w:p>
    <w:p w14:paraId="10DBB6B0" w14:textId="77777777" w:rsidR="008C14CE" w:rsidRDefault="008C14CE" w:rsidP="009453C0">
      <w:pPr>
        <w:jc w:val="center"/>
      </w:pPr>
    </w:p>
    <w:p w14:paraId="57FC487D" w14:textId="77777777" w:rsidR="008C14CE" w:rsidRDefault="008C14CE" w:rsidP="009453C0">
      <w:pPr>
        <w:jc w:val="center"/>
      </w:pPr>
    </w:p>
    <w:p w14:paraId="0475D95A" w14:textId="77777777" w:rsidR="008C14CE" w:rsidRDefault="008C14CE" w:rsidP="009453C0">
      <w:pPr>
        <w:jc w:val="center"/>
      </w:pPr>
    </w:p>
    <w:p w14:paraId="2F19BC2C" w14:textId="77777777" w:rsidR="00D43523" w:rsidRDefault="00D43523" w:rsidP="009453C0">
      <w:pPr>
        <w:jc w:val="center"/>
      </w:pPr>
    </w:p>
    <w:p w14:paraId="12622092" w14:textId="77777777" w:rsidR="00D43523" w:rsidRDefault="00D43523" w:rsidP="009453C0">
      <w:pPr>
        <w:jc w:val="center"/>
      </w:pPr>
    </w:p>
    <w:p w14:paraId="59593D5D" w14:textId="77777777" w:rsidR="00D43523" w:rsidRDefault="00D43523" w:rsidP="009453C0">
      <w:pPr>
        <w:jc w:val="center"/>
      </w:pPr>
    </w:p>
    <w:p w14:paraId="7E420295" w14:textId="77777777" w:rsidR="00D43523" w:rsidRDefault="00D43523" w:rsidP="009453C0">
      <w:pPr>
        <w:jc w:val="center"/>
      </w:pPr>
    </w:p>
    <w:p w14:paraId="0D8A0919" w14:textId="77777777" w:rsidR="00D43523" w:rsidRDefault="00D43523" w:rsidP="009453C0">
      <w:pPr>
        <w:jc w:val="center"/>
      </w:pPr>
    </w:p>
    <w:p w14:paraId="24B6FBF9" w14:textId="77777777" w:rsidR="00D43523" w:rsidRDefault="00D43523" w:rsidP="009453C0">
      <w:pPr>
        <w:jc w:val="center"/>
      </w:pPr>
    </w:p>
    <w:p w14:paraId="1BD2C974" w14:textId="77777777" w:rsidR="00D43523" w:rsidRDefault="00D43523" w:rsidP="009453C0">
      <w:pPr>
        <w:jc w:val="center"/>
      </w:pPr>
    </w:p>
    <w:p w14:paraId="595FD937" w14:textId="77777777" w:rsidR="00D43523" w:rsidRDefault="00D43523" w:rsidP="009453C0">
      <w:pPr>
        <w:jc w:val="center"/>
      </w:pPr>
    </w:p>
    <w:p w14:paraId="6E0E7F60" w14:textId="77777777" w:rsidR="00D43523" w:rsidRDefault="00D43523" w:rsidP="009453C0">
      <w:pPr>
        <w:jc w:val="center"/>
      </w:pPr>
    </w:p>
    <w:p w14:paraId="3EE3811F" w14:textId="4890C423" w:rsidR="009453C0" w:rsidRDefault="000E6966" w:rsidP="009453C0">
      <w:pPr>
        <w:autoSpaceDE w:val="0"/>
        <w:autoSpaceDN w:val="0"/>
        <w:adjustRightInd w:val="0"/>
        <w:rPr>
          <w:rFonts w:ascii="TimesNewRomanPSMT" w:hAnsi="TimesNewRomanPSMT" w:cs="TimesNewRomanPSMT"/>
          <w:szCs w:val="24"/>
        </w:rPr>
      </w:pPr>
      <w:r>
        <w:rPr>
          <w:rFonts w:ascii="TimesNewRomanPSMT" w:hAnsi="TimesNewRomanPSMT" w:cs="TimesNewRomanPSMT"/>
          <w:szCs w:val="24"/>
        </w:rPr>
        <w:lastRenderedPageBreak/>
        <w:t xml:space="preserve">                                                                                                         </w:t>
      </w:r>
      <w:r w:rsidR="009453C0">
        <w:rPr>
          <w:rFonts w:ascii="TimesNewRomanPSMT" w:hAnsi="TimesNewRomanPSMT" w:cs="TimesNewRomanPSMT"/>
          <w:szCs w:val="24"/>
        </w:rPr>
        <w:t>Apsaugotų būstų pirkimo</w:t>
      </w:r>
    </w:p>
    <w:p w14:paraId="38DD69E3" w14:textId="77777777" w:rsidR="009453C0" w:rsidRDefault="000E6966" w:rsidP="009453C0">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r w:rsidR="009453C0">
        <w:rPr>
          <w:rFonts w:ascii="TimesNewRomanPSMT" w:hAnsi="TimesNewRomanPSMT" w:cs="TimesNewRomanPSMT"/>
          <w:szCs w:val="24"/>
        </w:rPr>
        <w:t>skelbiamų derybų būdu sąlygų ir</w:t>
      </w:r>
    </w:p>
    <w:p w14:paraId="21340B53" w14:textId="77777777" w:rsidR="009453C0" w:rsidRDefault="000E6966" w:rsidP="009453C0">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r w:rsidR="009453C0">
        <w:rPr>
          <w:rFonts w:ascii="TimesNewRomanPSMT" w:hAnsi="TimesNewRomanPSMT" w:cs="TimesNewRomanPSMT"/>
          <w:szCs w:val="24"/>
        </w:rPr>
        <w:t>vertinimo kriterijų 1 priedas</w:t>
      </w:r>
    </w:p>
    <w:p w14:paraId="64A32B2B" w14:textId="77777777" w:rsidR="000E6966" w:rsidRDefault="000E6966" w:rsidP="000E6966">
      <w:pPr>
        <w:autoSpaceDE w:val="0"/>
        <w:autoSpaceDN w:val="0"/>
        <w:adjustRightInd w:val="0"/>
        <w:jc w:val="center"/>
        <w:rPr>
          <w:rFonts w:ascii="TimesNewRomanPS-BoldMT" w:hAnsi="TimesNewRomanPS-BoldMT" w:cs="TimesNewRomanPS-BoldMT"/>
          <w:b/>
          <w:bCs/>
          <w:szCs w:val="24"/>
        </w:rPr>
      </w:pPr>
    </w:p>
    <w:p w14:paraId="62BBFD6A" w14:textId="77777777" w:rsidR="009453C0" w:rsidRDefault="009453C0" w:rsidP="000E6966">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PASIŪLYMAS</w:t>
      </w:r>
    </w:p>
    <w:p w14:paraId="60F5C1D1" w14:textId="77777777" w:rsidR="009453C0" w:rsidRDefault="009453C0" w:rsidP="000E6966">
      <w:pPr>
        <w:autoSpaceDE w:val="0"/>
        <w:autoSpaceDN w:val="0"/>
        <w:adjustRightInd w:val="0"/>
        <w:jc w:val="center"/>
        <w:rPr>
          <w:rFonts w:ascii="TimesNewRomanPS-BoldMT" w:hAnsi="TimesNewRomanPS-BoldMT" w:cs="TimesNewRomanPS-BoldMT"/>
          <w:b/>
          <w:bCs/>
          <w:szCs w:val="24"/>
        </w:rPr>
      </w:pPr>
      <w:r>
        <w:rPr>
          <w:rFonts w:ascii="TimesNewRomanPS-BoldMT" w:hAnsi="TimesNewRomanPS-BoldMT" w:cs="TimesNewRomanPS-BoldMT"/>
          <w:b/>
          <w:bCs/>
          <w:szCs w:val="24"/>
        </w:rPr>
        <w:t>(...................... pirkimo daliai/dalims)</w:t>
      </w:r>
    </w:p>
    <w:p w14:paraId="4F1967DC" w14:textId="77777777" w:rsidR="009453C0" w:rsidRDefault="009453C0" w:rsidP="000E6966">
      <w:pPr>
        <w:autoSpaceDE w:val="0"/>
        <w:autoSpaceDN w:val="0"/>
        <w:adjustRightInd w:val="0"/>
        <w:jc w:val="center"/>
        <w:rPr>
          <w:rFonts w:ascii="TimesNewRomanPSMT" w:hAnsi="TimesNewRomanPSMT" w:cs="TimesNewRomanPSMT"/>
          <w:szCs w:val="24"/>
        </w:rPr>
      </w:pPr>
      <w:r>
        <w:rPr>
          <w:rFonts w:ascii="TimesNewRomanPSMT" w:hAnsi="TimesNewRomanPSMT" w:cs="TimesNewRomanPSMT"/>
          <w:szCs w:val="24"/>
        </w:rPr>
        <w:t>……………………</w:t>
      </w:r>
    </w:p>
    <w:p w14:paraId="1CB24335" w14:textId="77777777" w:rsidR="009453C0" w:rsidRDefault="009453C0" w:rsidP="000E6966">
      <w:pPr>
        <w:autoSpaceDE w:val="0"/>
        <w:autoSpaceDN w:val="0"/>
        <w:adjustRightInd w:val="0"/>
        <w:jc w:val="center"/>
        <w:rPr>
          <w:rFonts w:ascii="TimesNewRomanPSMT" w:hAnsi="TimesNewRomanPSMT" w:cs="TimesNewRomanPSMT"/>
          <w:sz w:val="16"/>
          <w:szCs w:val="16"/>
        </w:rPr>
      </w:pPr>
      <w:r>
        <w:rPr>
          <w:rFonts w:ascii="TimesNewRomanPSMT" w:hAnsi="TimesNewRomanPSMT" w:cs="TimesNewRomanPSMT"/>
          <w:sz w:val="16"/>
          <w:szCs w:val="16"/>
        </w:rPr>
        <w:t>(data)</w:t>
      </w:r>
    </w:p>
    <w:p w14:paraId="7DC90B63" w14:textId="77777777" w:rsidR="009453C0" w:rsidRDefault="009453C0" w:rsidP="000E6966">
      <w:pPr>
        <w:autoSpaceDE w:val="0"/>
        <w:autoSpaceDN w:val="0"/>
        <w:adjustRightInd w:val="0"/>
        <w:spacing w:line="360" w:lineRule="auto"/>
        <w:rPr>
          <w:rFonts w:ascii="TimesNewRomanPS-BoldMT" w:hAnsi="TimesNewRomanPS-BoldMT" w:cs="TimesNewRomanPS-BoldMT"/>
          <w:b/>
          <w:bCs/>
          <w:szCs w:val="24"/>
        </w:rPr>
      </w:pPr>
      <w:r>
        <w:rPr>
          <w:rFonts w:ascii="TimesNewRomanPS-BoldMT" w:hAnsi="TimesNewRomanPS-BoldMT" w:cs="TimesNewRomanPS-BoldMT"/>
          <w:b/>
          <w:bCs/>
          <w:szCs w:val="24"/>
        </w:rPr>
        <w:t>1. Buto rekvizitai:</w:t>
      </w:r>
    </w:p>
    <w:p w14:paraId="24C6CB94"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Adresas ________________________________________________________________________,</w:t>
      </w:r>
    </w:p>
    <w:p w14:paraId="797CB4EB"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naudingasis plotas _________ kv. m, kambarių skaičius ________, statybos metai _____________.</w:t>
      </w:r>
    </w:p>
    <w:p w14:paraId="40359880" w14:textId="77777777" w:rsidR="000E6966" w:rsidRDefault="000E6966" w:rsidP="000E6966">
      <w:pPr>
        <w:autoSpaceDE w:val="0"/>
        <w:autoSpaceDN w:val="0"/>
        <w:adjustRightInd w:val="0"/>
        <w:spacing w:line="360" w:lineRule="auto"/>
        <w:rPr>
          <w:rFonts w:ascii="TimesNewRomanPS-BoldMT" w:hAnsi="TimesNewRomanPS-BoldMT" w:cs="TimesNewRomanPS-BoldMT"/>
          <w:b/>
          <w:bCs/>
          <w:szCs w:val="24"/>
        </w:rPr>
      </w:pPr>
    </w:p>
    <w:p w14:paraId="63284D86"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BoldMT" w:hAnsi="TimesNewRomanPS-BoldMT" w:cs="TimesNewRomanPS-BoldMT"/>
          <w:b/>
          <w:bCs/>
          <w:szCs w:val="24"/>
        </w:rPr>
        <w:t xml:space="preserve">2. Perkančioji organizacija </w:t>
      </w:r>
      <w:r w:rsidR="000E6966">
        <w:rPr>
          <w:rFonts w:ascii="TimesNewRomanPSMT" w:hAnsi="TimesNewRomanPSMT" w:cs="TimesNewRomanPSMT"/>
          <w:szCs w:val="24"/>
        </w:rPr>
        <w:t>– Kupiškio</w:t>
      </w:r>
      <w:r>
        <w:rPr>
          <w:rFonts w:ascii="TimesNewRomanPSMT" w:hAnsi="TimesNewRomanPSMT" w:cs="TimesNewRomanPSMT"/>
          <w:szCs w:val="24"/>
        </w:rPr>
        <w:t xml:space="preserve"> rajono savivaldybės administracija.</w:t>
      </w:r>
    </w:p>
    <w:p w14:paraId="1C330485" w14:textId="77777777" w:rsidR="009453C0" w:rsidRDefault="009453C0" w:rsidP="000E6966">
      <w:pPr>
        <w:autoSpaceDE w:val="0"/>
        <w:autoSpaceDN w:val="0"/>
        <w:adjustRightInd w:val="0"/>
        <w:spacing w:line="360" w:lineRule="auto"/>
        <w:rPr>
          <w:rFonts w:ascii="TimesNewRomanPS-BoldMT" w:hAnsi="TimesNewRomanPS-BoldMT" w:cs="TimesNewRomanPS-BoldMT"/>
          <w:b/>
          <w:bCs/>
          <w:szCs w:val="24"/>
        </w:rPr>
      </w:pPr>
      <w:r>
        <w:rPr>
          <w:rFonts w:ascii="TimesNewRomanPS-BoldMT" w:hAnsi="TimesNewRomanPS-BoldMT" w:cs="TimesNewRomanPS-BoldMT"/>
          <w:b/>
          <w:bCs/>
          <w:szCs w:val="24"/>
        </w:rPr>
        <w:t>3. Siūlytojo rekvizitai:</w:t>
      </w:r>
    </w:p>
    <w:p w14:paraId="6C4118F0"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186698FD" w14:textId="77777777" w:rsidR="009453C0" w:rsidRDefault="009453C0" w:rsidP="000E6966">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(vardas ir pavardė, asmens kodas/ juridinio asmens pavadinimas, kodas)</w:t>
      </w:r>
    </w:p>
    <w:p w14:paraId="3307E7AB"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514F6915" w14:textId="77777777" w:rsidR="009453C0" w:rsidRDefault="009453C0" w:rsidP="000E6966">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(adresas, telefonas, el. paštas )</w:t>
      </w:r>
    </w:p>
    <w:p w14:paraId="6E7F1BEC"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1D5F3003" w14:textId="77777777" w:rsidR="009453C0" w:rsidRDefault="009453C0" w:rsidP="000E6966">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(banko pavadinimas, kodas ir sąskaita banke)</w:t>
      </w:r>
    </w:p>
    <w:p w14:paraId="67C19F8E" w14:textId="77777777" w:rsidR="009453C0" w:rsidRDefault="009453C0" w:rsidP="007B7419">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Toliau pasirašęs Kandidatas (jei dalyvauja įmonė, parašas tvi</w:t>
      </w:r>
      <w:r w:rsidR="000E6966">
        <w:rPr>
          <w:rFonts w:ascii="TimesNewRomanPSMT" w:hAnsi="TimesNewRomanPSMT" w:cs="TimesNewRomanPSMT"/>
          <w:szCs w:val="24"/>
        </w:rPr>
        <w:t xml:space="preserve">rtinamas (jei turi) įmonės </w:t>
      </w:r>
      <w:r>
        <w:rPr>
          <w:rFonts w:ascii="TimesNewRomanPSMT" w:hAnsi="TimesNewRomanPSMT" w:cs="TimesNewRomanPSMT"/>
          <w:szCs w:val="24"/>
        </w:rPr>
        <w:t>antspaudu) yra suinteresuotas dalyvauti šiose derybose ir sudaryti pirkimo–pardavimo sutartį.</w:t>
      </w:r>
    </w:p>
    <w:p w14:paraId="0A12FAD5"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BoldMT" w:hAnsi="TimesNewRomanPS-BoldMT" w:cs="TimesNewRomanPS-BoldMT"/>
          <w:b/>
          <w:bCs/>
          <w:szCs w:val="24"/>
        </w:rPr>
        <w:t xml:space="preserve">4. Parduodamo buto kaina </w:t>
      </w:r>
      <w:r>
        <w:rPr>
          <w:rFonts w:ascii="TimesNewRomanPSMT" w:hAnsi="TimesNewRomanPSMT" w:cs="TimesNewRomanPSMT"/>
          <w:szCs w:val="24"/>
        </w:rPr>
        <w:t>________________________________________________________</w:t>
      </w:r>
    </w:p>
    <w:p w14:paraId="152D749B" w14:textId="77777777" w:rsidR="009453C0" w:rsidRDefault="009453C0" w:rsidP="000E6966">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(suma skaičiais ir žodžiais)</w:t>
      </w:r>
    </w:p>
    <w:p w14:paraId="0BDF0CC5"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 Eur.</w:t>
      </w:r>
    </w:p>
    <w:p w14:paraId="06F9865C" w14:textId="77777777" w:rsidR="009453C0" w:rsidRDefault="009453C0" w:rsidP="007B7419">
      <w:pPr>
        <w:autoSpaceDE w:val="0"/>
        <w:autoSpaceDN w:val="0"/>
        <w:adjustRightInd w:val="0"/>
        <w:spacing w:line="360" w:lineRule="auto"/>
        <w:jc w:val="both"/>
        <w:rPr>
          <w:rFonts w:ascii="TimesNewRomanPS-BoldMT" w:hAnsi="TimesNewRomanPS-BoldMT" w:cs="TimesNewRomanPS-BoldMT"/>
          <w:b/>
          <w:bCs/>
          <w:szCs w:val="24"/>
        </w:rPr>
      </w:pPr>
      <w:r>
        <w:rPr>
          <w:rFonts w:ascii="TimesNewRomanPS-BoldMT" w:hAnsi="TimesNewRomanPS-BoldMT" w:cs="TimesNewRomanPS-BoldMT"/>
          <w:b/>
          <w:bCs/>
          <w:szCs w:val="24"/>
        </w:rPr>
        <w:t>5. Jei butui priskirtas žemės sklypas, nurodyti, ar butas parduodamas kartu su jam priskirtu</w:t>
      </w:r>
    </w:p>
    <w:p w14:paraId="2DA43204" w14:textId="77777777" w:rsidR="009453C0" w:rsidRDefault="009453C0" w:rsidP="007B7419">
      <w:pPr>
        <w:autoSpaceDE w:val="0"/>
        <w:autoSpaceDN w:val="0"/>
        <w:adjustRightInd w:val="0"/>
        <w:spacing w:line="360" w:lineRule="auto"/>
        <w:jc w:val="both"/>
        <w:rPr>
          <w:rFonts w:ascii="TimesNewRomanPSMT" w:hAnsi="TimesNewRomanPSMT" w:cs="TimesNewRomanPSMT"/>
          <w:szCs w:val="24"/>
        </w:rPr>
      </w:pPr>
      <w:r>
        <w:rPr>
          <w:rFonts w:ascii="TimesNewRomanPS-BoldMT" w:hAnsi="TimesNewRomanPS-BoldMT" w:cs="TimesNewRomanPS-BoldMT"/>
          <w:b/>
          <w:bCs/>
          <w:szCs w:val="24"/>
        </w:rPr>
        <w:t xml:space="preserve">žemės sklypu. </w:t>
      </w:r>
      <w:r>
        <w:rPr>
          <w:rFonts w:ascii="TimesNewRomanPSMT" w:hAnsi="TimesNewRomanPSMT" w:cs="TimesNewRomanPSMT"/>
          <w:szCs w:val="24"/>
        </w:rPr>
        <w:t>Jei ne, privaloma nurodyti butui priskirto žemės sklypo naudojimo sąlygas:</w:t>
      </w:r>
    </w:p>
    <w:p w14:paraId="0F1F9EF2"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4B215513" w14:textId="77777777" w:rsidR="000E6966" w:rsidRDefault="000E6966" w:rsidP="000E6966">
      <w:pPr>
        <w:autoSpaceDE w:val="0"/>
        <w:autoSpaceDN w:val="0"/>
        <w:adjustRightInd w:val="0"/>
        <w:spacing w:line="360" w:lineRule="auto"/>
        <w:rPr>
          <w:rFonts w:ascii="TimesNewRomanPS-BoldMT" w:hAnsi="TimesNewRomanPS-BoldMT" w:cs="TimesNewRomanPS-BoldMT"/>
          <w:b/>
          <w:bCs/>
          <w:szCs w:val="24"/>
        </w:rPr>
      </w:pPr>
    </w:p>
    <w:p w14:paraId="58C9855B"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BoldMT" w:hAnsi="TimesNewRomanPS-BoldMT" w:cs="TimesNewRomanPS-BoldMT"/>
          <w:b/>
          <w:bCs/>
          <w:szCs w:val="24"/>
        </w:rPr>
        <w:t xml:space="preserve">6. Parduodamo buto apžiūrėjimo sąlygos (komisijai ir turto vertintojui): </w:t>
      </w:r>
      <w:r>
        <w:rPr>
          <w:rFonts w:ascii="TimesNewRomanPSMT" w:hAnsi="TimesNewRomanPSMT" w:cs="TimesNewRomanPSMT"/>
          <w:szCs w:val="24"/>
        </w:rPr>
        <w:t>__________________</w:t>
      </w:r>
    </w:p>
    <w:p w14:paraId="460DCA87"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1A1F680D" w14:textId="77777777" w:rsidR="009453C0" w:rsidRDefault="009453C0" w:rsidP="000E6966">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(laikas, per kurį galima apžiūrėti butą, kontaktinio asmens telefono numeris)</w:t>
      </w:r>
    </w:p>
    <w:p w14:paraId="41E76761" w14:textId="77777777" w:rsidR="000E6966" w:rsidRDefault="000E6966" w:rsidP="000E6966">
      <w:pPr>
        <w:autoSpaceDE w:val="0"/>
        <w:autoSpaceDN w:val="0"/>
        <w:adjustRightInd w:val="0"/>
        <w:spacing w:line="360" w:lineRule="auto"/>
        <w:rPr>
          <w:rFonts w:ascii="TimesNewRomanPS-BoldMT" w:hAnsi="TimesNewRomanPS-BoldMT" w:cs="TimesNewRomanPS-BoldMT"/>
          <w:b/>
          <w:bCs/>
          <w:szCs w:val="24"/>
        </w:rPr>
      </w:pPr>
    </w:p>
    <w:p w14:paraId="6575D7F7"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BoldMT" w:hAnsi="TimesNewRomanPS-BoldMT" w:cs="TimesNewRomanPS-BoldMT"/>
          <w:b/>
          <w:bCs/>
          <w:szCs w:val="24"/>
        </w:rPr>
        <w:t xml:space="preserve">7. Kita </w:t>
      </w:r>
      <w:r>
        <w:rPr>
          <w:rFonts w:ascii="TimesNewRomanPSMT" w:hAnsi="TimesNewRomanPSMT" w:cs="TimesNewRomanPSMT"/>
          <w:szCs w:val="24"/>
        </w:rPr>
        <w:t>_________________________________________________________________________</w:t>
      </w:r>
    </w:p>
    <w:p w14:paraId="74EB15DD" w14:textId="77777777" w:rsidR="009453C0" w:rsidRDefault="009453C0" w:rsidP="000E6966">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(kitos siūlomos pirkimo sąlygos)</w:t>
      </w:r>
    </w:p>
    <w:p w14:paraId="79B2B824"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w:t>
      </w:r>
    </w:p>
    <w:p w14:paraId="584F3CD4" w14:textId="77777777" w:rsidR="009453C0" w:rsidRDefault="009453C0" w:rsidP="000E6966">
      <w:pPr>
        <w:autoSpaceDE w:val="0"/>
        <w:autoSpaceDN w:val="0"/>
        <w:adjustRightInd w:val="0"/>
        <w:spacing w:line="360" w:lineRule="auto"/>
        <w:rPr>
          <w:rFonts w:ascii="TimesNewRomanPS-BoldMT" w:hAnsi="TimesNewRomanPS-BoldMT" w:cs="TimesNewRomanPS-BoldMT"/>
          <w:b/>
          <w:bCs/>
          <w:szCs w:val="24"/>
        </w:rPr>
      </w:pPr>
      <w:r>
        <w:rPr>
          <w:rFonts w:ascii="TimesNewRomanPS-BoldMT" w:hAnsi="TimesNewRomanPS-BoldMT" w:cs="TimesNewRomanPS-BoldMT"/>
          <w:b/>
          <w:bCs/>
          <w:szCs w:val="24"/>
        </w:rPr>
        <w:t>8. Patvirtinu, kad:</w:t>
      </w:r>
    </w:p>
    <w:p w14:paraId="72DD85AD" w14:textId="77777777" w:rsidR="009453C0" w:rsidRDefault="009453C0" w:rsidP="00D43523">
      <w:pPr>
        <w:autoSpaceDE w:val="0"/>
        <w:autoSpaceDN w:val="0"/>
        <w:adjustRightInd w:val="0"/>
        <w:jc w:val="both"/>
        <w:rPr>
          <w:rFonts w:ascii="TimesNewRomanPSMT" w:hAnsi="TimesNewRomanPSMT" w:cs="TimesNewRomanPSMT"/>
          <w:szCs w:val="24"/>
        </w:rPr>
      </w:pPr>
      <w:r>
        <w:rPr>
          <w:rFonts w:ascii="MS-Gothic" w:hAnsi="MS-Gothic" w:cs="MS-Gothic"/>
          <w:szCs w:val="24"/>
        </w:rPr>
        <w:t xml:space="preserve">- </w:t>
      </w:r>
      <w:r>
        <w:rPr>
          <w:rFonts w:ascii="TimesNewRomanPSMT" w:hAnsi="TimesNewRomanPSMT" w:cs="TimesNewRomanPSMT"/>
          <w:szCs w:val="24"/>
        </w:rPr>
        <w:t>pasiūlymas atitinka Pirkimo dokumentų reikalavimus ir sąlygas;</w:t>
      </w:r>
    </w:p>
    <w:p w14:paraId="375E36EF" w14:textId="77777777" w:rsidR="009453C0" w:rsidRDefault="009453C0" w:rsidP="00D43523">
      <w:pPr>
        <w:autoSpaceDE w:val="0"/>
        <w:autoSpaceDN w:val="0"/>
        <w:adjustRightInd w:val="0"/>
        <w:jc w:val="both"/>
        <w:rPr>
          <w:rFonts w:ascii="TimesNewRomanPSMT" w:hAnsi="TimesNewRomanPSMT" w:cs="TimesNewRomanPSMT"/>
          <w:szCs w:val="24"/>
        </w:rPr>
      </w:pPr>
      <w:r>
        <w:rPr>
          <w:rFonts w:ascii="MS-Gothic" w:hAnsi="MS-Gothic" w:cs="MS-Gothic"/>
          <w:szCs w:val="24"/>
        </w:rPr>
        <w:t xml:space="preserve">- </w:t>
      </w:r>
      <w:r>
        <w:rPr>
          <w:rFonts w:ascii="TimesNewRomanPSMT" w:hAnsi="TimesNewRomanPSMT" w:cs="TimesNewRomanPSMT"/>
          <w:szCs w:val="24"/>
        </w:rPr>
        <w:t>butas tinkamas naudoti pagal paskirtį, t. y. nėra pas</w:t>
      </w:r>
      <w:r w:rsidR="000E6966">
        <w:rPr>
          <w:rFonts w:ascii="TimesNewRomanPSMT" w:hAnsi="TimesNewRomanPSMT" w:cs="TimesNewRomanPSMT"/>
          <w:szCs w:val="24"/>
        </w:rPr>
        <w:t xml:space="preserve">lėptų trūkumų, dėl kurių nebūtų </w:t>
      </w:r>
      <w:r>
        <w:rPr>
          <w:rFonts w:ascii="TimesNewRomanPSMT" w:hAnsi="TimesNewRomanPSMT" w:cs="TimesNewRomanPSMT"/>
          <w:szCs w:val="24"/>
        </w:rPr>
        <w:t>galimybės buto naudoti pagal paskirtį arba jo naudingumas sumažėtų;</w:t>
      </w:r>
    </w:p>
    <w:p w14:paraId="346E36AE" w14:textId="77777777" w:rsidR="009453C0" w:rsidRDefault="009453C0" w:rsidP="00D43523">
      <w:pPr>
        <w:autoSpaceDE w:val="0"/>
        <w:autoSpaceDN w:val="0"/>
        <w:adjustRightInd w:val="0"/>
        <w:jc w:val="both"/>
        <w:rPr>
          <w:rFonts w:ascii="TimesNewRomanPSMT" w:hAnsi="TimesNewRomanPSMT" w:cs="TimesNewRomanPSMT"/>
          <w:szCs w:val="24"/>
        </w:rPr>
      </w:pPr>
      <w:r>
        <w:rPr>
          <w:rFonts w:ascii="MS-Gothic" w:hAnsi="MS-Gothic" w:cs="MS-Gothic"/>
          <w:szCs w:val="24"/>
        </w:rPr>
        <w:lastRenderedPageBreak/>
        <w:t xml:space="preserve">- </w:t>
      </w:r>
      <w:r>
        <w:rPr>
          <w:rFonts w:ascii="TimesNewRomanPSMT" w:hAnsi="TimesNewRomanPSMT" w:cs="TimesNewRomanPSMT"/>
          <w:szCs w:val="24"/>
        </w:rPr>
        <w:t>iki bus sudaryta oficiali pirkimo–pardavimo sutart</w:t>
      </w:r>
      <w:r w:rsidR="000E6966">
        <w:rPr>
          <w:rFonts w:ascii="TimesNewRomanPSMT" w:hAnsi="TimesNewRomanPSMT" w:cs="TimesNewRomanPSMT"/>
          <w:szCs w:val="24"/>
        </w:rPr>
        <w:t xml:space="preserve">is, šis pasiūlymas galioja kaip </w:t>
      </w:r>
      <w:r>
        <w:rPr>
          <w:rFonts w:ascii="TimesNewRomanPSMT" w:hAnsi="TimesNewRomanPSMT" w:cs="TimesNewRomanPSMT"/>
          <w:szCs w:val="24"/>
        </w:rPr>
        <w:t>įpareigojanti sutartis;</w:t>
      </w:r>
    </w:p>
    <w:p w14:paraId="03349279" w14:textId="77777777" w:rsidR="009453C0" w:rsidRPr="000E6966" w:rsidRDefault="009453C0" w:rsidP="00D43523">
      <w:pPr>
        <w:autoSpaceDE w:val="0"/>
        <w:autoSpaceDN w:val="0"/>
        <w:adjustRightInd w:val="0"/>
        <w:jc w:val="both"/>
        <w:rPr>
          <w:rFonts w:ascii="TimesNewRomanPSMT" w:hAnsi="TimesNewRomanPSMT" w:cs="TimesNewRomanPSMT"/>
          <w:szCs w:val="24"/>
        </w:rPr>
      </w:pPr>
      <w:r>
        <w:rPr>
          <w:rFonts w:ascii="MS-Gothic" w:hAnsi="MS-Gothic" w:cs="MS-Gothic"/>
          <w:szCs w:val="24"/>
        </w:rPr>
        <w:t xml:space="preserve">- </w:t>
      </w:r>
      <w:r>
        <w:rPr>
          <w:rFonts w:ascii="TimesNewRomanPSMT" w:hAnsi="TimesNewRomanPSMT" w:cs="TimesNewRomanPSMT"/>
          <w:szCs w:val="24"/>
        </w:rPr>
        <w:t>po derybų nepagrįstai atsisakius sudaryti pirkimo–pardav</w:t>
      </w:r>
      <w:r w:rsidR="000E6966">
        <w:rPr>
          <w:rFonts w:ascii="TimesNewRomanPSMT" w:hAnsi="TimesNewRomanPSMT" w:cs="TimesNewRomanPSMT"/>
          <w:szCs w:val="24"/>
        </w:rPr>
        <w:t xml:space="preserve">imo sutartį sutinku sumokėti 50 </w:t>
      </w:r>
      <w:r>
        <w:rPr>
          <w:rFonts w:ascii="TimesNewRomanPSMT" w:hAnsi="TimesNewRomanPSMT" w:cs="TimesNewRomanPSMT"/>
          <w:szCs w:val="24"/>
        </w:rPr>
        <w:t xml:space="preserve">procentų Perkančiosios organizacijos patirtų individualaus turto vertinimo </w:t>
      </w:r>
      <w:r w:rsidR="000E6966">
        <w:rPr>
          <w:rFonts w:ascii="TimesNewRomanPSMT" w:hAnsi="TimesNewRomanPSMT" w:cs="TimesNewRomanPSMT"/>
          <w:szCs w:val="24"/>
        </w:rPr>
        <w:t>išlaidų.</w:t>
      </w:r>
    </w:p>
    <w:p w14:paraId="49AC4642" w14:textId="341E80E0" w:rsidR="009453C0" w:rsidRDefault="009453C0" w:rsidP="00D43523">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Sutinku, kad mano asmeniniai duomenys būtų naudojami duomenims iš Nekilnojamojo turto</w:t>
      </w:r>
      <w:r w:rsidR="00D43523">
        <w:rPr>
          <w:rFonts w:ascii="TimesNewRomanPSMT" w:hAnsi="TimesNewRomanPSMT" w:cs="TimesNewRomanPSMT"/>
          <w:szCs w:val="24"/>
        </w:rPr>
        <w:t xml:space="preserve"> </w:t>
      </w:r>
      <w:r>
        <w:rPr>
          <w:rFonts w:ascii="TimesNewRomanPSMT" w:hAnsi="TimesNewRomanPSMT" w:cs="TimesNewRomanPSMT"/>
          <w:szCs w:val="24"/>
        </w:rPr>
        <w:t>kadastro ir registro gauti.</w:t>
      </w:r>
    </w:p>
    <w:p w14:paraId="711035EE" w14:textId="77777777" w:rsidR="000E6966" w:rsidRDefault="000E6966" w:rsidP="000E6966">
      <w:pPr>
        <w:autoSpaceDE w:val="0"/>
        <w:autoSpaceDN w:val="0"/>
        <w:adjustRightInd w:val="0"/>
        <w:spacing w:line="360" w:lineRule="auto"/>
        <w:rPr>
          <w:rFonts w:ascii="TimesNewRomanPS-BoldMT" w:hAnsi="TimesNewRomanPS-BoldMT" w:cs="TimesNewRomanPS-BoldMT"/>
          <w:b/>
          <w:bCs/>
          <w:szCs w:val="24"/>
        </w:rPr>
      </w:pPr>
    </w:p>
    <w:p w14:paraId="15F1D124" w14:textId="77777777" w:rsidR="009453C0" w:rsidRDefault="009453C0" w:rsidP="000E6966">
      <w:pPr>
        <w:autoSpaceDE w:val="0"/>
        <w:autoSpaceDN w:val="0"/>
        <w:adjustRightInd w:val="0"/>
        <w:spacing w:line="360" w:lineRule="auto"/>
        <w:rPr>
          <w:rFonts w:ascii="TimesNewRomanPS-BoldMT" w:hAnsi="TimesNewRomanPS-BoldMT" w:cs="TimesNewRomanPS-BoldMT"/>
          <w:b/>
          <w:bCs/>
          <w:szCs w:val="24"/>
        </w:rPr>
      </w:pPr>
      <w:r>
        <w:rPr>
          <w:rFonts w:ascii="TimesNewRomanPS-BoldMT" w:hAnsi="TimesNewRomanPS-BoldMT" w:cs="TimesNewRomanPS-BoldMT"/>
          <w:b/>
          <w:bCs/>
          <w:szCs w:val="24"/>
        </w:rPr>
        <w:t>9. Pasiūlymo priedai:</w:t>
      </w:r>
    </w:p>
    <w:p w14:paraId="78F11848" w14:textId="26B4F3F8"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9.1. Buto nuosavybę patvirtinančių dokumentų kopijos, _______________ lapų (-</w:t>
      </w:r>
      <w:proofErr w:type="spellStart"/>
      <w:r>
        <w:rPr>
          <w:rFonts w:ascii="TimesNewRomanPSMT" w:hAnsi="TimesNewRomanPSMT" w:cs="TimesNewRomanPSMT"/>
          <w:szCs w:val="24"/>
        </w:rPr>
        <w:t>as</w:t>
      </w:r>
      <w:proofErr w:type="spellEnd"/>
      <w:r>
        <w:rPr>
          <w:rFonts w:ascii="TimesNewRomanPSMT" w:hAnsi="TimesNewRomanPSMT" w:cs="TimesNewRomanPSMT"/>
          <w:szCs w:val="24"/>
        </w:rPr>
        <w:t>, -ai)</w:t>
      </w:r>
      <w:r w:rsidR="007B7419">
        <w:rPr>
          <w:rFonts w:ascii="TimesNewRomanPSMT" w:hAnsi="TimesNewRomanPSMT" w:cs="TimesNewRomanPSMT"/>
          <w:szCs w:val="24"/>
        </w:rPr>
        <w:t>;</w:t>
      </w:r>
    </w:p>
    <w:p w14:paraId="543D89ED" w14:textId="2C25DF99"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9.2. Kadastrinių matavimų bylos kopija, ___________________________ lapų (-</w:t>
      </w:r>
      <w:proofErr w:type="spellStart"/>
      <w:r>
        <w:rPr>
          <w:rFonts w:ascii="TimesNewRomanPSMT" w:hAnsi="TimesNewRomanPSMT" w:cs="TimesNewRomanPSMT"/>
          <w:szCs w:val="24"/>
        </w:rPr>
        <w:t>as</w:t>
      </w:r>
      <w:proofErr w:type="spellEnd"/>
      <w:r>
        <w:rPr>
          <w:rFonts w:ascii="TimesNewRomanPSMT" w:hAnsi="TimesNewRomanPSMT" w:cs="TimesNewRomanPSMT"/>
          <w:szCs w:val="24"/>
        </w:rPr>
        <w:t>, -ai)</w:t>
      </w:r>
      <w:r w:rsidR="007B7419">
        <w:rPr>
          <w:rFonts w:ascii="TimesNewRomanPSMT" w:hAnsi="TimesNewRomanPSMT" w:cs="TimesNewRomanPSMT"/>
          <w:szCs w:val="24"/>
        </w:rPr>
        <w:t>;</w:t>
      </w:r>
    </w:p>
    <w:p w14:paraId="73C99A10" w14:textId="477B3D9B" w:rsidR="009453C0" w:rsidRDefault="009453C0" w:rsidP="00D43523">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9.3. Įgaliojimas, suteikiantis teisę asmeniui pateikti pasiūlymą ir kitus buto pirkimo dokumentus,</w:t>
      </w:r>
      <w:r w:rsidR="00D43523">
        <w:rPr>
          <w:rFonts w:ascii="TimesNewRomanPSMT" w:hAnsi="TimesNewRomanPSMT" w:cs="TimesNewRomanPSMT"/>
          <w:szCs w:val="24"/>
        </w:rPr>
        <w:t xml:space="preserve"> </w:t>
      </w:r>
      <w:r>
        <w:rPr>
          <w:rFonts w:ascii="TimesNewRomanPSMT" w:hAnsi="TimesNewRomanPSMT" w:cs="TimesNewRomanPSMT"/>
          <w:szCs w:val="24"/>
        </w:rPr>
        <w:t>tikslinti pirkimo dokumentus ir derėtis dėl buto pardavimo, ____________ lapų (-</w:t>
      </w:r>
      <w:proofErr w:type="spellStart"/>
      <w:r>
        <w:rPr>
          <w:rFonts w:ascii="TimesNewRomanPSMT" w:hAnsi="TimesNewRomanPSMT" w:cs="TimesNewRomanPSMT"/>
          <w:szCs w:val="24"/>
        </w:rPr>
        <w:t>as</w:t>
      </w:r>
      <w:proofErr w:type="spellEnd"/>
      <w:r>
        <w:rPr>
          <w:rFonts w:ascii="TimesNewRomanPSMT" w:hAnsi="TimesNewRomanPSMT" w:cs="TimesNewRomanPSMT"/>
          <w:szCs w:val="24"/>
        </w:rPr>
        <w:t>, -ai)</w:t>
      </w:r>
      <w:r w:rsidR="007B7419">
        <w:rPr>
          <w:rFonts w:ascii="TimesNewRomanPSMT" w:hAnsi="TimesNewRomanPSMT" w:cs="TimesNewRomanPSMT"/>
          <w:szCs w:val="24"/>
        </w:rPr>
        <w:t>;</w:t>
      </w:r>
    </w:p>
    <w:p w14:paraId="18284BE1" w14:textId="41DC8300"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9.4. Pažymos apie atsiskaitymą už komunalines paslaugas, vietinę rinkliavą</w:t>
      </w:r>
      <w:r w:rsidR="007B7419">
        <w:rPr>
          <w:rFonts w:ascii="TimesNewRomanPSMT" w:hAnsi="TimesNewRomanPSMT" w:cs="TimesNewRomanPSMT"/>
          <w:szCs w:val="24"/>
        </w:rPr>
        <w:t>,</w:t>
      </w:r>
      <w:r>
        <w:rPr>
          <w:rFonts w:ascii="TimesNewRomanPSMT" w:hAnsi="TimesNewRomanPSMT" w:cs="TimesNewRomanPSMT"/>
          <w:szCs w:val="24"/>
        </w:rPr>
        <w:t xml:space="preserve"> _______ lapų (-</w:t>
      </w:r>
      <w:proofErr w:type="spellStart"/>
      <w:r>
        <w:rPr>
          <w:rFonts w:ascii="TimesNewRomanPSMT" w:hAnsi="TimesNewRomanPSMT" w:cs="TimesNewRomanPSMT"/>
          <w:szCs w:val="24"/>
        </w:rPr>
        <w:t>as</w:t>
      </w:r>
      <w:proofErr w:type="spellEnd"/>
      <w:r>
        <w:rPr>
          <w:rFonts w:ascii="TimesNewRomanPSMT" w:hAnsi="TimesNewRomanPSMT" w:cs="TimesNewRomanPSMT"/>
          <w:szCs w:val="24"/>
        </w:rPr>
        <w:t>, -ai)</w:t>
      </w:r>
      <w:r w:rsidR="007B7419">
        <w:rPr>
          <w:rFonts w:ascii="TimesNewRomanPSMT" w:hAnsi="TimesNewRomanPSMT" w:cs="TimesNewRomanPSMT"/>
          <w:szCs w:val="24"/>
        </w:rPr>
        <w:t>;</w:t>
      </w:r>
    </w:p>
    <w:p w14:paraId="5CF3B826" w14:textId="100C0AE8"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9.5. Buto energinio naudingumo sertifikato kopija</w:t>
      </w:r>
      <w:r w:rsidR="007B7419">
        <w:rPr>
          <w:rFonts w:ascii="TimesNewRomanPSMT" w:hAnsi="TimesNewRomanPSMT" w:cs="TimesNewRomanPSMT"/>
          <w:szCs w:val="24"/>
        </w:rPr>
        <w:t>,</w:t>
      </w:r>
      <w:r>
        <w:rPr>
          <w:rFonts w:ascii="TimesNewRomanPSMT" w:hAnsi="TimesNewRomanPSMT" w:cs="TimesNewRomanPSMT"/>
          <w:szCs w:val="24"/>
        </w:rPr>
        <w:t xml:space="preserve"> ___________________ lapų (-</w:t>
      </w:r>
      <w:proofErr w:type="spellStart"/>
      <w:r>
        <w:rPr>
          <w:rFonts w:ascii="TimesNewRomanPSMT" w:hAnsi="TimesNewRomanPSMT" w:cs="TimesNewRomanPSMT"/>
          <w:szCs w:val="24"/>
        </w:rPr>
        <w:t>as</w:t>
      </w:r>
      <w:proofErr w:type="spellEnd"/>
      <w:r>
        <w:rPr>
          <w:rFonts w:ascii="TimesNewRomanPSMT" w:hAnsi="TimesNewRomanPSMT" w:cs="TimesNewRomanPSMT"/>
          <w:szCs w:val="24"/>
        </w:rPr>
        <w:t>, -ai)</w:t>
      </w:r>
      <w:r w:rsidR="007B7419">
        <w:rPr>
          <w:rFonts w:ascii="TimesNewRomanPSMT" w:hAnsi="TimesNewRomanPSMT" w:cs="TimesNewRomanPSMT"/>
          <w:szCs w:val="24"/>
        </w:rPr>
        <w:t>;</w:t>
      </w:r>
    </w:p>
    <w:p w14:paraId="6701BCB8" w14:textId="3DBF996D" w:rsidR="009453C0" w:rsidRDefault="009453C0" w:rsidP="00D43523">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9.6. Bendraturčių sprendimas (sutikimas), sutuoktinių sutikimas parduoti nekilnojamąjį turtą (fiziniai</w:t>
      </w:r>
      <w:r w:rsidR="00D43523">
        <w:rPr>
          <w:rFonts w:ascii="TimesNewRomanPSMT" w:hAnsi="TimesNewRomanPSMT" w:cs="TimesNewRomanPSMT"/>
          <w:szCs w:val="24"/>
        </w:rPr>
        <w:t xml:space="preserve"> </w:t>
      </w:r>
      <w:r>
        <w:rPr>
          <w:rFonts w:ascii="TimesNewRomanPSMT" w:hAnsi="TimesNewRomanPSMT" w:cs="TimesNewRomanPSMT"/>
          <w:szCs w:val="24"/>
        </w:rPr>
        <w:t>asmenys). Jei sutuoktiniai išsituokę – santuokos nutraukimo liudijimo bei teismo sprendimo kopija.</w:t>
      </w:r>
    </w:p>
    <w:p w14:paraId="67FAE13B" w14:textId="5C8019E6" w:rsidR="009453C0" w:rsidRDefault="009453C0" w:rsidP="00D43523">
      <w:pPr>
        <w:autoSpaceDE w:val="0"/>
        <w:autoSpaceDN w:val="0"/>
        <w:adjustRightInd w:val="0"/>
        <w:spacing w:line="360" w:lineRule="auto"/>
        <w:jc w:val="both"/>
        <w:rPr>
          <w:rFonts w:ascii="TimesNewRomanPSMT" w:hAnsi="TimesNewRomanPSMT" w:cs="TimesNewRomanPSMT"/>
          <w:szCs w:val="24"/>
        </w:rPr>
      </w:pPr>
      <w:r>
        <w:rPr>
          <w:rFonts w:ascii="TimesNewRomanPSMT" w:hAnsi="TimesNewRomanPSMT" w:cs="TimesNewRomanPSMT"/>
          <w:szCs w:val="24"/>
        </w:rPr>
        <w:t>Jei sutuoktinis miręs – mirties liudijimo bei paveldėjimo liudijim</w:t>
      </w:r>
      <w:r w:rsidR="000E6966">
        <w:rPr>
          <w:rFonts w:ascii="TimesNewRomanPSMT" w:hAnsi="TimesNewRomanPSMT" w:cs="TimesNewRomanPSMT"/>
          <w:szCs w:val="24"/>
        </w:rPr>
        <w:t>o kopija.</w:t>
      </w:r>
      <w:r w:rsidR="007B7419">
        <w:rPr>
          <w:rFonts w:ascii="TimesNewRomanPSMT" w:hAnsi="TimesNewRomanPSMT" w:cs="TimesNewRomanPSMT"/>
          <w:szCs w:val="24"/>
        </w:rPr>
        <w:t xml:space="preserve"> </w:t>
      </w:r>
      <w:r w:rsidR="000E6966">
        <w:rPr>
          <w:rFonts w:ascii="TimesNewRomanPSMT" w:hAnsi="TimesNewRomanPSMT" w:cs="TimesNewRomanPSMT"/>
          <w:szCs w:val="24"/>
        </w:rPr>
        <w:t xml:space="preserve">Jei sutuoktiniai turi </w:t>
      </w:r>
      <w:r>
        <w:rPr>
          <w:rFonts w:ascii="TimesNewRomanPSMT" w:hAnsi="TimesNewRomanPSMT" w:cs="TimesNewRomanPSMT"/>
          <w:szCs w:val="24"/>
        </w:rPr>
        <w:t>nepilnamečių vaikų, registruotų siūlomame pirkti bute – teismo le</w:t>
      </w:r>
      <w:r w:rsidR="000E6966">
        <w:rPr>
          <w:rFonts w:ascii="TimesNewRomanPSMT" w:hAnsi="TimesNewRomanPSMT" w:cs="TimesNewRomanPSMT"/>
          <w:szCs w:val="24"/>
        </w:rPr>
        <w:t>idimo kopija</w:t>
      </w:r>
      <w:r w:rsidR="007B7419">
        <w:rPr>
          <w:rFonts w:ascii="TimesNewRomanPSMT" w:hAnsi="TimesNewRomanPSMT" w:cs="TimesNewRomanPSMT"/>
          <w:szCs w:val="24"/>
        </w:rPr>
        <w:t>,</w:t>
      </w:r>
      <w:r w:rsidR="000E6966">
        <w:rPr>
          <w:rFonts w:ascii="TimesNewRomanPSMT" w:hAnsi="TimesNewRomanPSMT" w:cs="TimesNewRomanPSMT"/>
          <w:szCs w:val="24"/>
        </w:rPr>
        <w:t xml:space="preserve"> _____________lapų</w:t>
      </w:r>
      <w:r w:rsidR="00D43523">
        <w:rPr>
          <w:rFonts w:ascii="TimesNewRomanPSMT" w:hAnsi="TimesNewRomanPSMT" w:cs="TimesNewRomanPSMT"/>
          <w:szCs w:val="24"/>
        </w:rPr>
        <w:t xml:space="preserve"> </w:t>
      </w:r>
      <w:r>
        <w:rPr>
          <w:rFonts w:ascii="TimesNewRomanPSMT" w:hAnsi="TimesNewRomanPSMT" w:cs="TimesNewRomanPSMT"/>
          <w:szCs w:val="24"/>
        </w:rPr>
        <w:t>(-</w:t>
      </w:r>
      <w:proofErr w:type="spellStart"/>
      <w:r>
        <w:rPr>
          <w:rFonts w:ascii="TimesNewRomanPSMT" w:hAnsi="TimesNewRomanPSMT" w:cs="TimesNewRomanPSMT"/>
          <w:szCs w:val="24"/>
        </w:rPr>
        <w:t>as</w:t>
      </w:r>
      <w:proofErr w:type="spellEnd"/>
      <w:r>
        <w:rPr>
          <w:rFonts w:ascii="TimesNewRomanPSMT" w:hAnsi="TimesNewRomanPSMT" w:cs="TimesNewRomanPSMT"/>
          <w:szCs w:val="24"/>
        </w:rPr>
        <w:t>, -ai)</w:t>
      </w:r>
      <w:r w:rsidR="007B7419">
        <w:rPr>
          <w:rFonts w:ascii="TimesNewRomanPSMT" w:hAnsi="TimesNewRomanPSMT" w:cs="TimesNewRomanPSMT"/>
          <w:szCs w:val="24"/>
        </w:rPr>
        <w:t>;</w:t>
      </w:r>
    </w:p>
    <w:p w14:paraId="1E9F8A86" w14:textId="17858514"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9.7. Fizinių ar juridinių asmenų sutikimas parduoti butą, jei butas išnuomotas, suteiktas panaudai</w:t>
      </w:r>
      <w:r w:rsidR="007B7419">
        <w:rPr>
          <w:rFonts w:ascii="TimesNewRomanPSMT" w:hAnsi="TimesNewRomanPSMT" w:cs="TimesNewRomanPSMT"/>
          <w:szCs w:val="24"/>
        </w:rPr>
        <w:t>,</w:t>
      </w:r>
      <w:r w:rsidR="000E6966">
        <w:rPr>
          <w:rFonts w:ascii="TimesNewRomanPSMT" w:hAnsi="TimesNewRomanPSMT" w:cs="TimesNewRomanPSMT"/>
          <w:szCs w:val="24"/>
        </w:rPr>
        <w:t xml:space="preserve"> __________________________ lapų</w:t>
      </w:r>
      <w:r>
        <w:rPr>
          <w:rFonts w:ascii="TimesNewRomanPSMT" w:hAnsi="TimesNewRomanPSMT" w:cs="TimesNewRomanPSMT"/>
          <w:szCs w:val="24"/>
        </w:rPr>
        <w:t>.</w:t>
      </w:r>
    </w:p>
    <w:p w14:paraId="6991F458" w14:textId="77777777" w:rsidR="000E6966" w:rsidRDefault="000E6966" w:rsidP="000E6966">
      <w:pPr>
        <w:autoSpaceDE w:val="0"/>
        <w:autoSpaceDN w:val="0"/>
        <w:adjustRightInd w:val="0"/>
        <w:spacing w:line="360" w:lineRule="auto"/>
        <w:rPr>
          <w:rFonts w:ascii="TimesNewRomanPS-BoldMT" w:hAnsi="TimesNewRomanPS-BoldMT" w:cs="TimesNewRomanPS-BoldMT"/>
          <w:b/>
          <w:bCs/>
          <w:szCs w:val="24"/>
        </w:rPr>
      </w:pPr>
    </w:p>
    <w:p w14:paraId="1F57C09E"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BoldMT" w:hAnsi="TimesNewRomanPS-BoldMT" w:cs="TimesNewRomanPS-BoldMT"/>
          <w:b/>
          <w:bCs/>
          <w:szCs w:val="24"/>
        </w:rPr>
        <w:t xml:space="preserve">10. Pasiūlyme esanti konfidenciali informacija </w:t>
      </w:r>
      <w:r>
        <w:rPr>
          <w:rFonts w:ascii="TimesNewRomanPSMT" w:hAnsi="TimesNewRomanPSMT" w:cs="TimesNewRomanPSMT"/>
          <w:szCs w:val="24"/>
        </w:rPr>
        <w:t>________________________________________</w:t>
      </w:r>
    </w:p>
    <w:p w14:paraId="04852F6A" w14:textId="77777777" w:rsidR="009453C0" w:rsidRDefault="000E6966"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t xml:space="preserve">                                                                                                                                    </w:t>
      </w:r>
      <w:r w:rsidR="009453C0">
        <w:rPr>
          <w:rFonts w:ascii="TimesNewRomanPSMT" w:hAnsi="TimesNewRomanPSMT" w:cs="TimesNewRomanPSMT"/>
          <w:sz w:val="16"/>
          <w:szCs w:val="16"/>
        </w:rPr>
        <w:t>(nurodyti, jei tokia informacija yra; kaina negali būti konfidenciali)</w:t>
      </w:r>
    </w:p>
    <w:p w14:paraId="0478A9F6" w14:textId="77777777" w:rsidR="009453C0" w:rsidRDefault="009453C0" w:rsidP="000E6966">
      <w:pPr>
        <w:autoSpaceDE w:val="0"/>
        <w:autoSpaceDN w:val="0"/>
        <w:adjustRightInd w:val="0"/>
        <w:spacing w:line="360" w:lineRule="auto"/>
        <w:rPr>
          <w:rFonts w:ascii="TimesNewRomanPSMT" w:hAnsi="TimesNewRomanPSMT" w:cs="TimesNewRomanPSMT"/>
          <w:sz w:val="22"/>
        </w:rPr>
      </w:pPr>
      <w:r>
        <w:rPr>
          <w:rFonts w:ascii="TimesNewRomanPSMT" w:hAnsi="TimesNewRomanPSMT" w:cs="TimesNewRomanPSMT"/>
          <w:sz w:val="22"/>
        </w:rPr>
        <w:t>_______________________________________________________________________________________</w:t>
      </w:r>
    </w:p>
    <w:p w14:paraId="241CFB8A" w14:textId="77777777" w:rsidR="009453C0" w:rsidRDefault="009453C0" w:rsidP="000E6966">
      <w:pPr>
        <w:autoSpaceDE w:val="0"/>
        <w:autoSpaceDN w:val="0"/>
        <w:adjustRightInd w:val="0"/>
        <w:spacing w:line="360" w:lineRule="auto"/>
        <w:rPr>
          <w:rFonts w:ascii="TimesNewRomanPSMT" w:hAnsi="TimesNewRomanPSMT" w:cs="TimesNewRomanPSMT"/>
          <w:sz w:val="22"/>
        </w:rPr>
      </w:pPr>
      <w:r>
        <w:rPr>
          <w:rFonts w:ascii="TimesNewRomanPSMT" w:hAnsi="TimesNewRomanPSMT" w:cs="TimesNewRomanPSMT"/>
          <w:sz w:val="22"/>
        </w:rPr>
        <w:t>_______________________________________________________________________________________</w:t>
      </w:r>
    </w:p>
    <w:p w14:paraId="06EAA751" w14:textId="77777777" w:rsidR="000E6966" w:rsidRDefault="000E6966" w:rsidP="000E6966">
      <w:pPr>
        <w:autoSpaceDE w:val="0"/>
        <w:autoSpaceDN w:val="0"/>
        <w:adjustRightInd w:val="0"/>
        <w:spacing w:line="360" w:lineRule="auto"/>
        <w:rPr>
          <w:rFonts w:ascii="TimesNewRomanPS-BoldMT" w:hAnsi="TimesNewRomanPS-BoldMT" w:cs="TimesNewRomanPS-BoldMT"/>
          <w:b/>
          <w:bCs/>
          <w:szCs w:val="24"/>
        </w:rPr>
      </w:pPr>
    </w:p>
    <w:p w14:paraId="73217B28" w14:textId="77777777" w:rsidR="009453C0" w:rsidRDefault="009453C0" w:rsidP="000E6966">
      <w:pPr>
        <w:autoSpaceDE w:val="0"/>
        <w:autoSpaceDN w:val="0"/>
        <w:adjustRightInd w:val="0"/>
        <w:spacing w:line="360" w:lineRule="auto"/>
        <w:rPr>
          <w:rFonts w:ascii="TimesNewRomanPS-BoldMT" w:hAnsi="TimesNewRomanPS-BoldMT" w:cs="TimesNewRomanPS-BoldMT"/>
          <w:b/>
          <w:bCs/>
          <w:szCs w:val="24"/>
        </w:rPr>
      </w:pPr>
      <w:r>
        <w:rPr>
          <w:rFonts w:ascii="TimesNewRomanPS-BoldMT" w:hAnsi="TimesNewRomanPS-BoldMT" w:cs="TimesNewRomanPS-BoldMT"/>
          <w:b/>
          <w:bCs/>
          <w:szCs w:val="24"/>
        </w:rPr>
        <w:t>11. Pasiūlymas galioja 150 kalendorinių dienų.</w:t>
      </w:r>
    </w:p>
    <w:p w14:paraId="667E983A" w14:textId="77777777" w:rsidR="000E6966" w:rsidRDefault="000E6966" w:rsidP="000E6966">
      <w:pPr>
        <w:autoSpaceDE w:val="0"/>
        <w:autoSpaceDN w:val="0"/>
        <w:adjustRightInd w:val="0"/>
        <w:spacing w:line="360" w:lineRule="auto"/>
        <w:rPr>
          <w:rFonts w:ascii="TimesNewRomanPS-BoldMT" w:hAnsi="TimesNewRomanPS-BoldMT" w:cs="TimesNewRomanPS-BoldMT"/>
          <w:b/>
          <w:bCs/>
          <w:szCs w:val="24"/>
        </w:rPr>
      </w:pPr>
    </w:p>
    <w:p w14:paraId="21A2DC16" w14:textId="77777777" w:rsidR="009453C0" w:rsidRDefault="009453C0" w:rsidP="000E6966">
      <w:pPr>
        <w:autoSpaceDE w:val="0"/>
        <w:autoSpaceDN w:val="0"/>
        <w:adjustRightInd w:val="0"/>
        <w:spacing w:line="360" w:lineRule="auto"/>
        <w:rPr>
          <w:rFonts w:ascii="TimesNewRomanPSMT" w:hAnsi="TimesNewRomanPSMT" w:cs="TimesNewRomanPSMT"/>
          <w:sz w:val="22"/>
        </w:rPr>
      </w:pPr>
      <w:r>
        <w:rPr>
          <w:rFonts w:ascii="TimesNewRomanPSMT" w:hAnsi="TimesNewRomanPSMT" w:cs="TimesNewRomanPSMT"/>
          <w:sz w:val="22"/>
        </w:rPr>
        <w:t xml:space="preserve">______________________________ </w:t>
      </w:r>
      <w:r w:rsidR="000E6966">
        <w:rPr>
          <w:rFonts w:ascii="TimesNewRomanPSMT" w:hAnsi="TimesNewRomanPSMT" w:cs="TimesNewRomanPSMT"/>
          <w:sz w:val="22"/>
        </w:rPr>
        <w:t xml:space="preserve">                            </w:t>
      </w:r>
      <w:r>
        <w:rPr>
          <w:rFonts w:ascii="TimesNewRomanPSMT" w:hAnsi="TimesNewRomanPSMT" w:cs="TimesNewRomanPSMT"/>
          <w:sz w:val="22"/>
        </w:rPr>
        <w:t>_____________</w:t>
      </w:r>
      <w:r w:rsidR="000E6966">
        <w:rPr>
          <w:rFonts w:ascii="TimesNewRomanPSMT" w:hAnsi="TimesNewRomanPSMT" w:cs="TimesNewRomanPSMT"/>
          <w:sz w:val="22"/>
        </w:rPr>
        <w:t xml:space="preserve">                     </w:t>
      </w:r>
      <w:r>
        <w:rPr>
          <w:rFonts w:ascii="TimesNewRomanPSMT" w:hAnsi="TimesNewRomanPSMT" w:cs="TimesNewRomanPSMT"/>
          <w:sz w:val="22"/>
        </w:rPr>
        <w:t xml:space="preserve"> ______________________</w:t>
      </w:r>
    </w:p>
    <w:p w14:paraId="7FE20ADC" w14:textId="77777777" w:rsidR="009453C0" w:rsidRDefault="009453C0" w:rsidP="000E6966">
      <w:pPr>
        <w:autoSpaceDE w:val="0"/>
        <w:autoSpaceDN w:val="0"/>
        <w:adjustRightInd w:val="0"/>
        <w:spacing w:line="360" w:lineRule="auto"/>
        <w:rPr>
          <w:rFonts w:ascii="TimesNewRomanPSMT" w:hAnsi="TimesNewRomanPSMT" w:cs="TimesNewRomanPSMT"/>
          <w:sz w:val="14"/>
          <w:szCs w:val="14"/>
        </w:rPr>
      </w:pPr>
      <w:r>
        <w:rPr>
          <w:rFonts w:ascii="TimesNewRomanPSMT" w:hAnsi="TimesNewRomanPSMT" w:cs="TimesNewRomanPSMT"/>
          <w:sz w:val="14"/>
          <w:szCs w:val="14"/>
        </w:rPr>
        <w:t>(Kandidato pareigos, jei atstovauja juridiniam asmeniui)</w:t>
      </w:r>
      <w:r w:rsidR="000E6966">
        <w:rPr>
          <w:rFonts w:ascii="TimesNewRomanPSMT" w:hAnsi="TimesNewRomanPSMT" w:cs="TimesNewRomanPSMT"/>
          <w:sz w:val="14"/>
          <w:szCs w:val="14"/>
        </w:rPr>
        <w:t xml:space="preserve">                                                                 </w:t>
      </w:r>
      <w:r>
        <w:rPr>
          <w:rFonts w:ascii="TimesNewRomanPSMT" w:hAnsi="TimesNewRomanPSMT" w:cs="TimesNewRomanPSMT"/>
          <w:sz w:val="14"/>
          <w:szCs w:val="14"/>
        </w:rPr>
        <w:t xml:space="preserve"> (parašas) </w:t>
      </w:r>
      <w:r w:rsidR="000E6966">
        <w:rPr>
          <w:rFonts w:ascii="TimesNewRomanPSMT" w:hAnsi="TimesNewRomanPSMT" w:cs="TimesNewRomanPSMT"/>
          <w:sz w:val="14"/>
          <w:szCs w:val="14"/>
        </w:rPr>
        <w:t xml:space="preserve">                                                                    </w:t>
      </w:r>
      <w:r>
        <w:rPr>
          <w:rFonts w:ascii="TimesNewRomanPSMT" w:hAnsi="TimesNewRomanPSMT" w:cs="TimesNewRomanPSMT"/>
          <w:sz w:val="14"/>
          <w:szCs w:val="14"/>
        </w:rPr>
        <w:t>(vardas, pavardė)</w:t>
      </w:r>
    </w:p>
    <w:p w14:paraId="1DC79615" w14:textId="77777777" w:rsidR="000E6966" w:rsidRDefault="000E6966" w:rsidP="000E6966">
      <w:pPr>
        <w:autoSpaceDE w:val="0"/>
        <w:autoSpaceDN w:val="0"/>
        <w:adjustRightInd w:val="0"/>
        <w:spacing w:line="360" w:lineRule="auto"/>
        <w:rPr>
          <w:rFonts w:ascii="TimesNewRomanPSMT" w:hAnsi="TimesNewRomanPSMT" w:cs="TimesNewRomanPSMT"/>
          <w:szCs w:val="24"/>
        </w:rPr>
      </w:pPr>
    </w:p>
    <w:p w14:paraId="0CD5565C" w14:textId="77777777" w:rsidR="009453C0" w:rsidRDefault="009453C0" w:rsidP="000E6966">
      <w:pPr>
        <w:autoSpaceDE w:val="0"/>
        <w:autoSpaceDN w:val="0"/>
        <w:adjustRightInd w:val="0"/>
        <w:spacing w:line="360" w:lineRule="auto"/>
        <w:jc w:val="center"/>
        <w:rPr>
          <w:rFonts w:ascii="TimesNewRomanPSMT" w:hAnsi="TimesNewRomanPSMT" w:cs="TimesNewRomanPSMT"/>
          <w:szCs w:val="24"/>
        </w:rPr>
      </w:pPr>
      <w:r>
        <w:rPr>
          <w:rFonts w:ascii="TimesNewRomanPSMT" w:hAnsi="TimesNewRomanPSMT" w:cs="TimesNewRomanPSMT"/>
          <w:szCs w:val="24"/>
        </w:rPr>
        <w:t>___________</w:t>
      </w:r>
      <w:r w:rsidR="000E6966">
        <w:rPr>
          <w:rFonts w:ascii="TimesNewRomanPSMT" w:hAnsi="TimesNewRomanPSMT" w:cs="TimesNewRomanPSMT"/>
          <w:szCs w:val="24"/>
        </w:rPr>
        <w:t>______</w:t>
      </w:r>
      <w:r>
        <w:rPr>
          <w:rFonts w:ascii="TimesNewRomanPSMT" w:hAnsi="TimesNewRomanPSMT" w:cs="TimesNewRomanPSMT"/>
          <w:szCs w:val="24"/>
        </w:rPr>
        <w:t>_</w:t>
      </w:r>
    </w:p>
    <w:p w14:paraId="6F5EB9C5" w14:textId="77777777" w:rsidR="000E6966" w:rsidRDefault="000E6966" w:rsidP="000E6966">
      <w:pPr>
        <w:autoSpaceDE w:val="0"/>
        <w:autoSpaceDN w:val="0"/>
        <w:adjustRightInd w:val="0"/>
        <w:spacing w:line="360" w:lineRule="auto"/>
        <w:rPr>
          <w:rFonts w:ascii="TimesNewRomanPSMT" w:hAnsi="TimesNewRomanPSMT" w:cs="TimesNewRomanPSMT"/>
          <w:sz w:val="22"/>
        </w:rPr>
      </w:pPr>
    </w:p>
    <w:p w14:paraId="2009BD2B" w14:textId="77777777" w:rsidR="000E6966" w:rsidRDefault="000E6966" w:rsidP="000E6966">
      <w:pPr>
        <w:autoSpaceDE w:val="0"/>
        <w:autoSpaceDN w:val="0"/>
        <w:adjustRightInd w:val="0"/>
        <w:spacing w:line="360" w:lineRule="auto"/>
        <w:rPr>
          <w:rFonts w:ascii="TimesNewRomanPSMT" w:hAnsi="TimesNewRomanPSMT" w:cs="TimesNewRomanPSMT"/>
          <w:sz w:val="22"/>
        </w:rPr>
      </w:pPr>
    </w:p>
    <w:p w14:paraId="24BF5E4F" w14:textId="77777777" w:rsidR="00D43523" w:rsidRDefault="00D43523" w:rsidP="000E6966">
      <w:pPr>
        <w:autoSpaceDE w:val="0"/>
        <w:autoSpaceDN w:val="0"/>
        <w:adjustRightInd w:val="0"/>
        <w:spacing w:line="360" w:lineRule="auto"/>
        <w:rPr>
          <w:rFonts w:ascii="TimesNewRomanPSMT" w:hAnsi="TimesNewRomanPSMT" w:cs="TimesNewRomanPSMT"/>
          <w:sz w:val="22"/>
        </w:rPr>
      </w:pPr>
    </w:p>
    <w:p w14:paraId="2726BEEC" w14:textId="00D6B57B" w:rsidR="009453C0" w:rsidRDefault="00450DC1" w:rsidP="00450DC1">
      <w:pPr>
        <w:autoSpaceDE w:val="0"/>
        <w:autoSpaceDN w:val="0"/>
        <w:adjustRightInd w:val="0"/>
        <w:rPr>
          <w:rFonts w:ascii="TimesNewRomanPSMT" w:hAnsi="TimesNewRomanPSMT" w:cs="TimesNewRomanPSMT"/>
          <w:szCs w:val="24"/>
        </w:rPr>
      </w:pPr>
      <w:bookmarkStart w:id="1" w:name="_GoBack"/>
      <w:bookmarkEnd w:id="1"/>
      <w:r>
        <w:rPr>
          <w:rFonts w:ascii="TimesNewRomanPSMT" w:hAnsi="TimesNewRomanPSMT" w:cs="TimesNewRomanPSMT"/>
          <w:sz w:val="22"/>
        </w:rPr>
        <w:lastRenderedPageBreak/>
        <w:t xml:space="preserve">                                                                                                                  </w:t>
      </w:r>
      <w:r w:rsidR="009453C0">
        <w:rPr>
          <w:rFonts w:ascii="TimesNewRomanPSMT" w:hAnsi="TimesNewRomanPSMT" w:cs="TimesNewRomanPSMT"/>
          <w:szCs w:val="24"/>
        </w:rPr>
        <w:t>Apsaugotų būstų pirkimo</w:t>
      </w:r>
    </w:p>
    <w:p w14:paraId="147739D4" w14:textId="77777777" w:rsidR="009453C0" w:rsidRDefault="00450DC1" w:rsidP="00450DC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r w:rsidR="009453C0">
        <w:rPr>
          <w:rFonts w:ascii="TimesNewRomanPSMT" w:hAnsi="TimesNewRomanPSMT" w:cs="TimesNewRomanPSMT"/>
          <w:szCs w:val="24"/>
        </w:rPr>
        <w:t>skelbiamų derybų būdu sąlygų ir</w:t>
      </w:r>
    </w:p>
    <w:p w14:paraId="3CF2488A" w14:textId="77777777" w:rsidR="009453C0" w:rsidRDefault="00450DC1" w:rsidP="00450DC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r w:rsidR="009453C0">
        <w:rPr>
          <w:rFonts w:ascii="TimesNewRomanPSMT" w:hAnsi="TimesNewRomanPSMT" w:cs="TimesNewRomanPSMT"/>
          <w:szCs w:val="24"/>
        </w:rPr>
        <w:t>vertinimo kriterijų 2 priedas</w:t>
      </w:r>
    </w:p>
    <w:p w14:paraId="35D5BDC2" w14:textId="77777777" w:rsidR="00450DC1" w:rsidRDefault="00450DC1" w:rsidP="00450DC1">
      <w:pPr>
        <w:autoSpaceDE w:val="0"/>
        <w:autoSpaceDN w:val="0"/>
        <w:adjustRightInd w:val="0"/>
        <w:spacing w:line="360" w:lineRule="auto"/>
        <w:jc w:val="center"/>
        <w:rPr>
          <w:rFonts w:ascii="TimesNewRomanPS-BoldMT" w:hAnsi="TimesNewRomanPS-BoldMT" w:cs="TimesNewRomanPS-BoldMT"/>
          <w:b/>
          <w:bCs/>
          <w:szCs w:val="24"/>
        </w:rPr>
      </w:pPr>
    </w:p>
    <w:p w14:paraId="63DD9D55" w14:textId="77777777" w:rsidR="009453C0" w:rsidRDefault="009453C0" w:rsidP="00450DC1">
      <w:pPr>
        <w:autoSpaceDE w:val="0"/>
        <w:autoSpaceDN w:val="0"/>
        <w:adjustRightInd w:val="0"/>
        <w:spacing w:line="360" w:lineRule="auto"/>
        <w:jc w:val="center"/>
        <w:rPr>
          <w:rFonts w:ascii="TimesNewRomanPS-BoldMT" w:hAnsi="TimesNewRomanPS-BoldMT" w:cs="TimesNewRomanPS-BoldMT"/>
          <w:b/>
          <w:bCs/>
          <w:szCs w:val="24"/>
        </w:rPr>
      </w:pPr>
      <w:r>
        <w:rPr>
          <w:rFonts w:ascii="TimesNewRomanPS-BoldMT" w:hAnsi="TimesNewRomanPS-BoldMT" w:cs="TimesNewRomanPS-BoldMT"/>
          <w:b/>
          <w:bCs/>
          <w:szCs w:val="24"/>
        </w:rPr>
        <w:t>SIŪLOMO PIRKTI BUTO APŽIŪROS AKTAS</w:t>
      </w:r>
    </w:p>
    <w:p w14:paraId="47E9A842" w14:textId="77777777" w:rsidR="009453C0" w:rsidRDefault="009453C0" w:rsidP="00450DC1">
      <w:pPr>
        <w:autoSpaceDE w:val="0"/>
        <w:autoSpaceDN w:val="0"/>
        <w:adjustRightInd w:val="0"/>
        <w:spacing w:line="360" w:lineRule="auto"/>
        <w:jc w:val="center"/>
        <w:rPr>
          <w:rFonts w:ascii="TimesNewRomanPS-BoldMT" w:hAnsi="TimesNewRomanPS-BoldMT" w:cs="TimesNewRomanPS-BoldMT"/>
          <w:b/>
          <w:bCs/>
          <w:szCs w:val="24"/>
        </w:rPr>
      </w:pPr>
      <w:r>
        <w:rPr>
          <w:rFonts w:ascii="TimesNewRomanPS-BoldMT" w:hAnsi="TimesNewRomanPS-BoldMT" w:cs="TimesNewRomanPS-BoldMT"/>
          <w:b/>
          <w:bCs/>
          <w:szCs w:val="24"/>
        </w:rPr>
        <w:t>(...................... pirkimo daliai/dalims)</w:t>
      </w:r>
    </w:p>
    <w:p w14:paraId="69E8D8C5" w14:textId="77777777" w:rsidR="009453C0" w:rsidRDefault="00450DC1" w:rsidP="00450DC1">
      <w:pPr>
        <w:autoSpaceDE w:val="0"/>
        <w:autoSpaceDN w:val="0"/>
        <w:adjustRightInd w:val="0"/>
        <w:spacing w:line="360" w:lineRule="auto"/>
        <w:jc w:val="center"/>
        <w:rPr>
          <w:rFonts w:ascii="TimesNewRomanPSMT" w:hAnsi="TimesNewRomanPSMT" w:cs="TimesNewRomanPSMT"/>
          <w:szCs w:val="24"/>
        </w:rPr>
      </w:pPr>
      <w:r>
        <w:rPr>
          <w:rFonts w:ascii="TimesNewRomanPSMT" w:hAnsi="TimesNewRomanPSMT" w:cs="TimesNewRomanPSMT"/>
          <w:szCs w:val="24"/>
        </w:rPr>
        <w:t>202___</w:t>
      </w:r>
      <w:r w:rsidR="009453C0">
        <w:rPr>
          <w:rFonts w:ascii="TimesNewRomanPSMT" w:hAnsi="TimesNewRomanPSMT" w:cs="TimesNewRomanPSMT"/>
          <w:szCs w:val="24"/>
        </w:rPr>
        <w:t xml:space="preserve"> m. </w:t>
      </w:r>
      <w:r w:rsidR="009453C0">
        <w:rPr>
          <w:rFonts w:ascii="TimesNewRomanPSMT" w:hAnsi="TimesNewRomanPSMT" w:cs="TimesNewRomanPSMT"/>
          <w:sz w:val="16"/>
          <w:szCs w:val="16"/>
        </w:rPr>
        <w:t xml:space="preserve">________________________ </w:t>
      </w:r>
      <w:r w:rsidR="009453C0">
        <w:rPr>
          <w:rFonts w:ascii="TimesNewRomanPSMT" w:hAnsi="TimesNewRomanPSMT" w:cs="TimesNewRomanPSMT"/>
          <w:szCs w:val="24"/>
        </w:rPr>
        <w:t>d.</w:t>
      </w:r>
    </w:p>
    <w:p w14:paraId="24D0F3E1" w14:textId="77777777" w:rsidR="009453C0" w:rsidRDefault="00450DC1" w:rsidP="00450DC1">
      <w:pPr>
        <w:autoSpaceDE w:val="0"/>
        <w:autoSpaceDN w:val="0"/>
        <w:adjustRightInd w:val="0"/>
        <w:spacing w:line="360" w:lineRule="auto"/>
        <w:jc w:val="center"/>
        <w:rPr>
          <w:rFonts w:ascii="TimesNewRomanPSMT" w:hAnsi="TimesNewRomanPSMT" w:cs="TimesNewRomanPSMT"/>
          <w:szCs w:val="24"/>
        </w:rPr>
      </w:pPr>
      <w:r>
        <w:rPr>
          <w:rFonts w:ascii="TimesNewRomanPSMT" w:hAnsi="TimesNewRomanPSMT" w:cs="TimesNewRomanPSMT"/>
          <w:szCs w:val="24"/>
        </w:rPr>
        <w:t>Kupiškis</w:t>
      </w:r>
    </w:p>
    <w:p w14:paraId="7F28D14E"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Apsaugotų būstų pirkimo komisijos nariai:</w:t>
      </w:r>
    </w:p>
    <w:p w14:paraId="5BF2A3FB"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0689BDC3" w14:textId="77777777" w:rsidR="009453C0" w:rsidRDefault="009453C0" w:rsidP="00450DC1">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(nurodomi komisijos nariai)</w:t>
      </w:r>
    </w:p>
    <w:p w14:paraId="6D4192B1"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07A57AA1" w14:textId="77AD69D4" w:rsidR="00450DC1" w:rsidRDefault="00450DC1"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w:t>
      </w:r>
      <w:r w:rsidR="007B7419">
        <w:rPr>
          <w:rFonts w:ascii="TimesNewRomanPSMT" w:hAnsi="TimesNewRomanPSMT" w:cs="TimesNewRomanPSMT"/>
          <w:szCs w:val="24"/>
        </w:rPr>
        <w:t>,</w:t>
      </w:r>
    </w:p>
    <w:p w14:paraId="725E1C5F" w14:textId="77777777" w:rsidR="00450DC1" w:rsidRDefault="00450DC1" w:rsidP="000E6966">
      <w:pPr>
        <w:autoSpaceDE w:val="0"/>
        <w:autoSpaceDN w:val="0"/>
        <w:adjustRightInd w:val="0"/>
        <w:spacing w:line="360" w:lineRule="auto"/>
        <w:rPr>
          <w:rFonts w:ascii="TimesNewRomanPSMT" w:hAnsi="TimesNewRomanPSMT" w:cs="TimesNewRomanPSMT"/>
          <w:szCs w:val="24"/>
        </w:rPr>
      </w:pPr>
    </w:p>
    <w:p w14:paraId="1F7356F5"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apžiūrėjo siūlomą pirkti butą pagal pateiktą pasiūlymą:</w:t>
      </w:r>
    </w:p>
    <w:p w14:paraId="26DBC4F4"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1. Buto adresas _____________________________________________________________;</w:t>
      </w:r>
    </w:p>
    <w:p w14:paraId="581F9736"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2. Buto naudingasis plotas ____________ kv. metrai (-ų);</w:t>
      </w:r>
    </w:p>
    <w:p w14:paraId="4EF8D2E6"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3. Buto kambarių skaičius _________;</w:t>
      </w:r>
    </w:p>
    <w:p w14:paraId="3ABFAB0E" w14:textId="77777777" w:rsidR="00450DC1"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4. Pasiūlyto buto kokybė:</w:t>
      </w:r>
    </w:p>
    <w:tbl>
      <w:tblPr>
        <w:tblStyle w:val="Lentelstinklelis"/>
        <w:tblW w:w="0" w:type="auto"/>
        <w:tblLook w:val="04A0" w:firstRow="1" w:lastRow="0" w:firstColumn="1" w:lastColumn="0" w:noHBand="0" w:noVBand="1"/>
      </w:tblPr>
      <w:tblGrid>
        <w:gridCol w:w="4179"/>
        <w:gridCol w:w="985"/>
        <w:gridCol w:w="4691"/>
      </w:tblGrid>
      <w:tr w:rsidR="00450DC1" w14:paraId="2EB7A347" w14:textId="77777777" w:rsidTr="00450DC1">
        <w:tc>
          <w:tcPr>
            <w:tcW w:w="4248" w:type="dxa"/>
          </w:tcPr>
          <w:p w14:paraId="66120855" w14:textId="77777777" w:rsidR="00450DC1" w:rsidRDefault="00450DC1" w:rsidP="000E6966">
            <w:pPr>
              <w:autoSpaceDE w:val="0"/>
              <w:autoSpaceDN w:val="0"/>
              <w:adjustRightInd w:val="0"/>
              <w:spacing w:line="360" w:lineRule="auto"/>
              <w:rPr>
                <w:rFonts w:ascii="TimesNewRomanPSMT" w:hAnsi="TimesNewRomanPSMT" w:cs="TimesNewRomanPSMT"/>
                <w:szCs w:val="24"/>
              </w:rPr>
            </w:pPr>
            <w:r>
              <w:rPr>
                <w:rFonts w:ascii="TimesNewRomanPS-BoldMT" w:hAnsi="TimesNewRomanPS-BoldMT" w:cs="TimesNewRomanPS-BoldMT"/>
                <w:b/>
                <w:bCs/>
                <w:sz w:val="22"/>
              </w:rPr>
              <w:t>Vertinimo kriterijai:</w:t>
            </w:r>
          </w:p>
        </w:tc>
        <w:tc>
          <w:tcPr>
            <w:tcW w:w="992" w:type="dxa"/>
          </w:tcPr>
          <w:p w14:paraId="5CD69352" w14:textId="77777777" w:rsidR="00450DC1" w:rsidRDefault="00450DC1" w:rsidP="000E6966">
            <w:pPr>
              <w:autoSpaceDE w:val="0"/>
              <w:autoSpaceDN w:val="0"/>
              <w:adjustRightInd w:val="0"/>
              <w:spacing w:line="360" w:lineRule="auto"/>
              <w:rPr>
                <w:rFonts w:ascii="TimesNewRomanPSMT" w:hAnsi="TimesNewRomanPSMT" w:cs="TimesNewRomanPSMT"/>
                <w:szCs w:val="24"/>
              </w:rPr>
            </w:pPr>
            <w:r>
              <w:rPr>
                <w:rFonts w:ascii="TimesNewRomanPS-BoldMT" w:hAnsi="TimesNewRomanPS-BoldMT" w:cs="TimesNewRomanPS-BoldMT"/>
                <w:b/>
                <w:bCs/>
                <w:sz w:val="22"/>
              </w:rPr>
              <w:t>Balas</w:t>
            </w:r>
          </w:p>
        </w:tc>
        <w:tc>
          <w:tcPr>
            <w:tcW w:w="4785" w:type="dxa"/>
          </w:tcPr>
          <w:p w14:paraId="2EDEA6F4" w14:textId="77777777" w:rsidR="00450DC1" w:rsidRPr="00450DC1" w:rsidRDefault="00450DC1" w:rsidP="000E6966">
            <w:pPr>
              <w:autoSpaceDE w:val="0"/>
              <w:autoSpaceDN w:val="0"/>
              <w:adjustRightInd w:val="0"/>
              <w:spacing w:line="360" w:lineRule="auto"/>
              <w:rPr>
                <w:rFonts w:ascii="TimesNewRomanPS-BoldMT" w:hAnsi="TimesNewRomanPS-BoldMT" w:cs="TimesNewRomanPS-BoldMT"/>
                <w:b/>
                <w:bCs/>
                <w:sz w:val="22"/>
              </w:rPr>
            </w:pPr>
            <w:r>
              <w:rPr>
                <w:rFonts w:ascii="TimesNewRomanPS-BoldMT" w:hAnsi="TimesNewRomanPS-BoldMT" w:cs="TimesNewRomanPS-BoldMT"/>
                <w:b/>
                <w:bCs/>
                <w:sz w:val="22"/>
              </w:rPr>
              <w:t>Pastabos</w:t>
            </w:r>
          </w:p>
        </w:tc>
      </w:tr>
      <w:tr w:rsidR="00450DC1" w14:paraId="24BF9A0C" w14:textId="77777777" w:rsidTr="00450DC1">
        <w:tc>
          <w:tcPr>
            <w:tcW w:w="4248" w:type="dxa"/>
          </w:tcPr>
          <w:p w14:paraId="55FF9CF4" w14:textId="77777777" w:rsidR="00450DC1" w:rsidRDefault="00450DC1" w:rsidP="00450DC1">
            <w:pPr>
              <w:autoSpaceDE w:val="0"/>
              <w:autoSpaceDN w:val="0"/>
              <w:adjustRightInd w:val="0"/>
              <w:spacing w:line="360" w:lineRule="auto"/>
              <w:rPr>
                <w:rFonts w:ascii="TimesNewRomanPS-BoldMT" w:hAnsi="TimesNewRomanPS-BoldMT" w:cs="TimesNewRomanPS-BoldMT"/>
                <w:b/>
                <w:bCs/>
                <w:sz w:val="22"/>
              </w:rPr>
            </w:pPr>
            <w:r>
              <w:rPr>
                <w:rFonts w:ascii="TimesNewRomanPS-BoldMT" w:hAnsi="TimesNewRomanPS-BoldMT" w:cs="TimesNewRomanPS-BoldMT"/>
                <w:b/>
                <w:bCs/>
                <w:sz w:val="22"/>
              </w:rPr>
              <w:t>Buto apdaila iki 16 balų.</w:t>
            </w:r>
          </w:p>
          <w:p w14:paraId="4A352564" w14:textId="77777777" w:rsidR="00450DC1" w:rsidRDefault="00450DC1" w:rsidP="00450DC1">
            <w:pPr>
              <w:autoSpaceDE w:val="0"/>
              <w:autoSpaceDN w:val="0"/>
              <w:adjustRightInd w:val="0"/>
              <w:rPr>
                <w:rFonts w:ascii="TimesNewRomanPSMT" w:hAnsi="TimesNewRomanPSMT" w:cs="TimesNewRomanPSMT"/>
                <w:sz w:val="22"/>
              </w:rPr>
            </w:pPr>
            <w:r w:rsidRPr="00450DC1">
              <w:rPr>
                <w:rFonts w:ascii="TimesNewRomanPSMT" w:hAnsi="TimesNewRomanPSMT" w:cs="TimesNewRomanPSMT"/>
                <w:sz w:val="22"/>
                <w:u w:val="single"/>
              </w:rPr>
              <w:t>Grindų danga:</w:t>
            </w:r>
            <w:r>
              <w:rPr>
                <w:rFonts w:ascii="TimesNewRomanPSMT" w:hAnsi="TimesNewRomanPSMT" w:cs="TimesNewRomanPSMT"/>
                <w:sz w:val="22"/>
              </w:rPr>
              <w:t xml:space="preserve"> ypač kokybiškų ir šiuolaikiškų medžiagų (parketas, </w:t>
            </w:r>
            <w:proofErr w:type="spellStart"/>
            <w:r>
              <w:rPr>
                <w:rFonts w:ascii="TimesNewRomanPSMT" w:hAnsi="TimesNewRomanPSMT" w:cs="TimesNewRomanPSMT"/>
                <w:sz w:val="22"/>
              </w:rPr>
              <w:t>tarketas</w:t>
            </w:r>
            <w:proofErr w:type="spellEnd"/>
            <w:r>
              <w:rPr>
                <w:rFonts w:ascii="TimesNewRomanPSMT" w:hAnsi="TimesNewRomanPSMT" w:cs="TimesNewRomanPSMT"/>
                <w:sz w:val="22"/>
              </w:rPr>
              <w:t xml:space="preserve"> ir kt.) danga – 8 balai, </w:t>
            </w:r>
          </w:p>
          <w:p w14:paraId="73E8449E"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tinkamos naudoti be papildomų investicijų grindys – 6 balai,</w:t>
            </w:r>
          </w:p>
          <w:p w14:paraId="309D52B1"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reikalinga tik perdažyti – 4 balai, </w:t>
            </w:r>
          </w:p>
          <w:p w14:paraId="1E7A1C5B"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reikalinga keisti dangą – 2 balai, </w:t>
            </w:r>
          </w:p>
          <w:p w14:paraId="4D9E908C"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pažeistos grindų laikančiosios konstrukcijos – 0 balų.</w:t>
            </w:r>
          </w:p>
          <w:p w14:paraId="571C1B42" w14:textId="77777777" w:rsidR="00450DC1" w:rsidRDefault="00450DC1" w:rsidP="00450DC1">
            <w:pPr>
              <w:autoSpaceDE w:val="0"/>
              <w:autoSpaceDN w:val="0"/>
              <w:adjustRightInd w:val="0"/>
              <w:rPr>
                <w:rFonts w:ascii="TimesNewRomanPSMT" w:hAnsi="TimesNewRomanPSMT" w:cs="TimesNewRomanPSMT"/>
                <w:sz w:val="22"/>
              </w:rPr>
            </w:pPr>
            <w:r w:rsidRPr="00450DC1">
              <w:rPr>
                <w:rFonts w:ascii="TimesNewRomanPSMT" w:hAnsi="TimesNewRomanPSMT" w:cs="TimesNewRomanPSMT"/>
                <w:sz w:val="22"/>
                <w:u w:val="single"/>
              </w:rPr>
              <w:t>Lubų būklė</w:t>
            </w:r>
            <w:r>
              <w:rPr>
                <w:rFonts w:ascii="TimesNewRomanPSMT" w:hAnsi="TimesNewRomanPSMT" w:cs="TimesNewRomanPSMT"/>
                <w:sz w:val="22"/>
              </w:rPr>
              <w:t xml:space="preserve">: tinkamos naudoti be papildomų investicijų – 4 balai, </w:t>
            </w:r>
          </w:p>
          <w:p w14:paraId="6C4E88FE"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reikalingas dažymas / tapetų klijavimas – 2</w:t>
            </w:r>
          </w:p>
          <w:p w14:paraId="1BEA6632"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balai, </w:t>
            </w:r>
          </w:p>
          <w:p w14:paraId="0A5F51A0"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jei reikalingas tinkavimas ir dažymas – 0 balų.</w:t>
            </w:r>
          </w:p>
          <w:p w14:paraId="05CB2937" w14:textId="77777777" w:rsidR="00450DC1" w:rsidRDefault="00450DC1" w:rsidP="00450DC1">
            <w:pPr>
              <w:autoSpaceDE w:val="0"/>
              <w:autoSpaceDN w:val="0"/>
              <w:adjustRightInd w:val="0"/>
              <w:rPr>
                <w:rFonts w:ascii="TimesNewRomanPSMT" w:hAnsi="TimesNewRomanPSMT" w:cs="TimesNewRomanPSMT"/>
                <w:sz w:val="22"/>
              </w:rPr>
            </w:pPr>
            <w:r w:rsidRPr="00450DC1">
              <w:rPr>
                <w:rFonts w:ascii="TimesNewRomanPSMT" w:hAnsi="TimesNewRomanPSMT" w:cs="TimesNewRomanPSMT"/>
                <w:sz w:val="22"/>
                <w:u w:val="single"/>
              </w:rPr>
              <w:t>Sienų būklė:</w:t>
            </w:r>
            <w:r>
              <w:rPr>
                <w:rFonts w:ascii="TimesNewRomanPSMT" w:hAnsi="TimesNewRomanPSMT" w:cs="TimesNewRomanPSMT"/>
                <w:sz w:val="22"/>
              </w:rPr>
              <w:t xml:space="preserve"> tinkamos naudoti be papildomų investicijų – 4 balai,</w:t>
            </w:r>
          </w:p>
          <w:p w14:paraId="5DF8DE66"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reikalingas dažymas / tapetų klijavimas – 2</w:t>
            </w:r>
          </w:p>
          <w:p w14:paraId="2F78CA78"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balai, </w:t>
            </w:r>
          </w:p>
          <w:p w14:paraId="47FC2826"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jei reikalingas tinkavimas ir dažymas – 0 balų.</w:t>
            </w:r>
          </w:p>
          <w:p w14:paraId="2F9D0961"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c>
          <w:tcPr>
            <w:tcW w:w="992" w:type="dxa"/>
          </w:tcPr>
          <w:p w14:paraId="367DA455"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c>
          <w:tcPr>
            <w:tcW w:w="4785" w:type="dxa"/>
          </w:tcPr>
          <w:p w14:paraId="0D161F68"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r>
      <w:tr w:rsidR="00450DC1" w14:paraId="51B1771C" w14:textId="77777777" w:rsidTr="00450DC1">
        <w:tc>
          <w:tcPr>
            <w:tcW w:w="4248" w:type="dxa"/>
          </w:tcPr>
          <w:p w14:paraId="658579DA" w14:textId="77777777" w:rsidR="00450DC1" w:rsidRDefault="00450DC1" w:rsidP="00450DC1">
            <w:pPr>
              <w:autoSpaceDE w:val="0"/>
              <w:autoSpaceDN w:val="0"/>
              <w:adjustRightInd w:val="0"/>
              <w:rPr>
                <w:rFonts w:ascii="TimesNewRomanPS-BoldMT" w:hAnsi="TimesNewRomanPS-BoldMT" w:cs="TimesNewRomanPS-BoldMT"/>
                <w:b/>
                <w:bCs/>
                <w:sz w:val="22"/>
              </w:rPr>
            </w:pPr>
            <w:r>
              <w:rPr>
                <w:rFonts w:ascii="TimesNewRomanPS-BoldMT" w:hAnsi="TimesNewRomanPS-BoldMT" w:cs="TimesNewRomanPS-BoldMT"/>
                <w:b/>
                <w:bCs/>
                <w:sz w:val="22"/>
              </w:rPr>
              <w:t>Buto lauko durys iki 4 balų.</w:t>
            </w:r>
          </w:p>
          <w:p w14:paraId="4CA08293"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Tvarkingos šarvuotos – 4 balai,</w:t>
            </w:r>
          </w:p>
          <w:p w14:paraId="44BE2E33" w14:textId="77777777" w:rsidR="00450DC1" w:rsidRP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lastRenderedPageBreak/>
              <w:t>tvarkingos medinės, metalinės – 2 balai, reikia keisti arba remontuoti – 0 balų.</w:t>
            </w:r>
          </w:p>
        </w:tc>
        <w:tc>
          <w:tcPr>
            <w:tcW w:w="992" w:type="dxa"/>
          </w:tcPr>
          <w:p w14:paraId="4EFF2A7A"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c>
          <w:tcPr>
            <w:tcW w:w="4785" w:type="dxa"/>
          </w:tcPr>
          <w:p w14:paraId="2E0D5CE5"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r>
      <w:tr w:rsidR="00450DC1" w14:paraId="104E38D0" w14:textId="77777777" w:rsidTr="00450DC1">
        <w:tc>
          <w:tcPr>
            <w:tcW w:w="4248" w:type="dxa"/>
          </w:tcPr>
          <w:p w14:paraId="203356AC" w14:textId="77777777" w:rsidR="00450DC1" w:rsidRDefault="00450DC1" w:rsidP="00450DC1">
            <w:pPr>
              <w:autoSpaceDE w:val="0"/>
              <w:autoSpaceDN w:val="0"/>
              <w:adjustRightInd w:val="0"/>
              <w:rPr>
                <w:rFonts w:ascii="TimesNewRomanPS-BoldMT" w:hAnsi="TimesNewRomanPS-BoldMT" w:cs="TimesNewRomanPS-BoldMT"/>
                <w:b/>
                <w:bCs/>
                <w:sz w:val="22"/>
              </w:rPr>
            </w:pPr>
            <w:r>
              <w:rPr>
                <w:rFonts w:ascii="TimesNewRomanPS-BoldMT" w:hAnsi="TimesNewRomanPS-BoldMT" w:cs="TimesNewRomanPS-BoldMT"/>
                <w:b/>
                <w:bCs/>
                <w:sz w:val="22"/>
              </w:rPr>
              <w:lastRenderedPageBreak/>
              <w:t>Buto langai iki 12 balų.</w:t>
            </w:r>
          </w:p>
          <w:p w14:paraId="6C90D4BB"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Nepažeisti klijuotos medienos, plastiko, aliuminio su stiklo paketais – 12 balų, </w:t>
            </w:r>
          </w:p>
          <w:p w14:paraId="0B3DF862"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jei klijuotos medienos, plastiko, aliuminio su stiklo paketais langams reikalingas smulkus remontas (sandarinimo gumos, rankenos, vyriai ir pan.) – 10 balų, </w:t>
            </w:r>
          </w:p>
          <w:p w14:paraId="636E712F"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reikia keisti stiklo paketą – 6 balai,</w:t>
            </w:r>
          </w:p>
          <w:p w14:paraId="1EF91103"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sandarūs paprasti mediniai – 4 balai,</w:t>
            </w:r>
          </w:p>
          <w:p w14:paraId="540E5A02"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reikia keisti langus – 0 balų.</w:t>
            </w:r>
          </w:p>
          <w:p w14:paraId="459FE83A" w14:textId="77777777" w:rsidR="00450DC1" w:rsidRDefault="00450DC1" w:rsidP="00450DC1">
            <w:pPr>
              <w:autoSpaceDE w:val="0"/>
              <w:autoSpaceDN w:val="0"/>
              <w:adjustRightInd w:val="0"/>
              <w:rPr>
                <w:rFonts w:ascii="TimesNewRomanPS-BoldMT" w:hAnsi="TimesNewRomanPS-BoldMT" w:cs="TimesNewRomanPS-BoldMT"/>
                <w:b/>
                <w:bCs/>
                <w:sz w:val="22"/>
              </w:rPr>
            </w:pPr>
          </w:p>
        </w:tc>
        <w:tc>
          <w:tcPr>
            <w:tcW w:w="992" w:type="dxa"/>
          </w:tcPr>
          <w:p w14:paraId="229CC952"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c>
          <w:tcPr>
            <w:tcW w:w="4785" w:type="dxa"/>
          </w:tcPr>
          <w:p w14:paraId="73E416DE"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r>
      <w:tr w:rsidR="00450DC1" w14:paraId="2860535A" w14:textId="77777777" w:rsidTr="00450DC1">
        <w:tc>
          <w:tcPr>
            <w:tcW w:w="4248" w:type="dxa"/>
          </w:tcPr>
          <w:p w14:paraId="23E64846" w14:textId="77777777" w:rsidR="00450DC1" w:rsidRDefault="00450DC1" w:rsidP="00450DC1">
            <w:pPr>
              <w:autoSpaceDE w:val="0"/>
              <w:autoSpaceDN w:val="0"/>
              <w:adjustRightInd w:val="0"/>
              <w:rPr>
                <w:rFonts w:ascii="TimesNewRomanPS-BoldMT" w:hAnsi="TimesNewRomanPS-BoldMT" w:cs="TimesNewRomanPS-BoldMT"/>
                <w:b/>
                <w:bCs/>
                <w:sz w:val="22"/>
              </w:rPr>
            </w:pPr>
            <w:r>
              <w:rPr>
                <w:rFonts w:ascii="TimesNewRomanPS-BoldMT" w:hAnsi="TimesNewRomanPS-BoldMT" w:cs="TimesNewRomanPS-BoldMT"/>
                <w:b/>
                <w:bCs/>
                <w:sz w:val="22"/>
              </w:rPr>
              <w:t>Santechnikos įrangos būklė iki 8 balų.</w:t>
            </w:r>
          </w:p>
          <w:p w14:paraId="546F6E8F"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Veikiantys be defektų: plautuvė ir praustuvas – 2 balai,</w:t>
            </w:r>
          </w:p>
          <w:p w14:paraId="51F14894"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vonios/dušo kabina – 2 balai, </w:t>
            </w:r>
          </w:p>
          <w:p w14:paraId="307A2D6F"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klozetas – 2 balai, </w:t>
            </w:r>
          </w:p>
          <w:p w14:paraId="5A2DC2BB"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vandens</w:t>
            </w:r>
          </w:p>
          <w:p w14:paraId="28945DBF"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 xml:space="preserve">maišytuvai – 2 balai, </w:t>
            </w:r>
          </w:p>
          <w:p w14:paraId="5EDD2BBF" w14:textId="77777777" w:rsidR="00450DC1" w:rsidRDefault="00450DC1" w:rsidP="00450DC1">
            <w:pPr>
              <w:autoSpaceDE w:val="0"/>
              <w:autoSpaceDN w:val="0"/>
              <w:adjustRightInd w:val="0"/>
              <w:rPr>
                <w:rFonts w:ascii="TimesNewRomanPSMT" w:hAnsi="TimesNewRomanPSMT" w:cs="TimesNewRomanPSMT"/>
                <w:sz w:val="22"/>
              </w:rPr>
            </w:pPr>
            <w:r>
              <w:rPr>
                <w:rFonts w:ascii="TimesNewRomanPSMT" w:hAnsi="TimesNewRomanPSMT" w:cs="TimesNewRomanPSMT"/>
                <w:sz w:val="22"/>
              </w:rPr>
              <w:t>veikiantys, bet su defektais – 0 balų.</w:t>
            </w:r>
          </w:p>
          <w:p w14:paraId="65E4238A" w14:textId="77777777" w:rsidR="00450DC1" w:rsidRDefault="00450DC1" w:rsidP="00450DC1">
            <w:pPr>
              <w:autoSpaceDE w:val="0"/>
              <w:autoSpaceDN w:val="0"/>
              <w:adjustRightInd w:val="0"/>
              <w:rPr>
                <w:rFonts w:ascii="TimesNewRomanPS-BoldMT" w:hAnsi="TimesNewRomanPS-BoldMT" w:cs="TimesNewRomanPS-BoldMT"/>
                <w:b/>
                <w:bCs/>
                <w:sz w:val="22"/>
              </w:rPr>
            </w:pPr>
          </w:p>
        </w:tc>
        <w:tc>
          <w:tcPr>
            <w:tcW w:w="992" w:type="dxa"/>
          </w:tcPr>
          <w:p w14:paraId="7C344736"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c>
          <w:tcPr>
            <w:tcW w:w="4785" w:type="dxa"/>
          </w:tcPr>
          <w:p w14:paraId="7C9CD9E6"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r>
      <w:tr w:rsidR="00450DC1" w14:paraId="49AB5FC1" w14:textId="77777777" w:rsidTr="00450DC1">
        <w:tc>
          <w:tcPr>
            <w:tcW w:w="4248" w:type="dxa"/>
          </w:tcPr>
          <w:p w14:paraId="126A74D9" w14:textId="77777777" w:rsidR="00450DC1" w:rsidRDefault="00450DC1" w:rsidP="00450DC1">
            <w:pPr>
              <w:autoSpaceDE w:val="0"/>
              <w:autoSpaceDN w:val="0"/>
              <w:adjustRightInd w:val="0"/>
              <w:spacing w:line="360" w:lineRule="auto"/>
              <w:rPr>
                <w:rFonts w:ascii="TimesNewRomanPS-BoldMT" w:hAnsi="TimesNewRomanPS-BoldMT" w:cs="TimesNewRomanPS-BoldMT"/>
                <w:b/>
                <w:bCs/>
                <w:sz w:val="22"/>
              </w:rPr>
            </w:pPr>
            <w:r>
              <w:rPr>
                <w:rFonts w:ascii="TimesNewRomanPS-BoldMT" w:hAnsi="TimesNewRomanPS-BoldMT" w:cs="TimesNewRomanPS-BoldMT"/>
                <w:b/>
                <w:bCs/>
                <w:sz w:val="22"/>
              </w:rPr>
              <w:t>Balų suma:</w:t>
            </w:r>
          </w:p>
        </w:tc>
        <w:tc>
          <w:tcPr>
            <w:tcW w:w="992" w:type="dxa"/>
          </w:tcPr>
          <w:p w14:paraId="19115172"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c>
          <w:tcPr>
            <w:tcW w:w="4785" w:type="dxa"/>
          </w:tcPr>
          <w:p w14:paraId="486E4720" w14:textId="77777777" w:rsidR="00450DC1" w:rsidRDefault="00450DC1" w:rsidP="000E6966">
            <w:pPr>
              <w:autoSpaceDE w:val="0"/>
              <w:autoSpaceDN w:val="0"/>
              <w:adjustRightInd w:val="0"/>
              <w:spacing w:line="360" w:lineRule="auto"/>
              <w:rPr>
                <w:rFonts w:ascii="TimesNewRomanPSMT" w:hAnsi="TimesNewRomanPSMT" w:cs="TimesNewRomanPSMT"/>
                <w:szCs w:val="24"/>
              </w:rPr>
            </w:pPr>
          </w:p>
        </w:tc>
      </w:tr>
    </w:tbl>
    <w:p w14:paraId="6BEA77B0" w14:textId="0A5D7F4A" w:rsidR="009453C0" w:rsidRDefault="009453C0" w:rsidP="00D43523">
      <w:pPr>
        <w:autoSpaceDE w:val="0"/>
        <w:autoSpaceDN w:val="0"/>
        <w:adjustRightInd w:val="0"/>
        <w:jc w:val="both"/>
        <w:rPr>
          <w:rFonts w:ascii="TimesNewRomanPSMT" w:hAnsi="TimesNewRomanPSMT" w:cs="TimesNewRomanPSMT"/>
          <w:sz w:val="22"/>
        </w:rPr>
      </w:pPr>
      <w:r>
        <w:rPr>
          <w:rFonts w:ascii="TimesNewRomanPSMT" w:hAnsi="TimesNewRomanPSMT" w:cs="TimesNewRomanPSMT"/>
          <w:sz w:val="22"/>
        </w:rPr>
        <w:t xml:space="preserve">Pastaba. Jei atskirose patalpose yra skirtingos konstrukcijos, kiekviena patalpa </w:t>
      </w:r>
      <w:r w:rsidR="007B7419">
        <w:rPr>
          <w:rFonts w:ascii="TimesNewRomanPSMT" w:hAnsi="TimesNewRomanPSMT" w:cs="TimesNewRomanPSMT"/>
          <w:sz w:val="22"/>
        </w:rPr>
        <w:t xml:space="preserve">vertinama </w:t>
      </w:r>
      <w:r>
        <w:rPr>
          <w:rFonts w:ascii="TimesNewRomanPSMT" w:hAnsi="TimesNewRomanPSMT" w:cs="TimesNewRomanPSMT"/>
          <w:sz w:val="22"/>
        </w:rPr>
        <w:t>atskirai ir</w:t>
      </w:r>
      <w:r w:rsidR="00D43523">
        <w:rPr>
          <w:rFonts w:ascii="TimesNewRomanPSMT" w:hAnsi="TimesNewRomanPSMT" w:cs="TimesNewRomanPSMT"/>
          <w:sz w:val="22"/>
        </w:rPr>
        <w:t xml:space="preserve"> </w:t>
      </w:r>
      <w:r>
        <w:rPr>
          <w:rFonts w:ascii="TimesNewRomanPSMT" w:hAnsi="TimesNewRomanPSMT" w:cs="TimesNewRomanPSMT"/>
          <w:sz w:val="22"/>
        </w:rPr>
        <w:t>skaičiuojamas balų vidurkis.</w:t>
      </w:r>
    </w:p>
    <w:p w14:paraId="1CFE88B6" w14:textId="77777777" w:rsidR="00450DC1" w:rsidRDefault="00450DC1" w:rsidP="00450DC1">
      <w:pPr>
        <w:autoSpaceDE w:val="0"/>
        <w:autoSpaceDN w:val="0"/>
        <w:adjustRightInd w:val="0"/>
        <w:rPr>
          <w:rFonts w:ascii="TimesNewRomanPSMT" w:hAnsi="TimesNewRomanPSMT" w:cs="TimesNewRomanPSMT"/>
          <w:sz w:val="22"/>
        </w:rPr>
      </w:pPr>
    </w:p>
    <w:p w14:paraId="6BCF65A3"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Cs w:val="24"/>
        </w:rPr>
        <w:t>5. Namo, kuriame yra siūlomas butas, statybos metai __________________________</w:t>
      </w:r>
      <w:r>
        <w:rPr>
          <w:rFonts w:ascii="TimesNewRomanPSMT" w:hAnsi="TimesNewRomanPSMT" w:cs="TimesNewRomanPSMT"/>
          <w:sz w:val="16"/>
          <w:szCs w:val="16"/>
        </w:rPr>
        <w:t>.</w:t>
      </w:r>
    </w:p>
    <w:p w14:paraId="0E7B0EE9" w14:textId="77777777" w:rsidR="00450DC1" w:rsidRDefault="00450DC1" w:rsidP="000E6966">
      <w:pPr>
        <w:autoSpaceDE w:val="0"/>
        <w:autoSpaceDN w:val="0"/>
        <w:adjustRightInd w:val="0"/>
        <w:spacing w:line="360" w:lineRule="auto"/>
        <w:rPr>
          <w:rFonts w:ascii="TimesNewRomanPSMT" w:hAnsi="TimesNewRomanPSMT" w:cs="TimesNewRomanPSMT"/>
          <w:szCs w:val="24"/>
        </w:rPr>
      </w:pPr>
    </w:p>
    <w:p w14:paraId="21F7BB51"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6. Kiti buto būklę apibūdinantys duomenys: __________________________</w:t>
      </w:r>
      <w:r w:rsidR="00450DC1">
        <w:rPr>
          <w:rFonts w:ascii="TimesNewRomanPSMT" w:hAnsi="TimesNewRomanPSMT" w:cs="TimesNewRomanPSMT"/>
          <w:szCs w:val="24"/>
        </w:rPr>
        <w:t>______</w:t>
      </w:r>
      <w:r>
        <w:rPr>
          <w:rFonts w:ascii="TimesNewRomanPSMT" w:hAnsi="TimesNewRomanPSMT" w:cs="TimesNewRomanPSMT"/>
          <w:szCs w:val="24"/>
        </w:rPr>
        <w:t>____________</w:t>
      </w:r>
    </w:p>
    <w:p w14:paraId="37D9CE85"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39D491B8"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2AE70BAC"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7CB7986D"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2A5F90B9"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2F3FDE41"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403E1D4F"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29F7344C"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________________________________________________________________________________</w:t>
      </w:r>
    </w:p>
    <w:p w14:paraId="0B9DFDDC"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Komisija:</w:t>
      </w:r>
    </w:p>
    <w:p w14:paraId="4720A7E1"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t>__________________________________________________ _________________________</w:t>
      </w:r>
      <w:r w:rsidR="00A1543B">
        <w:rPr>
          <w:rFonts w:ascii="TimesNewRomanPSMT" w:hAnsi="TimesNewRomanPSMT" w:cs="TimesNewRomanPSMT"/>
          <w:sz w:val="16"/>
          <w:szCs w:val="16"/>
        </w:rPr>
        <w:t>_________________________________________</w:t>
      </w:r>
      <w:r>
        <w:rPr>
          <w:rFonts w:ascii="TimesNewRomanPSMT" w:hAnsi="TimesNewRomanPSMT" w:cs="TimesNewRomanPSMT"/>
          <w:sz w:val="16"/>
          <w:szCs w:val="16"/>
        </w:rPr>
        <w:t>___</w:t>
      </w:r>
    </w:p>
    <w:p w14:paraId="4AD53D1A" w14:textId="77777777" w:rsidR="009453C0" w:rsidRDefault="009453C0" w:rsidP="00A1543B">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(vardas pavardė) (parašas)</w:t>
      </w:r>
    </w:p>
    <w:p w14:paraId="7195EA88"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t>__________________________________________________ _________________________</w:t>
      </w:r>
      <w:r w:rsidR="00A1543B">
        <w:rPr>
          <w:rFonts w:ascii="TimesNewRomanPSMT" w:hAnsi="TimesNewRomanPSMT" w:cs="TimesNewRomanPSMT"/>
          <w:sz w:val="16"/>
          <w:szCs w:val="16"/>
        </w:rPr>
        <w:t>__________________________________________</w:t>
      </w:r>
      <w:r>
        <w:rPr>
          <w:rFonts w:ascii="TimesNewRomanPSMT" w:hAnsi="TimesNewRomanPSMT" w:cs="TimesNewRomanPSMT"/>
          <w:sz w:val="16"/>
          <w:szCs w:val="16"/>
        </w:rPr>
        <w:t>__</w:t>
      </w:r>
    </w:p>
    <w:p w14:paraId="1F534650" w14:textId="77777777" w:rsidR="009453C0" w:rsidRDefault="009453C0" w:rsidP="00A1543B">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(vardas pavardė) (parašas)</w:t>
      </w:r>
    </w:p>
    <w:p w14:paraId="58BD3BE9"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t>__________________________________________________ _______________________</w:t>
      </w:r>
      <w:r w:rsidR="00A1543B">
        <w:rPr>
          <w:rFonts w:ascii="TimesNewRomanPSMT" w:hAnsi="TimesNewRomanPSMT" w:cs="TimesNewRomanPSMT"/>
          <w:sz w:val="16"/>
          <w:szCs w:val="16"/>
        </w:rPr>
        <w:t>_________________________________________</w:t>
      </w:r>
      <w:r>
        <w:rPr>
          <w:rFonts w:ascii="TimesNewRomanPSMT" w:hAnsi="TimesNewRomanPSMT" w:cs="TimesNewRomanPSMT"/>
          <w:sz w:val="16"/>
          <w:szCs w:val="16"/>
        </w:rPr>
        <w:t>_____</w:t>
      </w:r>
    </w:p>
    <w:p w14:paraId="6EB0331B" w14:textId="77777777" w:rsidR="009453C0" w:rsidRDefault="009453C0" w:rsidP="00A1543B">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(vardas pavardė) (parašas)</w:t>
      </w:r>
    </w:p>
    <w:p w14:paraId="78A58E5D"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t>__________________________________________________ ______________________</w:t>
      </w:r>
      <w:r w:rsidR="00A1543B">
        <w:rPr>
          <w:rFonts w:ascii="TimesNewRomanPSMT" w:hAnsi="TimesNewRomanPSMT" w:cs="TimesNewRomanPSMT"/>
          <w:sz w:val="16"/>
          <w:szCs w:val="16"/>
        </w:rPr>
        <w:t>_________________________________________</w:t>
      </w:r>
      <w:r>
        <w:rPr>
          <w:rFonts w:ascii="TimesNewRomanPSMT" w:hAnsi="TimesNewRomanPSMT" w:cs="TimesNewRomanPSMT"/>
          <w:sz w:val="16"/>
          <w:szCs w:val="16"/>
        </w:rPr>
        <w:t>______</w:t>
      </w:r>
    </w:p>
    <w:p w14:paraId="025373DC" w14:textId="77777777" w:rsidR="009453C0" w:rsidRDefault="009453C0" w:rsidP="00A1543B">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(vardas pavardė) (parašas)</w:t>
      </w:r>
    </w:p>
    <w:p w14:paraId="56906BF4"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t>__________________________________________________ __________________</w:t>
      </w:r>
      <w:r w:rsidR="00A1543B">
        <w:rPr>
          <w:rFonts w:ascii="TimesNewRomanPSMT" w:hAnsi="TimesNewRomanPSMT" w:cs="TimesNewRomanPSMT"/>
          <w:sz w:val="16"/>
          <w:szCs w:val="16"/>
        </w:rPr>
        <w:t>_________________________________________</w:t>
      </w:r>
      <w:r>
        <w:rPr>
          <w:rFonts w:ascii="TimesNewRomanPSMT" w:hAnsi="TimesNewRomanPSMT" w:cs="TimesNewRomanPSMT"/>
          <w:sz w:val="16"/>
          <w:szCs w:val="16"/>
        </w:rPr>
        <w:t>__________</w:t>
      </w:r>
    </w:p>
    <w:p w14:paraId="7D8A4FD9" w14:textId="77777777" w:rsidR="009453C0" w:rsidRDefault="009453C0" w:rsidP="00A1543B">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(vardas pavardė) (parašas)</w:t>
      </w:r>
    </w:p>
    <w:p w14:paraId="3E26315E"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lastRenderedPageBreak/>
        <w:t>__________________________________________________ ______________________</w:t>
      </w:r>
      <w:r w:rsidR="00A1543B">
        <w:rPr>
          <w:rFonts w:ascii="TimesNewRomanPSMT" w:hAnsi="TimesNewRomanPSMT" w:cs="TimesNewRomanPSMT"/>
          <w:sz w:val="16"/>
          <w:szCs w:val="16"/>
        </w:rPr>
        <w:t>_________________________________________</w:t>
      </w:r>
      <w:r>
        <w:rPr>
          <w:rFonts w:ascii="TimesNewRomanPSMT" w:hAnsi="TimesNewRomanPSMT" w:cs="TimesNewRomanPSMT"/>
          <w:sz w:val="16"/>
          <w:szCs w:val="16"/>
        </w:rPr>
        <w:t>______</w:t>
      </w:r>
    </w:p>
    <w:p w14:paraId="5A40AE9A" w14:textId="77777777" w:rsidR="009453C0" w:rsidRDefault="009453C0" w:rsidP="00A1543B">
      <w:pPr>
        <w:autoSpaceDE w:val="0"/>
        <w:autoSpaceDN w:val="0"/>
        <w:adjustRightInd w:val="0"/>
        <w:spacing w:line="360" w:lineRule="auto"/>
        <w:jc w:val="center"/>
        <w:rPr>
          <w:rFonts w:ascii="TimesNewRomanPSMT" w:hAnsi="TimesNewRomanPSMT" w:cs="TimesNewRomanPSMT"/>
          <w:sz w:val="16"/>
          <w:szCs w:val="16"/>
        </w:rPr>
      </w:pPr>
      <w:r>
        <w:rPr>
          <w:rFonts w:ascii="TimesNewRomanPSMT" w:hAnsi="TimesNewRomanPSMT" w:cs="TimesNewRomanPSMT"/>
          <w:sz w:val="16"/>
          <w:szCs w:val="16"/>
        </w:rPr>
        <w:t>(vardas pavardė) (parašas)</w:t>
      </w:r>
    </w:p>
    <w:p w14:paraId="7E772069" w14:textId="77777777" w:rsidR="00450DC1" w:rsidRDefault="00450DC1" w:rsidP="000E6966">
      <w:pPr>
        <w:autoSpaceDE w:val="0"/>
        <w:autoSpaceDN w:val="0"/>
        <w:adjustRightInd w:val="0"/>
        <w:spacing w:line="360" w:lineRule="auto"/>
        <w:rPr>
          <w:rFonts w:ascii="TimesNewRomanPSMT" w:hAnsi="TimesNewRomanPSMT" w:cs="TimesNewRomanPSMT"/>
          <w:szCs w:val="24"/>
        </w:rPr>
      </w:pPr>
    </w:p>
    <w:p w14:paraId="3B234D83" w14:textId="77777777" w:rsidR="009453C0" w:rsidRDefault="009453C0" w:rsidP="000E6966">
      <w:pPr>
        <w:autoSpaceDE w:val="0"/>
        <w:autoSpaceDN w:val="0"/>
        <w:adjustRightInd w:val="0"/>
        <w:spacing w:line="360" w:lineRule="auto"/>
        <w:rPr>
          <w:rFonts w:ascii="TimesNewRomanPSMT" w:hAnsi="TimesNewRomanPSMT" w:cs="TimesNewRomanPSMT"/>
          <w:szCs w:val="24"/>
        </w:rPr>
      </w:pPr>
      <w:r>
        <w:rPr>
          <w:rFonts w:ascii="TimesNewRomanPSMT" w:hAnsi="TimesNewRomanPSMT" w:cs="TimesNewRomanPSMT"/>
          <w:szCs w:val="24"/>
        </w:rPr>
        <w:t>Buto savininkas / įgaliotas asmuo:</w:t>
      </w:r>
    </w:p>
    <w:p w14:paraId="54616DAF"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t>__________________________________________________ ____________________________</w:t>
      </w:r>
    </w:p>
    <w:p w14:paraId="38B9BD46" w14:textId="77777777" w:rsidR="009453C0" w:rsidRDefault="009453C0" w:rsidP="000E6966">
      <w:pPr>
        <w:autoSpaceDE w:val="0"/>
        <w:autoSpaceDN w:val="0"/>
        <w:adjustRightInd w:val="0"/>
        <w:spacing w:line="360" w:lineRule="auto"/>
        <w:rPr>
          <w:rFonts w:ascii="TimesNewRomanPSMT" w:hAnsi="TimesNewRomanPSMT" w:cs="TimesNewRomanPSMT"/>
          <w:sz w:val="16"/>
          <w:szCs w:val="16"/>
        </w:rPr>
      </w:pPr>
      <w:r>
        <w:rPr>
          <w:rFonts w:ascii="TimesNewRomanPSMT" w:hAnsi="TimesNewRomanPSMT" w:cs="TimesNewRomanPSMT"/>
          <w:sz w:val="16"/>
          <w:szCs w:val="16"/>
        </w:rPr>
        <w:t>(vardas pavardė) (parašas)</w:t>
      </w:r>
    </w:p>
    <w:p w14:paraId="489EF315" w14:textId="77777777" w:rsidR="009453C0" w:rsidRPr="009453C0" w:rsidRDefault="009453C0" w:rsidP="000E6966">
      <w:pPr>
        <w:spacing w:line="360" w:lineRule="auto"/>
        <w:jc w:val="center"/>
      </w:pPr>
      <w:r>
        <w:rPr>
          <w:rFonts w:ascii="TimesNewRomanPSMT" w:hAnsi="TimesNewRomanPSMT" w:cs="TimesNewRomanPSMT"/>
          <w:szCs w:val="24"/>
        </w:rPr>
        <w:t>_______________</w:t>
      </w:r>
    </w:p>
    <w:sectPr w:rsidR="009453C0" w:rsidRPr="009453C0" w:rsidSect="009924EC">
      <w:headerReference w:type="default" r:id="rId10"/>
      <w:pgSz w:w="11907" w:h="16840"/>
      <w:pgMar w:top="1134" w:right="567" w:bottom="1134" w:left="1701" w:header="340" w:footer="52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0501A" w14:textId="77777777" w:rsidR="00EA7D4F" w:rsidRDefault="00EA7D4F" w:rsidP="009924EC">
      <w:r>
        <w:separator/>
      </w:r>
    </w:p>
  </w:endnote>
  <w:endnote w:type="continuationSeparator" w:id="0">
    <w:p w14:paraId="4D7976CD" w14:textId="77777777" w:rsidR="00EA7D4F" w:rsidRDefault="00EA7D4F" w:rsidP="0099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Math">
    <w:altName w:val="Calibri"/>
    <w:panose1 w:val="00000000000000000000"/>
    <w:charset w:val="BA"/>
    <w:family w:val="auto"/>
    <w:notTrueType/>
    <w:pitch w:val="default"/>
    <w:sig w:usb0="00000005" w:usb1="080E0000" w:usb2="00000010" w:usb3="00000000" w:csb0="00040080" w:csb1="00000000"/>
  </w:font>
  <w:font w:name="Cambria Math">
    <w:panose1 w:val="02040503050406030204"/>
    <w:charset w:val="BA"/>
    <w:family w:val="roman"/>
    <w:pitch w:val="variable"/>
    <w:sig w:usb0="E00006FF" w:usb1="420024FF" w:usb2="02000000" w:usb3="00000000" w:csb0="0000019F" w:csb1="00000000"/>
  </w:font>
  <w:font w:name="MS-Gothic">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624D1" w14:textId="77777777" w:rsidR="00EA7D4F" w:rsidRDefault="00EA7D4F" w:rsidP="009924EC">
      <w:r>
        <w:separator/>
      </w:r>
    </w:p>
  </w:footnote>
  <w:footnote w:type="continuationSeparator" w:id="0">
    <w:p w14:paraId="2FEA51F4" w14:textId="77777777" w:rsidR="00EA7D4F" w:rsidRDefault="00EA7D4F" w:rsidP="00992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941536"/>
      <w:docPartObj>
        <w:docPartGallery w:val="Page Numbers (Top of Page)"/>
        <w:docPartUnique/>
      </w:docPartObj>
    </w:sdtPr>
    <w:sdtContent>
      <w:p w14:paraId="6619FE2A" w14:textId="2A7C15B0" w:rsidR="009924EC" w:rsidRDefault="009924EC">
        <w:pPr>
          <w:pStyle w:val="Antrats"/>
          <w:jc w:val="center"/>
        </w:pPr>
        <w:r>
          <w:fldChar w:fldCharType="begin"/>
        </w:r>
        <w:r>
          <w:instrText>PAGE   \* MERGEFORMAT</w:instrText>
        </w:r>
        <w:r>
          <w:fldChar w:fldCharType="separate"/>
        </w:r>
        <w:r>
          <w:rPr>
            <w:noProof/>
          </w:rPr>
          <w:t>8</w:t>
        </w:r>
        <w:r>
          <w:fldChar w:fldCharType="end"/>
        </w:r>
      </w:p>
    </w:sdtContent>
  </w:sdt>
  <w:p w14:paraId="275A936B" w14:textId="77777777" w:rsidR="009924EC" w:rsidRDefault="009924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8"/>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C9"/>
    <w:rsid w:val="00002A3C"/>
    <w:rsid w:val="000055B1"/>
    <w:rsid w:val="000218F3"/>
    <w:rsid w:val="00055A23"/>
    <w:rsid w:val="00062BBD"/>
    <w:rsid w:val="00065F22"/>
    <w:rsid w:val="000E3C40"/>
    <w:rsid w:val="000E6966"/>
    <w:rsid w:val="00106E61"/>
    <w:rsid w:val="001429C5"/>
    <w:rsid w:val="001B3D65"/>
    <w:rsid w:val="00263C8B"/>
    <w:rsid w:val="002878D2"/>
    <w:rsid w:val="00315D08"/>
    <w:rsid w:val="003610A0"/>
    <w:rsid w:val="003617E4"/>
    <w:rsid w:val="00450DC1"/>
    <w:rsid w:val="004546DE"/>
    <w:rsid w:val="00506676"/>
    <w:rsid w:val="005C7FF6"/>
    <w:rsid w:val="005F4131"/>
    <w:rsid w:val="005F7F74"/>
    <w:rsid w:val="00606B65"/>
    <w:rsid w:val="006674F0"/>
    <w:rsid w:val="006C0A84"/>
    <w:rsid w:val="006C5C6A"/>
    <w:rsid w:val="006D405A"/>
    <w:rsid w:val="00710ED4"/>
    <w:rsid w:val="00780B9C"/>
    <w:rsid w:val="007B713A"/>
    <w:rsid w:val="007B7419"/>
    <w:rsid w:val="00837E18"/>
    <w:rsid w:val="00875AD7"/>
    <w:rsid w:val="008C14CE"/>
    <w:rsid w:val="00915A94"/>
    <w:rsid w:val="009453C0"/>
    <w:rsid w:val="009924EC"/>
    <w:rsid w:val="009C2450"/>
    <w:rsid w:val="00A0237C"/>
    <w:rsid w:val="00A1543B"/>
    <w:rsid w:val="00A16BC9"/>
    <w:rsid w:val="00A53483"/>
    <w:rsid w:val="00A93360"/>
    <w:rsid w:val="00AE5036"/>
    <w:rsid w:val="00B12FE9"/>
    <w:rsid w:val="00B86B92"/>
    <w:rsid w:val="00BA076C"/>
    <w:rsid w:val="00C3147D"/>
    <w:rsid w:val="00CB0930"/>
    <w:rsid w:val="00D35E28"/>
    <w:rsid w:val="00D43523"/>
    <w:rsid w:val="00D62D16"/>
    <w:rsid w:val="00D66765"/>
    <w:rsid w:val="00E32BF1"/>
    <w:rsid w:val="00EA7D4F"/>
    <w:rsid w:val="00EF31F4"/>
    <w:rsid w:val="00F048FF"/>
    <w:rsid w:val="00F70921"/>
    <w:rsid w:val="00FC1A6E"/>
    <w:rsid w:val="00FD6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453C0"/>
    <w:rPr>
      <w:color w:val="0563C1" w:themeColor="hyperlink"/>
      <w:u w:val="single"/>
    </w:rPr>
  </w:style>
  <w:style w:type="table" w:styleId="Lentelstinklelis">
    <w:name w:val="Table Grid"/>
    <w:basedOn w:val="prastojilentel"/>
    <w:uiPriority w:val="39"/>
    <w:rsid w:val="0045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24EC"/>
    <w:pPr>
      <w:tabs>
        <w:tab w:val="center" w:pos="4819"/>
        <w:tab w:val="right" w:pos="9638"/>
      </w:tabs>
    </w:pPr>
  </w:style>
  <w:style w:type="character" w:customStyle="1" w:styleId="AntratsDiagrama">
    <w:name w:val="Antraštės Diagrama"/>
    <w:basedOn w:val="Numatytasispastraiposriftas"/>
    <w:link w:val="Antrats"/>
    <w:uiPriority w:val="99"/>
    <w:rsid w:val="009924EC"/>
  </w:style>
  <w:style w:type="paragraph" w:styleId="Porat">
    <w:name w:val="footer"/>
    <w:basedOn w:val="prastasis"/>
    <w:link w:val="PoratDiagrama"/>
    <w:uiPriority w:val="99"/>
    <w:unhideWhenUsed/>
    <w:rsid w:val="009924EC"/>
    <w:pPr>
      <w:tabs>
        <w:tab w:val="center" w:pos="4819"/>
        <w:tab w:val="right" w:pos="9638"/>
      </w:tabs>
    </w:pPr>
  </w:style>
  <w:style w:type="character" w:customStyle="1" w:styleId="PoratDiagrama">
    <w:name w:val="Poraštė Diagrama"/>
    <w:basedOn w:val="Numatytasispastraiposriftas"/>
    <w:link w:val="Porat"/>
    <w:uiPriority w:val="99"/>
    <w:rsid w:val="009924EC"/>
  </w:style>
  <w:style w:type="paragraph" w:styleId="Debesliotekstas">
    <w:name w:val="Balloon Text"/>
    <w:basedOn w:val="prastasis"/>
    <w:link w:val="DebesliotekstasDiagrama"/>
    <w:uiPriority w:val="99"/>
    <w:semiHidden/>
    <w:unhideWhenUsed/>
    <w:rsid w:val="009924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453C0"/>
    <w:rPr>
      <w:color w:val="0563C1" w:themeColor="hyperlink"/>
      <w:u w:val="single"/>
    </w:rPr>
  </w:style>
  <w:style w:type="table" w:styleId="Lentelstinklelis">
    <w:name w:val="Table Grid"/>
    <w:basedOn w:val="prastojilentel"/>
    <w:uiPriority w:val="39"/>
    <w:rsid w:val="00450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24EC"/>
    <w:pPr>
      <w:tabs>
        <w:tab w:val="center" w:pos="4819"/>
        <w:tab w:val="right" w:pos="9638"/>
      </w:tabs>
    </w:pPr>
  </w:style>
  <w:style w:type="character" w:customStyle="1" w:styleId="AntratsDiagrama">
    <w:name w:val="Antraštės Diagrama"/>
    <w:basedOn w:val="Numatytasispastraiposriftas"/>
    <w:link w:val="Antrats"/>
    <w:uiPriority w:val="99"/>
    <w:rsid w:val="009924EC"/>
  </w:style>
  <w:style w:type="paragraph" w:styleId="Porat">
    <w:name w:val="footer"/>
    <w:basedOn w:val="prastasis"/>
    <w:link w:val="PoratDiagrama"/>
    <w:uiPriority w:val="99"/>
    <w:unhideWhenUsed/>
    <w:rsid w:val="009924EC"/>
    <w:pPr>
      <w:tabs>
        <w:tab w:val="center" w:pos="4819"/>
        <w:tab w:val="right" w:pos="9638"/>
      </w:tabs>
    </w:pPr>
  </w:style>
  <w:style w:type="character" w:customStyle="1" w:styleId="PoratDiagrama">
    <w:name w:val="Poraštė Diagrama"/>
    <w:basedOn w:val="Numatytasispastraiposriftas"/>
    <w:link w:val="Porat"/>
    <w:uiPriority w:val="99"/>
    <w:rsid w:val="009924EC"/>
  </w:style>
  <w:style w:type="paragraph" w:styleId="Debesliotekstas">
    <w:name w:val="Balloon Text"/>
    <w:basedOn w:val="prastasis"/>
    <w:link w:val="DebesliotekstasDiagrama"/>
    <w:uiPriority w:val="99"/>
    <w:semiHidden/>
    <w:unhideWhenUsed/>
    <w:rsid w:val="009924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lbininkas\Downloads\savivaldybe@kupiski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Kalbininkas\Downloads\www.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698E-4A2B-48E0-9300-09A488CC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23968</Words>
  <Characters>13662</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Rasa_a</dc:creator>
  <cp:lastModifiedBy>Windows User</cp:lastModifiedBy>
  <cp:revision>4</cp:revision>
  <dcterms:created xsi:type="dcterms:W3CDTF">2024-06-21T06:06:00Z</dcterms:created>
  <dcterms:modified xsi:type="dcterms:W3CDTF">2024-06-21T06:09:00Z</dcterms:modified>
</cp:coreProperties>
</file>